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2FBE" w14:textId="4AE4065C" w:rsidR="0062709B" w:rsidRPr="00B945C9" w:rsidRDefault="00080A2D" w:rsidP="00370D04">
      <w:pPr>
        <w:jc w:val="center"/>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b/>
          <w:sz w:val="24"/>
          <w:szCs w:val="24"/>
          <w:lang w:eastAsia="ru-RU"/>
        </w:rPr>
        <w:t>Proces-verbal nr.</w:t>
      </w:r>
      <w:r w:rsidR="003425D3" w:rsidRPr="00B945C9">
        <w:rPr>
          <w:rFonts w:ascii="Times New Roman" w:eastAsia="Times New Roman" w:hAnsi="Times New Roman" w:cs="Times New Roman"/>
          <w:b/>
          <w:sz w:val="24"/>
          <w:szCs w:val="24"/>
          <w:lang w:eastAsia="ru-RU"/>
        </w:rPr>
        <w:t>1</w:t>
      </w:r>
      <w:r w:rsidR="005F56BB">
        <w:rPr>
          <w:rFonts w:ascii="Times New Roman" w:eastAsia="Times New Roman" w:hAnsi="Times New Roman" w:cs="Times New Roman"/>
          <w:b/>
          <w:sz w:val="24"/>
          <w:szCs w:val="24"/>
          <w:lang w:eastAsia="ru-RU"/>
        </w:rPr>
        <w:t>1</w:t>
      </w:r>
    </w:p>
    <w:p w14:paraId="0BEB438C" w14:textId="605E4A02" w:rsidR="0062709B" w:rsidRPr="00B945C9" w:rsidRDefault="0062709B" w:rsidP="00370D04">
      <w:pPr>
        <w:jc w:val="center"/>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a</w:t>
      </w:r>
      <w:r w:rsidR="00EA65CA" w:rsidRPr="00B945C9">
        <w:rPr>
          <w:rFonts w:ascii="Times New Roman" w:eastAsia="Times New Roman" w:hAnsi="Times New Roman" w:cs="Times New Roman"/>
          <w:sz w:val="24"/>
          <w:szCs w:val="24"/>
          <w:lang w:eastAsia="ru-RU"/>
        </w:rPr>
        <w:t>l</w:t>
      </w:r>
      <w:r w:rsidRPr="00B945C9">
        <w:rPr>
          <w:rFonts w:ascii="Times New Roman" w:eastAsia="Times New Roman" w:hAnsi="Times New Roman" w:cs="Times New Roman"/>
          <w:sz w:val="24"/>
          <w:szCs w:val="24"/>
          <w:lang w:eastAsia="ru-RU"/>
        </w:rPr>
        <w:t xml:space="preserve"> </w:t>
      </w:r>
      <w:r w:rsidR="004935D9" w:rsidRPr="00B945C9">
        <w:rPr>
          <w:rFonts w:ascii="Times New Roman" w:eastAsia="Times New Roman" w:hAnsi="Times New Roman" w:cs="Times New Roman"/>
          <w:sz w:val="24"/>
          <w:szCs w:val="24"/>
          <w:lang w:eastAsia="ru-RU"/>
        </w:rPr>
        <w:t>ș</w:t>
      </w:r>
      <w:r w:rsidRPr="00B945C9">
        <w:rPr>
          <w:rFonts w:ascii="Times New Roman" w:eastAsia="Times New Roman" w:hAnsi="Times New Roman" w:cs="Times New Roman"/>
          <w:sz w:val="24"/>
          <w:szCs w:val="24"/>
          <w:lang w:eastAsia="ru-RU"/>
        </w:rPr>
        <w:t>edin</w:t>
      </w:r>
      <w:r w:rsidR="004935D9" w:rsidRPr="00B945C9">
        <w:rPr>
          <w:rFonts w:ascii="Times New Roman" w:eastAsia="Times New Roman" w:hAnsi="Times New Roman" w:cs="Times New Roman"/>
          <w:sz w:val="24"/>
          <w:szCs w:val="24"/>
          <w:lang w:eastAsia="ru-RU"/>
        </w:rPr>
        <w:t>ț</w:t>
      </w:r>
      <w:r w:rsidRPr="00B945C9">
        <w:rPr>
          <w:rFonts w:ascii="Times New Roman" w:eastAsia="Times New Roman" w:hAnsi="Times New Roman" w:cs="Times New Roman"/>
          <w:sz w:val="24"/>
          <w:szCs w:val="24"/>
          <w:lang w:eastAsia="ru-RU"/>
        </w:rPr>
        <w:t>ei</w:t>
      </w:r>
    </w:p>
    <w:p w14:paraId="02C53E79" w14:textId="63253D49" w:rsidR="0062709B" w:rsidRPr="00B945C9" w:rsidRDefault="0062709B" w:rsidP="00370D04">
      <w:pPr>
        <w:tabs>
          <w:tab w:val="left" w:pos="7513"/>
        </w:tabs>
        <w:jc w:val="center"/>
        <w:rPr>
          <w:rFonts w:ascii="Times New Roman" w:eastAsia="Times New Roman" w:hAnsi="Times New Roman" w:cs="Times New Roman"/>
          <w:iCs/>
          <w:sz w:val="24"/>
          <w:szCs w:val="24"/>
          <w:lang w:eastAsia="ru-RU"/>
        </w:rPr>
      </w:pPr>
      <w:r w:rsidRPr="00B945C9">
        <w:rPr>
          <w:rFonts w:ascii="Times New Roman" w:eastAsia="Times New Roman" w:hAnsi="Times New Roman" w:cs="Times New Roman"/>
          <w:iCs/>
          <w:sz w:val="24"/>
          <w:szCs w:val="24"/>
          <w:lang w:eastAsia="ru-RU"/>
        </w:rPr>
        <w:t>Comisiei na</w:t>
      </w:r>
      <w:r w:rsidR="004935D9" w:rsidRPr="00B945C9">
        <w:rPr>
          <w:rFonts w:ascii="Times New Roman" w:eastAsia="Times New Roman" w:hAnsi="Times New Roman" w:cs="Times New Roman"/>
          <w:iCs/>
          <w:sz w:val="24"/>
          <w:szCs w:val="24"/>
          <w:lang w:eastAsia="ru-RU"/>
        </w:rPr>
        <w:t>ț</w:t>
      </w:r>
      <w:r w:rsidRPr="00B945C9">
        <w:rPr>
          <w:rFonts w:ascii="Times New Roman" w:eastAsia="Times New Roman" w:hAnsi="Times New Roman" w:cs="Times New Roman"/>
          <w:iCs/>
          <w:sz w:val="24"/>
          <w:szCs w:val="24"/>
          <w:lang w:eastAsia="ru-RU"/>
        </w:rPr>
        <w:t xml:space="preserve">ionale pentru consultări </w:t>
      </w:r>
      <w:r w:rsidR="00755FEB" w:rsidRPr="00B945C9">
        <w:rPr>
          <w:rFonts w:ascii="Times New Roman" w:eastAsia="Times New Roman" w:hAnsi="Times New Roman" w:cs="Times New Roman"/>
          <w:iCs/>
          <w:sz w:val="24"/>
          <w:szCs w:val="24"/>
          <w:lang w:eastAsia="ru-RU"/>
        </w:rPr>
        <w:t>ș</w:t>
      </w:r>
      <w:r w:rsidRPr="00B945C9">
        <w:rPr>
          <w:rFonts w:ascii="Times New Roman" w:eastAsia="Times New Roman" w:hAnsi="Times New Roman" w:cs="Times New Roman"/>
          <w:iCs/>
          <w:sz w:val="24"/>
          <w:szCs w:val="24"/>
          <w:lang w:eastAsia="ru-RU"/>
        </w:rPr>
        <w:t>i negocieri colective</w:t>
      </w:r>
    </w:p>
    <w:p w14:paraId="14511169" w14:textId="08DCB876" w:rsidR="00732BB7" w:rsidRPr="00B945C9" w:rsidRDefault="0062709B" w:rsidP="00370D04">
      <w:pPr>
        <w:jc w:val="center"/>
        <w:rPr>
          <w:rFonts w:ascii="Times New Roman" w:eastAsia="Times New Roman" w:hAnsi="Times New Roman" w:cs="Times New Roman"/>
          <w:iCs/>
          <w:sz w:val="24"/>
          <w:szCs w:val="24"/>
          <w:lang w:eastAsia="ru-RU"/>
        </w:rPr>
      </w:pPr>
      <w:r w:rsidRPr="00B945C9">
        <w:rPr>
          <w:rFonts w:ascii="Times New Roman" w:eastAsia="Times New Roman" w:hAnsi="Times New Roman" w:cs="Times New Roman"/>
          <w:iCs/>
          <w:sz w:val="24"/>
          <w:szCs w:val="24"/>
          <w:lang w:eastAsia="ru-RU"/>
        </w:rPr>
        <w:t xml:space="preserve">din </w:t>
      </w:r>
      <w:r w:rsidR="005F56BB">
        <w:rPr>
          <w:rFonts w:ascii="Times New Roman" w:eastAsia="Times New Roman" w:hAnsi="Times New Roman" w:cs="Times New Roman"/>
          <w:iCs/>
          <w:sz w:val="24"/>
          <w:szCs w:val="24"/>
          <w:lang w:eastAsia="ru-RU"/>
        </w:rPr>
        <w:t>6</w:t>
      </w:r>
      <w:r w:rsidR="000172FE" w:rsidRPr="00B945C9">
        <w:rPr>
          <w:rFonts w:ascii="Times New Roman" w:eastAsia="Times New Roman" w:hAnsi="Times New Roman" w:cs="Times New Roman"/>
          <w:iCs/>
          <w:sz w:val="24"/>
          <w:szCs w:val="24"/>
          <w:lang w:eastAsia="ru-RU"/>
        </w:rPr>
        <w:t xml:space="preserve"> </w:t>
      </w:r>
      <w:r w:rsidR="003425D3" w:rsidRPr="00B945C9">
        <w:rPr>
          <w:rFonts w:ascii="Times New Roman" w:eastAsia="Times New Roman" w:hAnsi="Times New Roman" w:cs="Times New Roman"/>
          <w:iCs/>
          <w:sz w:val="24"/>
          <w:szCs w:val="24"/>
          <w:lang w:eastAsia="ru-RU"/>
        </w:rPr>
        <w:t>dece</w:t>
      </w:r>
      <w:r w:rsidR="00EA1353" w:rsidRPr="00B945C9">
        <w:rPr>
          <w:rFonts w:ascii="Times New Roman" w:eastAsia="Times New Roman" w:hAnsi="Times New Roman" w:cs="Times New Roman"/>
          <w:iCs/>
          <w:sz w:val="24"/>
          <w:szCs w:val="24"/>
          <w:lang w:eastAsia="ru-RU"/>
        </w:rPr>
        <w:t>mbrie</w:t>
      </w:r>
      <w:r w:rsidR="00F14DE3" w:rsidRPr="00B945C9">
        <w:rPr>
          <w:rFonts w:ascii="Times New Roman" w:eastAsia="Times New Roman" w:hAnsi="Times New Roman" w:cs="Times New Roman"/>
          <w:iCs/>
          <w:sz w:val="24"/>
          <w:szCs w:val="24"/>
          <w:lang w:eastAsia="ru-RU"/>
        </w:rPr>
        <w:t xml:space="preserve"> </w:t>
      </w:r>
      <w:r w:rsidRPr="00B945C9">
        <w:rPr>
          <w:rFonts w:ascii="Times New Roman" w:eastAsia="Times New Roman" w:hAnsi="Times New Roman" w:cs="Times New Roman"/>
          <w:iCs/>
          <w:sz w:val="24"/>
          <w:szCs w:val="24"/>
          <w:lang w:eastAsia="ru-RU"/>
        </w:rPr>
        <w:t>202</w:t>
      </w:r>
      <w:r w:rsidR="006449C4" w:rsidRPr="00B945C9">
        <w:rPr>
          <w:rFonts w:ascii="Times New Roman" w:eastAsia="Times New Roman" w:hAnsi="Times New Roman" w:cs="Times New Roman"/>
          <w:iCs/>
          <w:sz w:val="24"/>
          <w:szCs w:val="24"/>
          <w:lang w:eastAsia="ru-RU"/>
        </w:rPr>
        <w:t>2</w:t>
      </w:r>
      <w:r w:rsidRPr="00B945C9">
        <w:rPr>
          <w:rFonts w:ascii="Times New Roman" w:eastAsia="Times New Roman" w:hAnsi="Times New Roman" w:cs="Times New Roman"/>
          <w:iCs/>
          <w:sz w:val="24"/>
          <w:szCs w:val="24"/>
          <w:lang w:eastAsia="ru-RU"/>
        </w:rPr>
        <w:t xml:space="preserve">, ora </w:t>
      </w:r>
      <w:r w:rsidR="003425D3" w:rsidRPr="00B945C9">
        <w:rPr>
          <w:rFonts w:ascii="Times New Roman" w:eastAsia="Times New Roman" w:hAnsi="Times New Roman" w:cs="Times New Roman"/>
          <w:iCs/>
          <w:sz w:val="24"/>
          <w:szCs w:val="24"/>
          <w:lang w:eastAsia="ru-RU"/>
        </w:rPr>
        <w:t>9</w:t>
      </w:r>
      <w:r w:rsidRPr="00B945C9">
        <w:rPr>
          <w:rFonts w:ascii="Times New Roman" w:eastAsia="Times New Roman" w:hAnsi="Times New Roman" w:cs="Times New Roman"/>
          <w:iCs/>
          <w:sz w:val="24"/>
          <w:szCs w:val="24"/>
          <w:lang w:eastAsia="ru-RU"/>
        </w:rPr>
        <w:t>:0</w:t>
      </w:r>
      <w:r w:rsidR="00754B29" w:rsidRPr="00B945C9">
        <w:rPr>
          <w:rFonts w:ascii="Times New Roman" w:eastAsia="Times New Roman" w:hAnsi="Times New Roman" w:cs="Times New Roman"/>
          <w:iCs/>
          <w:sz w:val="24"/>
          <w:szCs w:val="24"/>
          <w:lang w:eastAsia="ru-RU"/>
        </w:rPr>
        <w:t>0</w:t>
      </w:r>
    </w:p>
    <w:p w14:paraId="0B729E01" w14:textId="77777777" w:rsidR="0062709B" w:rsidRPr="00B945C9" w:rsidRDefault="0062709B" w:rsidP="00370D04">
      <w:pPr>
        <w:jc w:val="both"/>
        <w:rPr>
          <w:rFonts w:ascii="Times New Roman" w:eastAsia="Times New Roman" w:hAnsi="Times New Roman" w:cs="Times New Roman"/>
          <w:iCs/>
          <w:sz w:val="24"/>
          <w:szCs w:val="24"/>
          <w:lang w:eastAsia="ru-RU"/>
        </w:rPr>
      </w:pPr>
    </w:p>
    <w:p w14:paraId="43A2A38B" w14:textId="7BDC6156" w:rsidR="0065701F" w:rsidRPr="00B945C9" w:rsidRDefault="0065701F" w:rsidP="00370D04">
      <w:pPr>
        <w:ind w:right="615"/>
        <w:jc w:val="both"/>
        <w:rPr>
          <w:rFonts w:ascii="Times New Roman" w:eastAsia="Calibri" w:hAnsi="Times New Roman" w:cs="Times New Roman"/>
          <w:b/>
          <w:i/>
          <w:sz w:val="24"/>
          <w:szCs w:val="24"/>
          <w:lang w:eastAsia="ru-RU"/>
        </w:rPr>
      </w:pPr>
      <w:r w:rsidRPr="00B945C9">
        <w:rPr>
          <w:rFonts w:ascii="Times New Roman" w:eastAsia="Calibri" w:hAnsi="Times New Roman" w:cs="Times New Roman"/>
          <w:b/>
          <w:i/>
          <w:sz w:val="24"/>
          <w:szCs w:val="24"/>
          <w:u w:val="single"/>
          <w:lang w:eastAsia="ru-RU"/>
        </w:rPr>
        <w:t xml:space="preserve">La </w:t>
      </w:r>
      <w:r w:rsidR="00755FEB" w:rsidRPr="00B945C9">
        <w:rPr>
          <w:rFonts w:ascii="Times New Roman" w:eastAsia="Calibri" w:hAnsi="Times New Roman" w:cs="Times New Roman"/>
          <w:b/>
          <w:i/>
          <w:sz w:val="24"/>
          <w:szCs w:val="24"/>
          <w:u w:val="single"/>
          <w:lang w:eastAsia="ru-RU"/>
        </w:rPr>
        <w:t>ș</w:t>
      </w:r>
      <w:r w:rsidRPr="00B945C9">
        <w:rPr>
          <w:rFonts w:ascii="Times New Roman" w:eastAsia="Calibri" w:hAnsi="Times New Roman" w:cs="Times New Roman"/>
          <w:b/>
          <w:i/>
          <w:sz w:val="24"/>
          <w:szCs w:val="24"/>
          <w:u w:val="single"/>
          <w:lang w:eastAsia="ru-RU"/>
        </w:rPr>
        <w:t>edin</w:t>
      </w:r>
      <w:r w:rsidR="00755FEB" w:rsidRPr="00B945C9">
        <w:rPr>
          <w:rFonts w:ascii="Times New Roman" w:eastAsia="Calibri" w:hAnsi="Times New Roman" w:cs="Times New Roman"/>
          <w:b/>
          <w:i/>
          <w:sz w:val="24"/>
          <w:szCs w:val="24"/>
          <w:u w:val="single"/>
          <w:lang w:eastAsia="ru-RU"/>
        </w:rPr>
        <w:t>ț</w:t>
      </w:r>
      <w:r w:rsidRPr="00B945C9">
        <w:rPr>
          <w:rFonts w:ascii="Times New Roman" w:eastAsia="Calibri" w:hAnsi="Times New Roman" w:cs="Times New Roman"/>
          <w:b/>
          <w:i/>
          <w:sz w:val="24"/>
          <w:szCs w:val="24"/>
          <w:u w:val="single"/>
          <w:lang w:eastAsia="ru-RU"/>
        </w:rPr>
        <w:t>ă au participat</w:t>
      </w:r>
      <w:r w:rsidRPr="00B945C9">
        <w:rPr>
          <w:rFonts w:ascii="Times New Roman" w:eastAsia="Calibri" w:hAnsi="Times New Roman" w:cs="Times New Roman"/>
          <w:b/>
          <w:i/>
          <w:sz w:val="24"/>
          <w:szCs w:val="24"/>
          <w:lang w:eastAsia="ru-RU"/>
        </w:rPr>
        <w:t>:</w:t>
      </w:r>
    </w:p>
    <w:p w14:paraId="5D84BD5D" w14:textId="77777777" w:rsidR="00C33AE3" w:rsidRPr="00B945C9" w:rsidRDefault="00C33AE3" w:rsidP="00370D04">
      <w:pPr>
        <w:ind w:firstLine="709"/>
        <w:jc w:val="both"/>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b/>
          <w:sz w:val="24"/>
          <w:szCs w:val="24"/>
          <w:lang w:eastAsia="ru-RU"/>
        </w:rPr>
        <w:t xml:space="preserve">      Din partea Guvernului:</w:t>
      </w:r>
    </w:p>
    <w:p w14:paraId="48618368" w14:textId="13F8DA32" w:rsidR="00C33AE3" w:rsidRPr="00B945C9" w:rsidRDefault="00C33AE3" w:rsidP="00370D04">
      <w:pPr>
        <w:numPr>
          <w:ilvl w:val="0"/>
          <w:numId w:val="4"/>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Marcel SPATARI, Președinte al Comisiei</w:t>
      </w:r>
    </w:p>
    <w:p w14:paraId="04CCA8FC" w14:textId="01D0840B" w:rsidR="00070AA8" w:rsidRPr="00B945C9" w:rsidRDefault="003425D3" w:rsidP="00370D04">
      <w:pPr>
        <w:numPr>
          <w:ilvl w:val="0"/>
          <w:numId w:val="4"/>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Dumitru BUDIANSCHI</w:t>
      </w:r>
      <w:r w:rsidR="00070AA8" w:rsidRPr="00B945C9">
        <w:rPr>
          <w:rFonts w:ascii="Times New Roman" w:eastAsia="Times New Roman" w:hAnsi="Times New Roman" w:cs="Times New Roman"/>
          <w:sz w:val="24"/>
          <w:szCs w:val="24"/>
          <w:lang w:eastAsia="ru-RU"/>
        </w:rPr>
        <w:t>, membru al Comisiei</w:t>
      </w:r>
    </w:p>
    <w:p w14:paraId="37663964" w14:textId="169D437D" w:rsidR="003425D3" w:rsidRDefault="003425D3" w:rsidP="00370D04">
      <w:pPr>
        <w:numPr>
          <w:ilvl w:val="0"/>
          <w:numId w:val="4"/>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Adriana CAZACU-ȚIGAIE, membru supleant al Comisiei</w:t>
      </w:r>
    </w:p>
    <w:p w14:paraId="47B1D7CF" w14:textId="2D8CD637" w:rsidR="007C5B12" w:rsidRPr="00010CC1" w:rsidRDefault="005F56BB" w:rsidP="00010CC1">
      <w:pPr>
        <w:numPr>
          <w:ilvl w:val="0"/>
          <w:numId w:val="4"/>
        </w:numPr>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Vasile ȘARBAN, </w:t>
      </w:r>
      <w:r w:rsidRPr="005F56BB">
        <w:rPr>
          <w:rFonts w:ascii="Times New Roman" w:eastAsia="Times New Roman" w:hAnsi="Times New Roman" w:cs="Times New Roman"/>
          <w:sz w:val="24"/>
          <w:szCs w:val="24"/>
          <w:lang w:eastAsia="ru-RU"/>
        </w:rPr>
        <w:t>membru supleant al Comisiei</w:t>
      </w:r>
    </w:p>
    <w:p w14:paraId="5DBDB5FA" w14:textId="77777777" w:rsidR="00C33AE3" w:rsidRPr="00B945C9" w:rsidRDefault="00C33AE3" w:rsidP="00370D04">
      <w:pPr>
        <w:ind w:firstLine="709"/>
        <w:jc w:val="both"/>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b/>
          <w:sz w:val="24"/>
          <w:szCs w:val="24"/>
          <w:lang w:eastAsia="ru-RU"/>
        </w:rPr>
        <w:t xml:space="preserve">      Din partea Confederației Naționale a Sindicatelor:</w:t>
      </w:r>
    </w:p>
    <w:p w14:paraId="64DBCCB3" w14:textId="50D1E714" w:rsidR="006449C4" w:rsidRPr="00B945C9" w:rsidRDefault="006449C4"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Igor ZUBCU, Vicepreședinte al Comisiei</w:t>
      </w:r>
    </w:p>
    <w:p w14:paraId="29C15C78" w14:textId="6A313140" w:rsidR="00C33AE3" w:rsidRPr="00B945C9" w:rsidRDefault="00C33AE3"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Sergiu SAINCIUC, membru al Comisiei</w:t>
      </w:r>
    </w:p>
    <w:p w14:paraId="7C3B5696" w14:textId="53121C39" w:rsidR="00DB7B18" w:rsidRPr="00B945C9" w:rsidRDefault="00DB7B18"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Ghenadie DONOS, membru al Comisiei</w:t>
      </w:r>
    </w:p>
    <w:p w14:paraId="7D291119" w14:textId="31BF9938" w:rsidR="00B75089" w:rsidRPr="00B945C9" w:rsidRDefault="00525CE4"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Victor TALMACI</w:t>
      </w:r>
      <w:r w:rsidR="00B75089" w:rsidRPr="00B945C9">
        <w:rPr>
          <w:rFonts w:ascii="Times New Roman" w:eastAsia="Times New Roman" w:hAnsi="Times New Roman" w:cs="Times New Roman"/>
          <w:sz w:val="24"/>
          <w:szCs w:val="24"/>
          <w:lang w:eastAsia="ru-RU"/>
        </w:rPr>
        <w:t>, membru al Comisiei</w:t>
      </w:r>
    </w:p>
    <w:p w14:paraId="1E65D462" w14:textId="73EA8B86" w:rsidR="00503822" w:rsidRPr="00B945C9" w:rsidRDefault="00503822"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Vasile MĂMĂLIGĂ, membru al Comisiei</w:t>
      </w:r>
    </w:p>
    <w:p w14:paraId="5A20D946" w14:textId="2BCC6E50" w:rsidR="003117B3" w:rsidRPr="00B945C9" w:rsidRDefault="003425D3"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Vlad CANȚÎR</w:t>
      </w:r>
      <w:r w:rsidR="003117B3" w:rsidRPr="00B945C9">
        <w:rPr>
          <w:rFonts w:ascii="Times New Roman" w:eastAsia="Times New Roman" w:hAnsi="Times New Roman" w:cs="Times New Roman"/>
          <w:sz w:val="24"/>
          <w:szCs w:val="24"/>
          <w:lang w:eastAsia="ru-RU"/>
        </w:rPr>
        <w:t>, membru</w:t>
      </w:r>
      <w:r w:rsidR="00503822" w:rsidRPr="00B945C9">
        <w:rPr>
          <w:rFonts w:ascii="Times New Roman" w:eastAsia="Times New Roman" w:hAnsi="Times New Roman" w:cs="Times New Roman"/>
          <w:sz w:val="24"/>
          <w:szCs w:val="24"/>
          <w:lang w:eastAsia="ru-RU"/>
        </w:rPr>
        <w:t xml:space="preserve"> al Comisiei</w:t>
      </w:r>
    </w:p>
    <w:p w14:paraId="3D4DD56F" w14:textId="77777777" w:rsidR="00C33AE3" w:rsidRPr="00B945C9" w:rsidRDefault="00C33AE3" w:rsidP="00370D04">
      <w:pPr>
        <w:ind w:firstLine="709"/>
        <w:jc w:val="both"/>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sz w:val="24"/>
          <w:szCs w:val="24"/>
          <w:lang w:eastAsia="ru-RU"/>
        </w:rPr>
        <w:t xml:space="preserve">       </w:t>
      </w:r>
      <w:r w:rsidRPr="00B945C9">
        <w:rPr>
          <w:rFonts w:ascii="Times New Roman" w:eastAsia="Times New Roman" w:hAnsi="Times New Roman" w:cs="Times New Roman"/>
          <w:b/>
          <w:sz w:val="24"/>
          <w:szCs w:val="24"/>
          <w:lang w:eastAsia="ru-RU"/>
        </w:rPr>
        <w:t>Din partea Confederației Naționale a Patronatului:</w:t>
      </w:r>
    </w:p>
    <w:p w14:paraId="6E01E5A1" w14:textId="5A336ABF" w:rsidR="00C33AE3" w:rsidRPr="00B945C9" w:rsidRDefault="00C33AE3" w:rsidP="00370D04">
      <w:pPr>
        <w:numPr>
          <w:ilvl w:val="0"/>
          <w:numId w:val="6"/>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 xml:space="preserve">Leonid CERESCU, Vicepreședinte al Comisiei </w:t>
      </w:r>
    </w:p>
    <w:p w14:paraId="01931AA0" w14:textId="713F769C" w:rsidR="00104982" w:rsidRDefault="003425D3" w:rsidP="00370D04">
      <w:pPr>
        <w:numPr>
          <w:ilvl w:val="0"/>
          <w:numId w:val="6"/>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Pavel CABA</w:t>
      </w:r>
      <w:r w:rsidR="00104982" w:rsidRPr="00B945C9">
        <w:rPr>
          <w:rFonts w:ascii="Times New Roman" w:eastAsia="Times New Roman" w:hAnsi="Times New Roman" w:cs="Times New Roman"/>
          <w:sz w:val="24"/>
          <w:szCs w:val="24"/>
          <w:lang w:eastAsia="ru-RU"/>
        </w:rPr>
        <w:t>, membru al Comisiei</w:t>
      </w:r>
    </w:p>
    <w:p w14:paraId="2AB6301D" w14:textId="3E4DED7B" w:rsidR="005F56BB" w:rsidRPr="00B945C9" w:rsidRDefault="005F56BB" w:rsidP="00370D04">
      <w:pPr>
        <w:numPr>
          <w:ilvl w:val="0"/>
          <w:numId w:val="6"/>
        </w:numPr>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Vladislav CAMINSCHI, membru al Comisiei</w:t>
      </w:r>
    </w:p>
    <w:p w14:paraId="7F36CDBB" w14:textId="66FD5AF0" w:rsidR="00B75089" w:rsidRPr="00B945C9" w:rsidRDefault="003425D3" w:rsidP="00370D04">
      <w:pPr>
        <w:numPr>
          <w:ilvl w:val="0"/>
          <w:numId w:val="6"/>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Igor CRAPIVCA</w:t>
      </w:r>
      <w:r w:rsidR="00B75089" w:rsidRPr="00B945C9">
        <w:rPr>
          <w:rFonts w:ascii="Times New Roman" w:eastAsia="Times New Roman" w:hAnsi="Times New Roman" w:cs="Times New Roman"/>
          <w:sz w:val="24"/>
          <w:szCs w:val="24"/>
          <w:lang w:eastAsia="ru-RU"/>
        </w:rPr>
        <w:t xml:space="preserve">, membru </w:t>
      </w:r>
      <w:r w:rsidR="008E2B52" w:rsidRPr="00B945C9">
        <w:rPr>
          <w:rFonts w:ascii="Times New Roman" w:eastAsia="Times New Roman" w:hAnsi="Times New Roman" w:cs="Times New Roman"/>
          <w:sz w:val="24"/>
          <w:szCs w:val="24"/>
          <w:lang w:eastAsia="ru-RU"/>
        </w:rPr>
        <w:t xml:space="preserve">supleant </w:t>
      </w:r>
      <w:r w:rsidR="00B75089" w:rsidRPr="00B945C9">
        <w:rPr>
          <w:rFonts w:ascii="Times New Roman" w:eastAsia="Times New Roman" w:hAnsi="Times New Roman" w:cs="Times New Roman"/>
          <w:sz w:val="24"/>
          <w:szCs w:val="24"/>
          <w:lang w:eastAsia="ru-RU"/>
        </w:rPr>
        <w:t>al Comisiei</w:t>
      </w:r>
      <w:r w:rsidR="000F3E82" w:rsidRPr="00B945C9">
        <w:rPr>
          <w:rFonts w:ascii="Times New Roman" w:eastAsia="Times New Roman" w:hAnsi="Times New Roman" w:cs="Times New Roman"/>
          <w:sz w:val="24"/>
          <w:szCs w:val="24"/>
          <w:lang w:eastAsia="ru-RU"/>
        </w:rPr>
        <w:t xml:space="preserve"> </w:t>
      </w:r>
    </w:p>
    <w:p w14:paraId="30510404" w14:textId="3E581FEC" w:rsidR="008E2B52" w:rsidRPr="00B945C9" w:rsidRDefault="005F56BB" w:rsidP="00370D04">
      <w:pPr>
        <w:numPr>
          <w:ilvl w:val="0"/>
          <w:numId w:val="6"/>
        </w:numPr>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Ion LEȘAN</w:t>
      </w:r>
      <w:r w:rsidR="008E2B52" w:rsidRPr="00B945C9">
        <w:rPr>
          <w:rFonts w:ascii="Times New Roman" w:eastAsia="Times New Roman" w:hAnsi="Times New Roman" w:cs="Times New Roman"/>
          <w:sz w:val="24"/>
          <w:szCs w:val="24"/>
          <w:lang w:eastAsia="ru-RU"/>
        </w:rPr>
        <w:t>, membru supleant al Com</w:t>
      </w:r>
      <w:r w:rsidR="003425D3" w:rsidRPr="00B945C9">
        <w:rPr>
          <w:rFonts w:ascii="Times New Roman" w:eastAsia="Times New Roman" w:hAnsi="Times New Roman" w:cs="Times New Roman"/>
          <w:sz w:val="24"/>
          <w:szCs w:val="24"/>
          <w:lang w:eastAsia="ru-RU"/>
        </w:rPr>
        <w:t>i</w:t>
      </w:r>
      <w:r w:rsidR="008E2B52" w:rsidRPr="00B945C9">
        <w:rPr>
          <w:rFonts w:ascii="Times New Roman" w:eastAsia="Times New Roman" w:hAnsi="Times New Roman" w:cs="Times New Roman"/>
          <w:sz w:val="24"/>
          <w:szCs w:val="24"/>
          <w:lang w:eastAsia="ru-RU"/>
        </w:rPr>
        <w:t>siei</w:t>
      </w:r>
    </w:p>
    <w:p w14:paraId="274F6A2C" w14:textId="77777777" w:rsidR="00C33AE3" w:rsidRPr="00B945C9" w:rsidRDefault="00C33AE3" w:rsidP="00370D04">
      <w:pPr>
        <w:ind w:firstLine="709"/>
        <w:jc w:val="both"/>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b/>
          <w:sz w:val="24"/>
          <w:szCs w:val="24"/>
          <w:lang w:eastAsia="ru-RU"/>
        </w:rPr>
        <w:t xml:space="preserve">       Invitați:</w:t>
      </w:r>
    </w:p>
    <w:p w14:paraId="60FCDBD9" w14:textId="0D52F735" w:rsidR="005F56BB" w:rsidRDefault="005F56BB" w:rsidP="003425D3">
      <w:pPr>
        <w:pStyle w:val="ListParagraph"/>
        <w:numPr>
          <w:ilvl w:val="0"/>
          <w:numId w:val="12"/>
        </w:numPr>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Lilia GANTEA, Secretar general, Ministerul Sănătății</w:t>
      </w:r>
    </w:p>
    <w:p w14:paraId="42E271F0" w14:textId="21C761CC" w:rsidR="005F56BB" w:rsidRDefault="005F56BB" w:rsidP="003425D3">
      <w:pPr>
        <w:pStyle w:val="ListParagraph"/>
        <w:numPr>
          <w:ilvl w:val="0"/>
          <w:numId w:val="12"/>
        </w:numPr>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Elena ȚÎBÎRNĂ, Director general, Casa Națională de Asigurări Sociale</w:t>
      </w:r>
    </w:p>
    <w:p w14:paraId="5C932B4C" w14:textId="62A287CC" w:rsidR="003425D3" w:rsidRDefault="003425D3" w:rsidP="003425D3">
      <w:pPr>
        <w:pStyle w:val="ListParagraph"/>
        <w:numPr>
          <w:ilvl w:val="0"/>
          <w:numId w:val="12"/>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Polina FISTICANU</w:t>
      </w:r>
      <w:r w:rsidR="005F56BB">
        <w:rPr>
          <w:rFonts w:ascii="Times New Roman" w:eastAsia="Times New Roman" w:hAnsi="Times New Roman" w:cs="Times New Roman"/>
          <w:sz w:val="24"/>
          <w:szCs w:val="24"/>
          <w:lang w:eastAsia="ru-RU"/>
        </w:rPr>
        <w:t xml:space="preserve">, </w:t>
      </w:r>
      <w:r w:rsidRPr="00B945C9">
        <w:rPr>
          <w:rFonts w:ascii="Times New Roman" w:eastAsia="Times New Roman" w:hAnsi="Times New Roman" w:cs="Times New Roman"/>
          <w:sz w:val="24"/>
          <w:szCs w:val="24"/>
          <w:lang w:eastAsia="ru-RU"/>
        </w:rPr>
        <w:t>șef al departamentului protec</w:t>
      </w:r>
      <w:r w:rsidR="00976A48">
        <w:rPr>
          <w:rFonts w:ascii="Times New Roman" w:eastAsia="Times New Roman" w:hAnsi="Times New Roman" w:cs="Times New Roman"/>
          <w:sz w:val="24"/>
          <w:szCs w:val="24"/>
          <w:lang w:eastAsia="ru-RU"/>
        </w:rPr>
        <w:t>ț</w:t>
      </w:r>
      <w:r w:rsidRPr="00B945C9">
        <w:rPr>
          <w:rFonts w:ascii="Times New Roman" w:eastAsia="Times New Roman" w:hAnsi="Times New Roman" w:cs="Times New Roman"/>
          <w:sz w:val="24"/>
          <w:szCs w:val="24"/>
          <w:lang w:eastAsia="ru-RU"/>
        </w:rPr>
        <w:t xml:space="preserve">ie social-economică al Confederației Naționale a Sindicatelor din Moldova  </w:t>
      </w:r>
    </w:p>
    <w:p w14:paraId="01B6B2D3" w14:textId="7AB3DFA1" w:rsidR="005F56BB" w:rsidRPr="00B945C9" w:rsidRDefault="005F56BB" w:rsidP="003425D3">
      <w:pPr>
        <w:pStyle w:val="ListParagraph"/>
        <w:numPr>
          <w:ilvl w:val="0"/>
          <w:numId w:val="12"/>
        </w:numPr>
        <w:ind w:left="141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Lilia CAUȘ, expert CNPM</w:t>
      </w:r>
    </w:p>
    <w:p w14:paraId="15EBC033" w14:textId="0DDD1845" w:rsidR="003425D3" w:rsidRPr="00B945C9" w:rsidRDefault="003425D3" w:rsidP="003425D3">
      <w:pPr>
        <w:pStyle w:val="ListParagraph"/>
        <w:numPr>
          <w:ilvl w:val="0"/>
          <w:numId w:val="12"/>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Adrian S</w:t>
      </w:r>
      <w:r w:rsidR="00976A48">
        <w:rPr>
          <w:rFonts w:ascii="Times New Roman" w:eastAsia="Times New Roman" w:hAnsi="Times New Roman" w:cs="Times New Roman"/>
          <w:sz w:val="24"/>
          <w:szCs w:val="24"/>
          <w:lang w:eastAsia="ru-RU"/>
        </w:rPr>
        <w:t>ERVAN</w:t>
      </w:r>
      <w:r w:rsidRPr="00B945C9">
        <w:rPr>
          <w:rFonts w:ascii="Times New Roman" w:eastAsia="Times New Roman" w:hAnsi="Times New Roman" w:cs="Times New Roman"/>
          <w:sz w:val="24"/>
          <w:szCs w:val="24"/>
          <w:lang w:eastAsia="ru-RU"/>
        </w:rPr>
        <w:t>, Asocia</w:t>
      </w:r>
      <w:r w:rsidR="00976A48">
        <w:rPr>
          <w:rFonts w:ascii="Times New Roman" w:eastAsia="Times New Roman" w:hAnsi="Times New Roman" w:cs="Times New Roman"/>
          <w:sz w:val="24"/>
          <w:szCs w:val="24"/>
          <w:lang w:eastAsia="ru-RU"/>
        </w:rPr>
        <w:t>ț</w:t>
      </w:r>
      <w:r w:rsidRPr="00B945C9">
        <w:rPr>
          <w:rFonts w:ascii="Times New Roman" w:eastAsia="Times New Roman" w:hAnsi="Times New Roman" w:cs="Times New Roman"/>
          <w:sz w:val="24"/>
          <w:szCs w:val="24"/>
          <w:lang w:eastAsia="ru-RU"/>
        </w:rPr>
        <w:t>ia Na</w:t>
      </w:r>
      <w:r w:rsidR="00976A48">
        <w:rPr>
          <w:rFonts w:ascii="Times New Roman" w:eastAsia="Times New Roman" w:hAnsi="Times New Roman" w:cs="Times New Roman"/>
          <w:sz w:val="24"/>
          <w:szCs w:val="24"/>
          <w:lang w:eastAsia="ru-RU"/>
        </w:rPr>
        <w:t>ț</w:t>
      </w:r>
      <w:r w:rsidRPr="00B945C9">
        <w:rPr>
          <w:rFonts w:ascii="Times New Roman" w:eastAsia="Times New Roman" w:hAnsi="Times New Roman" w:cs="Times New Roman"/>
          <w:sz w:val="24"/>
          <w:szCs w:val="24"/>
          <w:lang w:eastAsia="ru-RU"/>
        </w:rPr>
        <w:t>ională a Companiilor din Domeniul TIC (ATIC)</w:t>
      </w:r>
    </w:p>
    <w:p w14:paraId="2444885A" w14:textId="77777777" w:rsidR="00D759B3" w:rsidRPr="00B945C9" w:rsidRDefault="00D759B3" w:rsidP="00510B29">
      <w:pPr>
        <w:pStyle w:val="ListParagraph"/>
        <w:ind w:left="1418"/>
        <w:jc w:val="both"/>
        <w:rPr>
          <w:rFonts w:ascii="Times New Roman" w:eastAsia="Times New Roman" w:hAnsi="Times New Roman" w:cs="Times New Roman"/>
          <w:sz w:val="24"/>
          <w:szCs w:val="24"/>
          <w:lang w:eastAsia="ru-RU"/>
        </w:rPr>
      </w:pPr>
    </w:p>
    <w:p w14:paraId="1DCA37DC" w14:textId="006D3843" w:rsidR="00575A4A" w:rsidRPr="00B945C9" w:rsidRDefault="00C33AE3" w:rsidP="00370D04">
      <w:pPr>
        <w:ind w:firstLine="709"/>
        <w:jc w:val="both"/>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b/>
          <w:sz w:val="24"/>
          <w:szCs w:val="24"/>
          <w:u w:val="single"/>
          <w:lang w:eastAsia="ru-RU"/>
        </w:rPr>
        <w:t>Secretariatul Comisiei</w:t>
      </w:r>
      <w:r w:rsidR="006C6B25" w:rsidRPr="00B945C9">
        <w:rPr>
          <w:rFonts w:ascii="Times New Roman" w:eastAsia="Times New Roman" w:hAnsi="Times New Roman" w:cs="Times New Roman"/>
          <w:b/>
          <w:sz w:val="24"/>
          <w:szCs w:val="24"/>
          <w:u w:val="single"/>
          <w:lang w:eastAsia="ru-RU"/>
        </w:rPr>
        <w:t>:</w:t>
      </w:r>
      <w:r w:rsidR="006C6B25" w:rsidRPr="00B945C9">
        <w:rPr>
          <w:rFonts w:ascii="Times New Roman" w:eastAsia="Times New Roman" w:hAnsi="Times New Roman" w:cs="Times New Roman"/>
          <w:b/>
          <w:sz w:val="24"/>
          <w:szCs w:val="24"/>
          <w:lang w:eastAsia="ru-RU"/>
        </w:rPr>
        <w:t xml:space="preserve"> </w:t>
      </w:r>
    </w:p>
    <w:p w14:paraId="6BC64549" w14:textId="3A1CD676" w:rsidR="005F56BB" w:rsidRDefault="005F56BB" w:rsidP="00370D04">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Diana DOROȘ, șef al </w:t>
      </w:r>
      <w:r w:rsidRPr="005F56BB">
        <w:rPr>
          <w:rFonts w:ascii="Times New Roman" w:eastAsia="Times New Roman" w:hAnsi="Times New Roman" w:cs="Times New Roman"/>
          <w:sz w:val="24"/>
          <w:szCs w:val="24"/>
          <w:lang w:eastAsia="ru-RU"/>
        </w:rPr>
        <w:t>Direcți</w:t>
      </w:r>
      <w:r>
        <w:rPr>
          <w:rFonts w:ascii="Times New Roman" w:eastAsia="Times New Roman" w:hAnsi="Times New Roman" w:cs="Times New Roman"/>
          <w:sz w:val="24"/>
          <w:szCs w:val="24"/>
          <w:lang w:eastAsia="ru-RU"/>
        </w:rPr>
        <w:t>ei</w:t>
      </w:r>
      <w:r w:rsidRPr="005F56BB">
        <w:rPr>
          <w:rFonts w:ascii="Times New Roman" w:eastAsia="Times New Roman" w:hAnsi="Times New Roman" w:cs="Times New Roman"/>
          <w:sz w:val="24"/>
          <w:szCs w:val="24"/>
          <w:lang w:eastAsia="ru-RU"/>
        </w:rPr>
        <w:t xml:space="preserve"> drepturile omului și cooperarea cu societatea civilă, Cancelaria de Stat</w:t>
      </w:r>
    </w:p>
    <w:p w14:paraId="6AE82533" w14:textId="67623E42" w:rsidR="00F5516E" w:rsidRPr="00B945C9" w:rsidRDefault="00137E10" w:rsidP="00370D04">
      <w:pPr>
        <w:ind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Valeriu BERLINSCHI</w:t>
      </w:r>
      <w:r w:rsidR="00AE3684" w:rsidRPr="00B945C9">
        <w:rPr>
          <w:rFonts w:ascii="Times New Roman" w:eastAsia="Times New Roman" w:hAnsi="Times New Roman" w:cs="Times New Roman"/>
          <w:sz w:val="24"/>
          <w:szCs w:val="24"/>
          <w:lang w:eastAsia="ru-RU"/>
        </w:rPr>
        <w:t>, consultant principal, Direcți</w:t>
      </w:r>
      <w:r w:rsidR="001C411E" w:rsidRPr="00B945C9">
        <w:rPr>
          <w:rFonts w:ascii="Times New Roman" w:eastAsia="Times New Roman" w:hAnsi="Times New Roman" w:cs="Times New Roman"/>
          <w:sz w:val="24"/>
          <w:szCs w:val="24"/>
          <w:lang w:eastAsia="ru-RU"/>
        </w:rPr>
        <w:t>a</w:t>
      </w:r>
      <w:r w:rsidR="00AE3684" w:rsidRPr="00B945C9">
        <w:rPr>
          <w:rFonts w:ascii="Times New Roman" w:eastAsia="Times New Roman" w:hAnsi="Times New Roman" w:cs="Times New Roman"/>
          <w:sz w:val="24"/>
          <w:szCs w:val="24"/>
          <w:lang w:eastAsia="ru-RU"/>
        </w:rPr>
        <w:t xml:space="preserve"> drepturil</w:t>
      </w:r>
      <w:r w:rsidR="005F56BB">
        <w:rPr>
          <w:rFonts w:ascii="Times New Roman" w:eastAsia="Times New Roman" w:hAnsi="Times New Roman" w:cs="Times New Roman"/>
          <w:sz w:val="24"/>
          <w:szCs w:val="24"/>
          <w:lang w:eastAsia="ru-RU"/>
        </w:rPr>
        <w:t>e</w:t>
      </w:r>
      <w:r w:rsidR="00AE3684" w:rsidRPr="00B945C9">
        <w:rPr>
          <w:rFonts w:ascii="Times New Roman" w:eastAsia="Times New Roman" w:hAnsi="Times New Roman" w:cs="Times New Roman"/>
          <w:sz w:val="24"/>
          <w:szCs w:val="24"/>
          <w:lang w:eastAsia="ru-RU"/>
        </w:rPr>
        <w:t xml:space="preserve"> omului și </w:t>
      </w:r>
      <w:r w:rsidR="005F56BB">
        <w:rPr>
          <w:rFonts w:ascii="Times New Roman" w:eastAsia="Times New Roman" w:hAnsi="Times New Roman" w:cs="Times New Roman"/>
          <w:sz w:val="24"/>
          <w:szCs w:val="24"/>
          <w:lang w:eastAsia="ru-RU"/>
        </w:rPr>
        <w:t>cooperarea cu societatea civilă</w:t>
      </w:r>
      <w:r w:rsidR="00AE3684" w:rsidRPr="00B945C9">
        <w:rPr>
          <w:rFonts w:ascii="Times New Roman" w:eastAsia="Times New Roman" w:hAnsi="Times New Roman" w:cs="Times New Roman"/>
          <w:sz w:val="24"/>
          <w:szCs w:val="24"/>
          <w:lang w:eastAsia="ru-RU"/>
        </w:rPr>
        <w:t>, Cancelaria de Stat</w:t>
      </w:r>
    </w:p>
    <w:p w14:paraId="3F03E587" w14:textId="77777777" w:rsidR="008C3F20" w:rsidRPr="00B945C9" w:rsidRDefault="008C3F20" w:rsidP="00905A95">
      <w:pPr>
        <w:rPr>
          <w:rFonts w:ascii="Times New Roman" w:eastAsia="Times New Roman" w:hAnsi="Times New Roman" w:cs="Times New Roman"/>
          <w:b/>
          <w:bCs/>
          <w:iCs/>
          <w:sz w:val="24"/>
          <w:szCs w:val="24"/>
          <w:u w:val="single"/>
          <w:lang w:eastAsia="ru-RU"/>
        </w:rPr>
      </w:pPr>
    </w:p>
    <w:p w14:paraId="6E7DBB37" w14:textId="1389546C" w:rsidR="00B935F5" w:rsidRPr="00B945C9" w:rsidRDefault="00B935F5" w:rsidP="009F08A9">
      <w:pPr>
        <w:jc w:val="center"/>
        <w:rPr>
          <w:rFonts w:ascii="Times New Roman" w:eastAsia="Times New Roman" w:hAnsi="Times New Roman" w:cs="Times New Roman"/>
          <w:b/>
          <w:bCs/>
          <w:iCs/>
          <w:sz w:val="24"/>
          <w:szCs w:val="24"/>
          <w:u w:val="single"/>
          <w:lang w:eastAsia="ru-RU"/>
        </w:rPr>
      </w:pPr>
      <w:r w:rsidRPr="00B945C9">
        <w:rPr>
          <w:rFonts w:ascii="Times New Roman" w:eastAsia="Times New Roman" w:hAnsi="Times New Roman" w:cs="Times New Roman"/>
          <w:b/>
          <w:bCs/>
          <w:iCs/>
          <w:sz w:val="24"/>
          <w:szCs w:val="24"/>
          <w:u w:val="single"/>
          <w:lang w:eastAsia="ru-RU"/>
        </w:rPr>
        <w:t>Desfășurarea ședinței:</w:t>
      </w:r>
    </w:p>
    <w:p w14:paraId="167867B0" w14:textId="242E841C" w:rsidR="008C3F20" w:rsidRPr="00B945C9" w:rsidRDefault="008C3F20" w:rsidP="009F08A9">
      <w:pPr>
        <w:jc w:val="center"/>
        <w:rPr>
          <w:rFonts w:ascii="Times New Roman" w:eastAsia="Times New Roman" w:hAnsi="Times New Roman" w:cs="Times New Roman"/>
          <w:b/>
          <w:bCs/>
          <w:iCs/>
          <w:sz w:val="24"/>
          <w:szCs w:val="24"/>
          <w:u w:val="single"/>
          <w:lang w:eastAsia="ru-RU"/>
        </w:rPr>
      </w:pPr>
    </w:p>
    <w:p w14:paraId="2CE07295" w14:textId="04EB8F06" w:rsidR="009F08A9" w:rsidRPr="0039128D" w:rsidRDefault="00E95A6A" w:rsidP="0039128D">
      <w:pPr>
        <w:ind w:firstLine="709"/>
        <w:jc w:val="both"/>
        <w:rPr>
          <w:rFonts w:ascii="Times New Roman" w:hAnsi="Times New Roman" w:cs="Times New Roman"/>
          <w:sz w:val="24"/>
          <w:szCs w:val="24"/>
        </w:rPr>
      </w:pPr>
      <w:r w:rsidRPr="00B945C9">
        <w:rPr>
          <w:rFonts w:ascii="Times New Roman" w:eastAsia="Times New Roman" w:hAnsi="Times New Roman" w:cs="Times New Roman"/>
          <w:iCs/>
          <w:sz w:val="24"/>
          <w:szCs w:val="24"/>
          <w:lang w:eastAsia="ru-RU"/>
        </w:rPr>
        <w:t xml:space="preserve">Dl Marcel Spatari </w:t>
      </w:r>
      <w:r w:rsidR="00B52298" w:rsidRPr="00B945C9">
        <w:rPr>
          <w:rFonts w:ascii="Times New Roman" w:eastAsia="Times New Roman" w:hAnsi="Times New Roman" w:cs="Times New Roman"/>
          <w:iCs/>
          <w:sz w:val="24"/>
          <w:szCs w:val="24"/>
          <w:lang w:eastAsia="ru-RU"/>
        </w:rPr>
        <w:t>a deschis ședința</w:t>
      </w:r>
      <w:r w:rsidR="00EE24CB">
        <w:rPr>
          <w:rFonts w:ascii="Times New Roman" w:eastAsia="Times New Roman" w:hAnsi="Times New Roman" w:cs="Times New Roman"/>
          <w:iCs/>
          <w:sz w:val="24"/>
          <w:szCs w:val="24"/>
          <w:lang w:eastAsia="ru-RU"/>
        </w:rPr>
        <w:t>, a menționat că este o ședință extraordinară și a prezentat ordinea de zi</w:t>
      </w:r>
      <w:r w:rsidR="00864C40" w:rsidRPr="00B945C9">
        <w:rPr>
          <w:rFonts w:ascii="Times New Roman" w:eastAsia="Times New Roman" w:hAnsi="Times New Roman" w:cs="Times New Roman"/>
          <w:iCs/>
          <w:sz w:val="24"/>
          <w:szCs w:val="24"/>
          <w:lang w:eastAsia="ru-RU"/>
        </w:rPr>
        <w:t>.</w:t>
      </w:r>
    </w:p>
    <w:p w14:paraId="79AC7826" w14:textId="77777777" w:rsidR="00010CC1" w:rsidRDefault="00010CC1" w:rsidP="009F08A9">
      <w:pPr>
        <w:jc w:val="center"/>
        <w:rPr>
          <w:rFonts w:ascii="Times New Roman" w:eastAsia="Times New Roman" w:hAnsi="Times New Roman" w:cs="Times New Roman"/>
          <w:b/>
          <w:bCs/>
          <w:iCs/>
          <w:sz w:val="24"/>
          <w:szCs w:val="24"/>
          <w:u w:val="single"/>
          <w:lang w:eastAsia="ru-RU"/>
        </w:rPr>
      </w:pPr>
    </w:p>
    <w:p w14:paraId="6174A651" w14:textId="0F02CE2E" w:rsidR="009F08A9" w:rsidRPr="00B945C9" w:rsidRDefault="009F08A9" w:rsidP="009F08A9">
      <w:pPr>
        <w:jc w:val="center"/>
        <w:rPr>
          <w:rFonts w:ascii="Times New Roman" w:eastAsia="Times New Roman" w:hAnsi="Times New Roman" w:cs="Times New Roman"/>
          <w:b/>
          <w:bCs/>
          <w:iCs/>
          <w:sz w:val="24"/>
          <w:szCs w:val="24"/>
          <w:u w:val="single"/>
          <w:lang w:eastAsia="ru-RU"/>
        </w:rPr>
      </w:pPr>
      <w:r w:rsidRPr="00B945C9">
        <w:rPr>
          <w:rFonts w:ascii="Times New Roman" w:eastAsia="Times New Roman" w:hAnsi="Times New Roman" w:cs="Times New Roman"/>
          <w:b/>
          <w:bCs/>
          <w:iCs/>
          <w:sz w:val="24"/>
          <w:szCs w:val="24"/>
          <w:u w:val="single"/>
          <w:lang w:eastAsia="ru-RU"/>
        </w:rPr>
        <w:lastRenderedPageBreak/>
        <w:t>S-a aprobat ordinea de zi:</w:t>
      </w:r>
    </w:p>
    <w:p w14:paraId="466F1912" w14:textId="77777777" w:rsidR="00754B29" w:rsidRPr="00B945C9" w:rsidRDefault="00754B29" w:rsidP="009F08A9">
      <w:pPr>
        <w:ind w:right="615"/>
        <w:outlineLvl w:val="0"/>
        <w:rPr>
          <w:rFonts w:ascii="Times New Roman" w:eastAsia="Calibri" w:hAnsi="Times New Roman" w:cs="Times New Roman"/>
          <w:b/>
          <w:sz w:val="24"/>
          <w:szCs w:val="24"/>
          <w:lang w:eastAsia="ru-RU"/>
        </w:rPr>
      </w:pPr>
    </w:p>
    <w:tbl>
      <w:tblPr>
        <w:tblStyle w:val="TableGrid31"/>
        <w:tblW w:w="9493" w:type="dxa"/>
        <w:tblInd w:w="0" w:type="dxa"/>
        <w:tblLook w:val="04A0" w:firstRow="1" w:lastRow="0" w:firstColumn="1" w:lastColumn="0" w:noHBand="0" w:noVBand="1"/>
      </w:tblPr>
      <w:tblGrid>
        <w:gridCol w:w="9493"/>
      </w:tblGrid>
      <w:tr w:rsidR="0086049F" w:rsidRPr="0086049F" w14:paraId="7D2FBD30" w14:textId="77777777" w:rsidTr="00326D34">
        <w:tc>
          <w:tcPr>
            <w:tcW w:w="9493" w:type="dxa"/>
            <w:tcBorders>
              <w:top w:val="single" w:sz="4" w:space="0" w:color="auto"/>
              <w:left w:val="single" w:sz="4" w:space="0" w:color="auto"/>
              <w:bottom w:val="single" w:sz="4" w:space="0" w:color="auto"/>
              <w:right w:val="single" w:sz="4" w:space="0" w:color="auto"/>
            </w:tcBorders>
          </w:tcPr>
          <w:p w14:paraId="167ACBC4" w14:textId="77777777" w:rsidR="0086049F" w:rsidRPr="0086049F" w:rsidRDefault="0086049F" w:rsidP="0086049F">
            <w:pPr>
              <w:jc w:val="both"/>
              <w:rPr>
                <w:rFonts w:ascii="Times New Roman" w:eastAsia="Times New Roman" w:hAnsi="Times New Roman" w:cs="Times New Roman"/>
                <w:iCs/>
                <w:sz w:val="24"/>
                <w:szCs w:val="24"/>
                <w:lang w:eastAsia="ru-RU"/>
              </w:rPr>
            </w:pPr>
            <w:r w:rsidRPr="0086049F">
              <w:rPr>
                <w:rFonts w:ascii="Times New Roman" w:eastAsia="Times New Roman" w:hAnsi="Times New Roman" w:cs="Times New Roman"/>
                <w:iCs/>
                <w:sz w:val="24"/>
                <w:szCs w:val="24"/>
                <w:lang w:eastAsia="ru-RU"/>
              </w:rPr>
              <w:t xml:space="preserve">1. Examinarea proiectului de lege pentru modificarea </w:t>
            </w:r>
            <w:proofErr w:type="spellStart"/>
            <w:r w:rsidRPr="0086049F">
              <w:rPr>
                <w:rFonts w:ascii="Times New Roman" w:eastAsia="Times New Roman" w:hAnsi="Times New Roman" w:cs="Times New Roman"/>
                <w:iCs/>
                <w:sz w:val="24"/>
                <w:szCs w:val="24"/>
                <w:lang w:eastAsia="ru-RU"/>
              </w:rPr>
              <w:t>şi</w:t>
            </w:r>
            <w:proofErr w:type="spellEnd"/>
            <w:r w:rsidRPr="0086049F">
              <w:rPr>
                <w:rFonts w:ascii="Times New Roman" w:eastAsia="Times New Roman" w:hAnsi="Times New Roman" w:cs="Times New Roman"/>
                <w:iCs/>
                <w:sz w:val="24"/>
                <w:szCs w:val="24"/>
                <w:lang w:eastAsia="ru-RU"/>
              </w:rPr>
              <w:t xml:space="preserve"> completarea unor acte legislative în partea ce ține de realizarea obiectivelor politicii fiscale </w:t>
            </w:r>
            <w:proofErr w:type="spellStart"/>
            <w:r w:rsidRPr="0086049F">
              <w:rPr>
                <w:rFonts w:ascii="Times New Roman" w:eastAsia="Times New Roman" w:hAnsi="Times New Roman" w:cs="Times New Roman"/>
                <w:iCs/>
                <w:sz w:val="24"/>
                <w:szCs w:val="24"/>
                <w:lang w:eastAsia="ru-RU"/>
              </w:rPr>
              <w:t>şi</w:t>
            </w:r>
            <w:proofErr w:type="spellEnd"/>
            <w:r w:rsidRPr="0086049F">
              <w:rPr>
                <w:rFonts w:ascii="Times New Roman" w:eastAsia="Times New Roman" w:hAnsi="Times New Roman" w:cs="Times New Roman"/>
                <w:iCs/>
                <w:sz w:val="24"/>
                <w:szCs w:val="24"/>
                <w:lang w:eastAsia="ru-RU"/>
              </w:rPr>
              <w:t xml:space="preserve"> vamale pentru anul 2023.</w:t>
            </w:r>
          </w:p>
          <w:p w14:paraId="7FE7DDAA" w14:textId="77777777" w:rsidR="0086049F" w:rsidRPr="0086049F" w:rsidRDefault="0086049F" w:rsidP="0086049F">
            <w:pPr>
              <w:jc w:val="both"/>
              <w:rPr>
                <w:rFonts w:ascii="Times New Roman" w:eastAsia="Times New Roman" w:hAnsi="Times New Roman" w:cs="Times New Roman"/>
                <w:i/>
                <w:sz w:val="24"/>
                <w:szCs w:val="24"/>
                <w:lang w:eastAsia="ru-RU"/>
              </w:rPr>
            </w:pPr>
            <w:r w:rsidRPr="0086049F">
              <w:rPr>
                <w:rFonts w:ascii="Times New Roman" w:eastAsia="Times New Roman" w:hAnsi="Times New Roman" w:cs="Times New Roman"/>
                <w:i/>
                <w:sz w:val="24"/>
                <w:szCs w:val="24"/>
                <w:lang w:eastAsia="ru-RU"/>
              </w:rPr>
              <w:t xml:space="preserve">Raportor – Dumitru </w:t>
            </w:r>
            <w:proofErr w:type="spellStart"/>
            <w:r w:rsidRPr="0086049F">
              <w:rPr>
                <w:rFonts w:ascii="Times New Roman" w:eastAsia="Times New Roman" w:hAnsi="Times New Roman" w:cs="Times New Roman"/>
                <w:i/>
                <w:sz w:val="24"/>
                <w:szCs w:val="24"/>
                <w:lang w:eastAsia="ru-RU"/>
              </w:rPr>
              <w:t>Budianschi</w:t>
            </w:r>
            <w:proofErr w:type="spellEnd"/>
            <w:r w:rsidRPr="0086049F">
              <w:rPr>
                <w:rFonts w:ascii="Times New Roman" w:eastAsia="Times New Roman" w:hAnsi="Times New Roman" w:cs="Times New Roman"/>
                <w:i/>
                <w:sz w:val="24"/>
                <w:szCs w:val="24"/>
                <w:lang w:eastAsia="ru-RU"/>
              </w:rPr>
              <w:t>, ministrul finanțelor</w:t>
            </w:r>
          </w:p>
        </w:tc>
      </w:tr>
      <w:tr w:rsidR="0086049F" w:rsidRPr="0086049F" w14:paraId="6C01B691" w14:textId="77777777" w:rsidTr="00326D34">
        <w:trPr>
          <w:trHeight w:val="657"/>
        </w:trPr>
        <w:tc>
          <w:tcPr>
            <w:tcW w:w="9493" w:type="dxa"/>
            <w:tcBorders>
              <w:top w:val="single" w:sz="4" w:space="0" w:color="auto"/>
              <w:left w:val="single" w:sz="4" w:space="0" w:color="auto"/>
              <w:bottom w:val="single" w:sz="4" w:space="0" w:color="auto"/>
              <w:right w:val="single" w:sz="4" w:space="0" w:color="auto"/>
            </w:tcBorders>
          </w:tcPr>
          <w:p w14:paraId="7BA62441" w14:textId="77777777" w:rsidR="0086049F" w:rsidRPr="0086049F" w:rsidRDefault="0086049F" w:rsidP="0086049F">
            <w:pPr>
              <w:jc w:val="both"/>
              <w:rPr>
                <w:rFonts w:ascii="Times New Roman" w:eastAsia="Times New Roman" w:hAnsi="Times New Roman" w:cs="Times New Roman"/>
                <w:sz w:val="24"/>
                <w:szCs w:val="24"/>
                <w:lang w:eastAsia="ru-RU"/>
              </w:rPr>
            </w:pPr>
            <w:r w:rsidRPr="0086049F">
              <w:rPr>
                <w:rFonts w:ascii="Times New Roman" w:eastAsia="Times New Roman" w:hAnsi="Times New Roman" w:cs="Times New Roman"/>
                <w:sz w:val="24"/>
                <w:szCs w:val="24"/>
                <w:lang w:eastAsia="ru-RU"/>
              </w:rPr>
              <w:t xml:space="preserve">2. </w:t>
            </w:r>
            <w:bookmarkStart w:id="0" w:name="_Hlk121224682"/>
            <w:r w:rsidRPr="0086049F">
              <w:rPr>
                <w:rFonts w:ascii="Times New Roman" w:eastAsia="Times New Roman" w:hAnsi="Times New Roman" w:cs="Times New Roman"/>
                <w:sz w:val="24"/>
                <w:szCs w:val="24"/>
                <w:lang w:eastAsia="ru-RU"/>
              </w:rPr>
              <w:t>Examinarea proiectului legii bugetului de stat pentru anul 2023.</w:t>
            </w:r>
          </w:p>
          <w:bookmarkEnd w:id="0"/>
          <w:p w14:paraId="2FC9CE72" w14:textId="77777777" w:rsidR="0086049F" w:rsidRPr="0086049F" w:rsidRDefault="0086049F" w:rsidP="0086049F">
            <w:pPr>
              <w:jc w:val="both"/>
              <w:rPr>
                <w:rFonts w:ascii="Times New Roman" w:eastAsia="Times New Roman" w:hAnsi="Times New Roman" w:cs="Times New Roman"/>
                <w:i/>
                <w:iCs/>
                <w:sz w:val="24"/>
                <w:szCs w:val="24"/>
                <w:lang w:eastAsia="ru-RU"/>
              </w:rPr>
            </w:pPr>
            <w:r w:rsidRPr="0086049F">
              <w:rPr>
                <w:rFonts w:ascii="Times New Roman" w:eastAsia="Times New Roman" w:hAnsi="Times New Roman" w:cs="Times New Roman"/>
                <w:i/>
                <w:iCs/>
                <w:sz w:val="24"/>
                <w:szCs w:val="24"/>
                <w:lang w:eastAsia="ru-RU"/>
              </w:rPr>
              <w:t xml:space="preserve">Raportor – Dumitru </w:t>
            </w:r>
            <w:proofErr w:type="spellStart"/>
            <w:r w:rsidRPr="0086049F">
              <w:rPr>
                <w:rFonts w:ascii="Times New Roman" w:eastAsia="Times New Roman" w:hAnsi="Times New Roman" w:cs="Times New Roman"/>
                <w:i/>
                <w:iCs/>
                <w:sz w:val="24"/>
                <w:szCs w:val="24"/>
                <w:lang w:eastAsia="ru-RU"/>
              </w:rPr>
              <w:t>Budianschi</w:t>
            </w:r>
            <w:proofErr w:type="spellEnd"/>
            <w:r w:rsidRPr="0086049F">
              <w:rPr>
                <w:rFonts w:ascii="Times New Roman" w:eastAsia="Times New Roman" w:hAnsi="Times New Roman" w:cs="Times New Roman"/>
                <w:i/>
                <w:iCs/>
                <w:sz w:val="24"/>
                <w:szCs w:val="24"/>
                <w:lang w:eastAsia="ru-RU"/>
              </w:rPr>
              <w:t>, ministrul finanțelor</w:t>
            </w:r>
          </w:p>
        </w:tc>
      </w:tr>
      <w:tr w:rsidR="0086049F" w:rsidRPr="0086049F" w14:paraId="2E2B6F60" w14:textId="77777777" w:rsidTr="001B2644">
        <w:trPr>
          <w:trHeight w:val="639"/>
        </w:trPr>
        <w:tc>
          <w:tcPr>
            <w:tcW w:w="9493" w:type="dxa"/>
            <w:tcBorders>
              <w:top w:val="single" w:sz="4" w:space="0" w:color="auto"/>
              <w:left w:val="single" w:sz="4" w:space="0" w:color="auto"/>
              <w:bottom w:val="single" w:sz="4" w:space="0" w:color="auto"/>
              <w:right w:val="single" w:sz="4" w:space="0" w:color="auto"/>
            </w:tcBorders>
          </w:tcPr>
          <w:p w14:paraId="746F577C" w14:textId="77777777" w:rsidR="0086049F" w:rsidRPr="0086049F" w:rsidRDefault="0086049F" w:rsidP="0086049F">
            <w:pPr>
              <w:jc w:val="both"/>
              <w:rPr>
                <w:rFonts w:ascii="Times New Roman" w:eastAsia="Times New Roman" w:hAnsi="Times New Roman" w:cs="Times New Roman"/>
                <w:sz w:val="24"/>
                <w:szCs w:val="24"/>
                <w:lang w:eastAsia="ru-RU"/>
              </w:rPr>
            </w:pPr>
            <w:r w:rsidRPr="0086049F">
              <w:rPr>
                <w:rFonts w:ascii="Times New Roman" w:eastAsia="Times New Roman" w:hAnsi="Times New Roman" w:cs="Times New Roman"/>
                <w:sz w:val="24"/>
                <w:szCs w:val="24"/>
                <w:lang w:eastAsia="ru-RU"/>
              </w:rPr>
              <w:t>3. Examinarea proiectului legii bugetului asigurărilor sociale de stat pentru anul 2023.</w:t>
            </w:r>
          </w:p>
          <w:p w14:paraId="6E7C35DE" w14:textId="77777777" w:rsidR="0086049F" w:rsidRPr="0086049F" w:rsidRDefault="0086049F" w:rsidP="0086049F">
            <w:pPr>
              <w:jc w:val="both"/>
              <w:rPr>
                <w:rFonts w:ascii="Times New Roman" w:eastAsia="Times New Roman" w:hAnsi="Times New Roman" w:cs="Times New Roman"/>
                <w:i/>
                <w:iCs/>
                <w:sz w:val="24"/>
                <w:szCs w:val="24"/>
                <w:lang w:eastAsia="ru-RU"/>
              </w:rPr>
            </w:pPr>
            <w:r w:rsidRPr="0086049F">
              <w:rPr>
                <w:rFonts w:ascii="Times New Roman" w:eastAsia="Times New Roman" w:hAnsi="Times New Roman" w:cs="Times New Roman"/>
                <w:i/>
                <w:iCs/>
                <w:sz w:val="24"/>
                <w:szCs w:val="24"/>
                <w:lang w:eastAsia="ru-RU"/>
              </w:rPr>
              <w:t>Raportor – Marcel Spatari, ministrul muncii și protecției sociale</w:t>
            </w:r>
          </w:p>
        </w:tc>
      </w:tr>
      <w:tr w:rsidR="0086049F" w:rsidRPr="0086049F" w14:paraId="2BC7392E" w14:textId="77777777" w:rsidTr="00326D34">
        <w:trPr>
          <w:trHeight w:val="584"/>
        </w:trPr>
        <w:tc>
          <w:tcPr>
            <w:tcW w:w="9493" w:type="dxa"/>
            <w:tcBorders>
              <w:top w:val="single" w:sz="4" w:space="0" w:color="auto"/>
              <w:left w:val="single" w:sz="4" w:space="0" w:color="auto"/>
              <w:bottom w:val="single" w:sz="4" w:space="0" w:color="auto"/>
              <w:right w:val="single" w:sz="4" w:space="0" w:color="auto"/>
            </w:tcBorders>
            <w:shd w:val="clear" w:color="auto" w:fill="FFFFFF"/>
          </w:tcPr>
          <w:p w14:paraId="1CF75FB6" w14:textId="77777777" w:rsidR="0086049F" w:rsidRPr="0086049F" w:rsidRDefault="0086049F" w:rsidP="0086049F">
            <w:pPr>
              <w:jc w:val="both"/>
              <w:rPr>
                <w:rFonts w:ascii="Times New Roman" w:hAnsi="Times New Roman" w:cs="Times New Roman"/>
                <w:sz w:val="24"/>
                <w:szCs w:val="24"/>
              </w:rPr>
            </w:pPr>
            <w:r w:rsidRPr="0086049F">
              <w:rPr>
                <w:rFonts w:ascii="Times New Roman" w:hAnsi="Times New Roman" w:cs="Times New Roman"/>
                <w:sz w:val="24"/>
                <w:szCs w:val="24"/>
              </w:rPr>
              <w:t xml:space="preserve">4. </w:t>
            </w:r>
            <w:bookmarkStart w:id="1" w:name="_Hlk121224730"/>
            <w:r w:rsidRPr="0086049F">
              <w:rPr>
                <w:rFonts w:ascii="Times New Roman" w:hAnsi="Times New Roman" w:cs="Times New Roman"/>
                <w:sz w:val="24"/>
                <w:szCs w:val="24"/>
              </w:rPr>
              <w:t>Examinarea proiectului legii fondurilor asigurării obligatorii de asistență medicală pe anul 2023.</w:t>
            </w:r>
          </w:p>
          <w:bookmarkEnd w:id="1"/>
          <w:p w14:paraId="591F95EB" w14:textId="77777777" w:rsidR="0086049F" w:rsidRPr="0086049F" w:rsidRDefault="0086049F" w:rsidP="0086049F">
            <w:pPr>
              <w:jc w:val="both"/>
              <w:rPr>
                <w:rFonts w:ascii="Times New Roman" w:hAnsi="Times New Roman" w:cs="Times New Roman"/>
                <w:i/>
                <w:iCs/>
                <w:sz w:val="24"/>
                <w:szCs w:val="24"/>
              </w:rPr>
            </w:pPr>
            <w:r w:rsidRPr="0086049F">
              <w:rPr>
                <w:rFonts w:ascii="Times New Roman" w:hAnsi="Times New Roman" w:cs="Times New Roman"/>
                <w:i/>
                <w:iCs/>
                <w:sz w:val="24"/>
                <w:szCs w:val="24"/>
              </w:rPr>
              <w:t xml:space="preserve">Raportor – Ala </w:t>
            </w:r>
            <w:proofErr w:type="spellStart"/>
            <w:r w:rsidRPr="0086049F">
              <w:rPr>
                <w:rFonts w:ascii="Times New Roman" w:hAnsi="Times New Roman" w:cs="Times New Roman"/>
                <w:i/>
                <w:iCs/>
                <w:sz w:val="24"/>
                <w:szCs w:val="24"/>
              </w:rPr>
              <w:t>Nemerenco</w:t>
            </w:r>
            <w:proofErr w:type="spellEnd"/>
            <w:r w:rsidRPr="0086049F">
              <w:rPr>
                <w:rFonts w:ascii="Times New Roman" w:hAnsi="Times New Roman" w:cs="Times New Roman"/>
                <w:i/>
                <w:iCs/>
                <w:sz w:val="24"/>
                <w:szCs w:val="24"/>
              </w:rPr>
              <w:t xml:space="preserve"> – ministrul sănătății</w:t>
            </w:r>
          </w:p>
        </w:tc>
      </w:tr>
    </w:tbl>
    <w:p w14:paraId="7F2A65A6" w14:textId="188A99D4" w:rsidR="00250638" w:rsidRPr="00B945C9" w:rsidRDefault="00250638" w:rsidP="00370D04">
      <w:pPr>
        <w:jc w:val="both"/>
        <w:rPr>
          <w:rFonts w:ascii="Times New Roman" w:eastAsia="Times New Roman" w:hAnsi="Times New Roman" w:cs="Times New Roman"/>
          <w:iCs/>
          <w:sz w:val="24"/>
          <w:szCs w:val="24"/>
          <w:lang w:eastAsia="ru-RU"/>
        </w:rPr>
      </w:pPr>
    </w:p>
    <w:p w14:paraId="601B647C" w14:textId="60982688" w:rsidR="00021680" w:rsidRDefault="00250638" w:rsidP="00477489">
      <w:pPr>
        <w:ind w:firstLine="709"/>
        <w:jc w:val="both"/>
        <w:rPr>
          <w:rFonts w:asciiTheme="majorBidi" w:eastAsia="Times New Roman" w:hAnsiTheme="majorBidi" w:cstheme="majorBidi"/>
          <w:b/>
          <w:bCs/>
          <w:i/>
          <w:sz w:val="24"/>
          <w:szCs w:val="24"/>
          <w:lang w:eastAsia="ru-RU"/>
        </w:rPr>
      </w:pPr>
      <w:r w:rsidRPr="00B945C9">
        <w:rPr>
          <w:rFonts w:asciiTheme="majorBidi" w:eastAsia="Times New Roman" w:hAnsiTheme="majorBidi" w:cstheme="majorBidi"/>
          <w:b/>
          <w:bCs/>
          <w:i/>
          <w:sz w:val="24"/>
          <w:szCs w:val="24"/>
          <w:u w:val="single"/>
          <w:lang w:eastAsia="ru-RU"/>
        </w:rPr>
        <w:t>Subiectul 1</w:t>
      </w:r>
      <w:r w:rsidRPr="00B945C9">
        <w:rPr>
          <w:rFonts w:asciiTheme="majorBidi" w:eastAsia="Times New Roman" w:hAnsiTheme="majorBidi" w:cstheme="majorBidi"/>
          <w:b/>
          <w:bCs/>
          <w:i/>
          <w:sz w:val="24"/>
          <w:szCs w:val="24"/>
          <w:lang w:eastAsia="ru-RU"/>
        </w:rPr>
        <w:t xml:space="preserve">. </w:t>
      </w:r>
      <w:r w:rsidR="0006651A" w:rsidRPr="0006651A">
        <w:rPr>
          <w:rFonts w:asciiTheme="majorBidi" w:eastAsia="Times New Roman" w:hAnsiTheme="majorBidi" w:cstheme="majorBidi"/>
          <w:b/>
          <w:bCs/>
          <w:i/>
          <w:sz w:val="24"/>
          <w:szCs w:val="24"/>
          <w:lang w:eastAsia="ru-RU"/>
        </w:rPr>
        <w:t xml:space="preserve">Examinarea proiectului de lege pentru modificarea </w:t>
      </w:r>
      <w:proofErr w:type="spellStart"/>
      <w:r w:rsidR="0006651A" w:rsidRPr="0006651A">
        <w:rPr>
          <w:rFonts w:asciiTheme="majorBidi" w:eastAsia="Times New Roman" w:hAnsiTheme="majorBidi" w:cstheme="majorBidi"/>
          <w:b/>
          <w:bCs/>
          <w:i/>
          <w:sz w:val="24"/>
          <w:szCs w:val="24"/>
          <w:lang w:eastAsia="ru-RU"/>
        </w:rPr>
        <w:t>şi</w:t>
      </w:r>
      <w:proofErr w:type="spellEnd"/>
      <w:r w:rsidR="0006651A" w:rsidRPr="0006651A">
        <w:rPr>
          <w:rFonts w:asciiTheme="majorBidi" w:eastAsia="Times New Roman" w:hAnsiTheme="majorBidi" w:cstheme="majorBidi"/>
          <w:b/>
          <w:bCs/>
          <w:i/>
          <w:sz w:val="24"/>
          <w:szCs w:val="24"/>
          <w:lang w:eastAsia="ru-RU"/>
        </w:rPr>
        <w:t xml:space="preserve"> completarea unor acte legislative în partea ce ține de realizarea obiectivelor politicii fiscale </w:t>
      </w:r>
      <w:proofErr w:type="spellStart"/>
      <w:r w:rsidR="0006651A" w:rsidRPr="0006651A">
        <w:rPr>
          <w:rFonts w:asciiTheme="majorBidi" w:eastAsia="Times New Roman" w:hAnsiTheme="majorBidi" w:cstheme="majorBidi"/>
          <w:b/>
          <w:bCs/>
          <w:i/>
          <w:sz w:val="24"/>
          <w:szCs w:val="24"/>
          <w:lang w:eastAsia="ru-RU"/>
        </w:rPr>
        <w:t>şi</w:t>
      </w:r>
      <w:proofErr w:type="spellEnd"/>
      <w:r w:rsidR="0006651A" w:rsidRPr="0006651A">
        <w:rPr>
          <w:rFonts w:asciiTheme="majorBidi" w:eastAsia="Times New Roman" w:hAnsiTheme="majorBidi" w:cstheme="majorBidi"/>
          <w:b/>
          <w:bCs/>
          <w:i/>
          <w:sz w:val="24"/>
          <w:szCs w:val="24"/>
          <w:lang w:eastAsia="ru-RU"/>
        </w:rPr>
        <w:t xml:space="preserve"> vamale pentru anul 2023</w:t>
      </w:r>
      <w:r w:rsidR="00CD739C">
        <w:rPr>
          <w:rFonts w:asciiTheme="majorBidi" w:eastAsia="Times New Roman" w:hAnsiTheme="majorBidi" w:cstheme="majorBidi"/>
          <w:b/>
          <w:bCs/>
          <w:i/>
          <w:sz w:val="24"/>
          <w:szCs w:val="24"/>
          <w:lang w:eastAsia="ru-RU"/>
        </w:rPr>
        <w:t>.</w:t>
      </w:r>
    </w:p>
    <w:p w14:paraId="480B22F2" w14:textId="78B8BC7C" w:rsidR="00CD739C" w:rsidRDefault="00CD739C" w:rsidP="0047748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prezentat principalele prevederi ale </w:t>
      </w:r>
      <w:r w:rsidRPr="00CD739C">
        <w:rPr>
          <w:rFonts w:asciiTheme="majorBidi" w:eastAsia="Times New Roman" w:hAnsiTheme="majorBidi" w:cstheme="majorBidi"/>
          <w:iCs/>
          <w:sz w:val="24"/>
          <w:szCs w:val="24"/>
          <w:lang w:eastAsia="ru-RU"/>
        </w:rPr>
        <w:t xml:space="preserve">proiectului de lege pentru modificarea </w:t>
      </w:r>
      <w:proofErr w:type="spellStart"/>
      <w:r w:rsidRPr="00CD739C">
        <w:rPr>
          <w:rFonts w:asciiTheme="majorBidi" w:eastAsia="Times New Roman" w:hAnsiTheme="majorBidi" w:cstheme="majorBidi"/>
          <w:iCs/>
          <w:sz w:val="24"/>
          <w:szCs w:val="24"/>
          <w:lang w:eastAsia="ru-RU"/>
        </w:rPr>
        <w:t>şi</w:t>
      </w:r>
      <w:proofErr w:type="spellEnd"/>
      <w:r w:rsidRPr="00CD739C">
        <w:rPr>
          <w:rFonts w:asciiTheme="majorBidi" w:eastAsia="Times New Roman" w:hAnsiTheme="majorBidi" w:cstheme="majorBidi"/>
          <w:iCs/>
          <w:sz w:val="24"/>
          <w:szCs w:val="24"/>
          <w:lang w:eastAsia="ru-RU"/>
        </w:rPr>
        <w:t xml:space="preserve"> completarea unor acte legislative în partea ce ține de realizarea obiectivelor politicii fiscale </w:t>
      </w:r>
      <w:proofErr w:type="spellStart"/>
      <w:r w:rsidRPr="00CD739C">
        <w:rPr>
          <w:rFonts w:asciiTheme="majorBidi" w:eastAsia="Times New Roman" w:hAnsiTheme="majorBidi" w:cstheme="majorBidi"/>
          <w:iCs/>
          <w:sz w:val="24"/>
          <w:szCs w:val="24"/>
          <w:lang w:eastAsia="ru-RU"/>
        </w:rPr>
        <w:t>şi</w:t>
      </w:r>
      <w:proofErr w:type="spellEnd"/>
      <w:r w:rsidRPr="00CD739C">
        <w:rPr>
          <w:rFonts w:asciiTheme="majorBidi" w:eastAsia="Times New Roman" w:hAnsiTheme="majorBidi" w:cstheme="majorBidi"/>
          <w:iCs/>
          <w:sz w:val="24"/>
          <w:szCs w:val="24"/>
          <w:lang w:eastAsia="ru-RU"/>
        </w:rPr>
        <w:t xml:space="preserve"> vamale pentru anul 2023</w:t>
      </w:r>
      <w:r>
        <w:rPr>
          <w:rFonts w:asciiTheme="majorBidi" w:eastAsia="Times New Roman" w:hAnsiTheme="majorBidi" w:cstheme="majorBidi"/>
          <w:iCs/>
          <w:sz w:val="24"/>
          <w:szCs w:val="24"/>
          <w:lang w:eastAsia="ru-RU"/>
        </w:rPr>
        <w:t>, după cum urmează:</w:t>
      </w:r>
    </w:p>
    <w:p w14:paraId="6223D6AF" w14:textId="72FC60F7" w:rsidR="00CD739C" w:rsidRDefault="00CD739C" w:rsidP="00CD739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aplicarea cotei zero la profitul nedistribuit spre dividende pentru perioada 2023-2025</w:t>
      </w:r>
      <w:r w:rsidR="001B2644">
        <w:rPr>
          <w:rFonts w:asciiTheme="majorBidi" w:eastAsia="Times New Roman" w:hAnsiTheme="majorBidi" w:cstheme="majorBidi"/>
          <w:iCs/>
          <w:sz w:val="24"/>
          <w:szCs w:val="24"/>
          <w:lang w:eastAsia="ru-RU"/>
        </w:rPr>
        <w:t xml:space="preserve"> pentru întreprinderile mici și mijlocii</w:t>
      </w:r>
      <w:r>
        <w:rPr>
          <w:rFonts w:asciiTheme="majorBidi" w:eastAsia="Times New Roman" w:hAnsiTheme="majorBidi" w:cstheme="majorBidi"/>
          <w:iCs/>
          <w:sz w:val="24"/>
          <w:szCs w:val="24"/>
          <w:lang w:eastAsia="ru-RU"/>
        </w:rPr>
        <w:t>;</w:t>
      </w:r>
    </w:p>
    <w:p w14:paraId="5720D818" w14:textId="596C661B" w:rsidR="001B2644" w:rsidRDefault="001B2644" w:rsidP="00CD739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deprecierea accelerată pentru întreprinderile mari, care vor putea trece la pierderi în primul an 50% din investiții;</w:t>
      </w:r>
    </w:p>
    <w:p w14:paraId="089BCD4D" w14:textId="535A8337" w:rsidR="00CD739C" w:rsidRDefault="001B2644" w:rsidP="00CD739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returnarea TVA-ului din cont pentru întreprinderile care dispun de aceste resurse;</w:t>
      </w:r>
    </w:p>
    <w:p w14:paraId="5268C885" w14:textId="52BACD52" w:rsidR="001B2644" w:rsidRDefault="001B2644" w:rsidP="00CD739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introducerea unei componente noi în partea fixă a salariului pentru sectorul bugetar, sporul în sumă fixă, care pentru anul 2023 va avea valoarea de 1300 lei</w:t>
      </w:r>
      <w:r w:rsidR="00B954BC">
        <w:rPr>
          <w:rFonts w:asciiTheme="majorBidi" w:eastAsia="Times New Roman" w:hAnsiTheme="majorBidi" w:cstheme="majorBidi"/>
          <w:iCs/>
          <w:sz w:val="24"/>
          <w:szCs w:val="24"/>
          <w:lang w:eastAsia="ru-RU"/>
        </w:rPr>
        <w:t xml:space="preserve"> și are menirea de a asigura majorarea mai mare a salariilor pentru angajații cu salarii mici</w:t>
      </w:r>
      <w:r>
        <w:rPr>
          <w:rFonts w:asciiTheme="majorBidi" w:eastAsia="Times New Roman" w:hAnsiTheme="majorBidi" w:cstheme="majorBidi"/>
          <w:iCs/>
          <w:sz w:val="24"/>
          <w:szCs w:val="24"/>
          <w:lang w:eastAsia="ru-RU"/>
        </w:rPr>
        <w:t>;</w:t>
      </w:r>
    </w:p>
    <w:p w14:paraId="63639343" w14:textId="6E89DCB3" w:rsidR="00B954BC" w:rsidRDefault="00621465" w:rsidP="00CD739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se </w:t>
      </w:r>
      <w:r w:rsidR="00F76CF1">
        <w:rPr>
          <w:rFonts w:asciiTheme="majorBidi" w:eastAsia="Times New Roman" w:hAnsiTheme="majorBidi" w:cstheme="majorBidi"/>
          <w:iCs/>
          <w:sz w:val="24"/>
          <w:szCs w:val="24"/>
          <w:lang w:eastAsia="ru-RU"/>
        </w:rPr>
        <w:t>exclud</w:t>
      </w:r>
      <w:r>
        <w:rPr>
          <w:rFonts w:asciiTheme="majorBidi" w:eastAsia="Times New Roman" w:hAnsiTheme="majorBidi" w:cstheme="majorBidi"/>
          <w:iCs/>
          <w:sz w:val="24"/>
          <w:szCs w:val="24"/>
          <w:lang w:eastAsia="ru-RU"/>
        </w:rPr>
        <w:t xml:space="preserve"> plafoanele pentru impozitele pe bunurile imobiliare pentru autoritățile publice locale;</w:t>
      </w:r>
    </w:p>
    <w:p w14:paraId="5F3D5681" w14:textId="41393B39" w:rsidR="00621465" w:rsidRDefault="00621465" w:rsidP="00CD739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transferurile care erau pentru drumuri și aveau destinație specială, vor deveni transferuri cu destinație </w:t>
      </w:r>
      <w:r w:rsidR="0016038A">
        <w:rPr>
          <w:rFonts w:asciiTheme="majorBidi" w:eastAsia="Times New Roman" w:hAnsiTheme="majorBidi" w:cstheme="majorBidi"/>
          <w:iCs/>
          <w:sz w:val="24"/>
          <w:szCs w:val="24"/>
          <w:lang w:eastAsia="ru-RU"/>
        </w:rPr>
        <w:t>generală</w:t>
      </w:r>
      <w:r>
        <w:rPr>
          <w:rFonts w:asciiTheme="majorBidi" w:eastAsia="Times New Roman" w:hAnsiTheme="majorBidi" w:cstheme="majorBidi"/>
          <w:iCs/>
          <w:sz w:val="24"/>
          <w:szCs w:val="24"/>
          <w:lang w:eastAsia="ru-RU"/>
        </w:rPr>
        <w:t>, deoarece erau insuficiente pentru a face lucrări calitative și nici nu aveau drept să apeleze la împrumuturi.</w:t>
      </w:r>
    </w:p>
    <w:p w14:paraId="78F0986A" w14:textId="211B1016" w:rsidR="00621465" w:rsidRDefault="00621465" w:rsidP="00CD739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veniturile din taxele pe resurse minerale vor fi împărțite între APL de nivelul I și nivelul II;</w:t>
      </w:r>
    </w:p>
    <w:p w14:paraId="2644D59D" w14:textId="7034BEC8" w:rsidR="00621465" w:rsidRDefault="00621465" w:rsidP="00CD739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APL li se va permite să stabilească sporuri la salarii, dacă au venituri;</w:t>
      </w:r>
    </w:p>
    <w:p w14:paraId="3287E263" w14:textId="583A79BE" w:rsidR="00621465" w:rsidRDefault="00BD04A9" w:rsidP="00CD739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Introducerea unui nou prag de impozitare a veniturilor persoanelor fizice de 1 </w:t>
      </w:r>
      <w:proofErr w:type="spellStart"/>
      <w:r>
        <w:rPr>
          <w:rFonts w:asciiTheme="majorBidi" w:eastAsia="Times New Roman" w:hAnsiTheme="majorBidi" w:cstheme="majorBidi"/>
          <w:iCs/>
          <w:sz w:val="24"/>
          <w:szCs w:val="24"/>
          <w:lang w:eastAsia="ru-RU"/>
        </w:rPr>
        <w:t>mln</w:t>
      </w:r>
      <w:proofErr w:type="spellEnd"/>
      <w:r>
        <w:rPr>
          <w:rFonts w:asciiTheme="majorBidi" w:eastAsia="Times New Roman" w:hAnsiTheme="majorBidi" w:cstheme="majorBidi"/>
          <w:iCs/>
          <w:sz w:val="24"/>
          <w:szCs w:val="24"/>
          <w:lang w:eastAsia="ru-RU"/>
        </w:rPr>
        <w:t xml:space="preserve"> lei, după care veniturile vor fi impozitate cu 18%.</w:t>
      </w:r>
    </w:p>
    <w:p w14:paraId="565D5978" w14:textId="67E728F3" w:rsidR="00BD04A9" w:rsidRDefault="00BD04A9"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Sergiu Sainciuc a întrebat dacă se va schimba valoarea de referință pentru 2023 și care este situația privind scutirile personale, care a fost solicitată de sindicate.</w:t>
      </w:r>
    </w:p>
    <w:p w14:paraId="2A1AECF0" w14:textId="08F37901" w:rsidR="00BD04A9" w:rsidRDefault="00BD04A9"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răspuns că valoarea de referință pentru sectorul bugetar nu se majorează, iar scutirile personale rămân la nivelul anului 2022.</w:t>
      </w:r>
    </w:p>
    <w:p w14:paraId="7F75CB2A" w14:textId="778AEA54" w:rsidR="00BD04A9" w:rsidRDefault="00BD04A9"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Sergiu Sainciuc a mai menționat despre solicitarea de a nu impozita indemnizațiile de concediere a angajaților, în cazul lichidării sau reorganizării </w:t>
      </w:r>
      <w:r w:rsidR="00D74B2A">
        <w:rPr>
          <w:rFonts w:asciiTheme="majorBidi" w:eastAsia="Times New Roman" w:hAnsiTheme="majorBidi" w:cstheme="majorBidi"/>
          <w:iCs/>
          <w:sz w:val="24"/>
          <w:szCs w:val="24"/>
          <w:lang w:eastAsia="ru-RU"/>
        </w:rPr>
        <w:t>unităților</w:t>
      </w:r>
      <w:r>
        <w:rPr>
          <w:rFonts w:asciiTheme="majorBidi" w:eastAsia="Times New Roman" w:hAnsiTheme="majorBidi" w:cstheme="majorBidi"/>
          <w:iCs/>
          <w:sz w:val="24"/>
          <w:szCs w:val="24"/>
          <w:lang w:eastAsia="ru-RU"/>
        </w:rPr>
        <w:t>.</w:t>
      </w:r>
    </w:p>
    <w:p w14:paraId="274C9F8A" w14:textId="4BDFB74E" w:rsidR="00D74B2A" w:rsidRDefault="00D74B2A"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răspuns că este nevoie de discuții suplimentare la acest subiect, dar nu susține neimpozitarea diferitor tipuri de venituri care este solicitată periodic de diferiți actori.</w:t>
      </w:r>
    </w:p>
    <w:p w14:paraId="60880326" w14:textId="79C39E42" w:rsidR="00D74B2A" w:rsidRDefault="00D74B2A"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Leonid </w:t>
      </w:r>
      <w:proofErr w:type="spellStart"/>
      <w:r>
        <w:rPr>
          <w:rFonts w:asciiTheme="majorBidi" w:eastAsia="Times New Roman" w:hAnsiTheme="majorBidi" w:cstheme="majorBidi"/>
          <w:iCs/>
          <w:sz w:val="24"/>
          <w:szCs w:val="24"/>
          <w:lang w:eastAsia="ru-RU"/>
        </w:rPr>
        <w:t>Ce</w:t>
      </w:r>
      <w:r w:rsidR="005C2E8B">
        <w:rPr>
          <w:rFonts w:asciiTheme="majorBidi" w:eastAsia="Times New Roman" w:hAnsiTheme="majorBidi" w:cstheme="majorBidi"/>
          <w:iCs/>
          <w:sz w:val="24"/>
          <w:szCs w:val="24"/>
          <w:lang w:eastAsia="ru-RU"/>
        </w:rPr>
        <w:t>r</w:t>
      </w:r>
      <w:r>
        <w:rPr>
          <w:rFonts w:asciiTheme="majorBidi" w:eastAsia="Times New Roman" w:hAnsiTheme="majorBidi" w:cstheme="majorBidi"/>
          <w:iCs/>
          <w:sz w:val="24"/>
          <w:szCs w:val="24"/>
          <w:lang w:eastAsia="ru-RU"/>
        </w:rPr>
        <w:t>escu</w:t>
      </w:r>
      <w:proofErr w:type="spellEnd"/>
      <w:r>
        <w:rPr>
          <w:rFonts w:asciiTheme="majorBidi" w:eastAsia="Times New Roman" w:hAnsiTheme="majorBidi" w:cstheme="majorBidi"/>
          <w:iCs/>
          <w:sz w:val="24"/>
          <w:szCs w:val="24"/>
          <w:lang w:eastAsia="ru-RU"/>
        </w:rPr>
        <w:t xml:space="preserve"> și-a exprimat regretul că, în pofida consultărilor desfășurate, mare parte din propunerile CNPM nu s-au luat în considerație.</w:t>
      </w:r>
      <w:r w:rsidR="00EC438B">
        <w:rPr>
          <w:rFonts w:asciiTheme="majorBidi" w:eastAsia="Times New Roman" w:hAnsiTheme="majorBidi" w:cstheme="majorBidi"/>
          <w:iCs/>
          <w:sz w:val="24"/>
          <w:szCs w:val="24"/>
          <w:lang w:eastAsia="ru-RU"/>
        </w:rPr>
        <w:t xml:space="preserve"> Scoaterea </w:t>
      </w:r>
      <w:r w:rsidR="00EC438B" w:rsidRPr="00EC438B">
        <w:rPr>
          <w:rFonts w:asciiTheme="majorBidi" w:eastAsia="Times New Roman" w:hAnsiTheme="majorBidi" w:cstheme="majorBidi"/>
          <w:iCs/>
          <w:sz w:val="24"/>
          <w:szCs w:val="24"/>
          <w:lang w:eastAsia="ru-RU"/>
        </w:rPr>
        <w:t>plafoanele pentru impozitele pe bunurile imobiliare pentru autoritățile publice locale</w:t>
      </w:r>
      <w:r w:rsidR="00EC438B">
        <w:rPr>
          <w:rFonts w:asciiTheme="majorBidi" w:eastAsia="Times New Roman" w:hAnsiTheme="majorBidi" w:cstheme="majorBidi"/>
          <w:iCs/>
          <w:sz w:val="24"/>
          <w:szCs w:val="24"/>
          <w:lang w:eastAsia="ru-RU"/>
        </w:rPr>
        <w:t xml:space="preserve"> nu este susținută de CNPM.</w:t>
      </w:r>
    </w:p>
    <w:p w14:paraId="609B3D5D" w14:textId="57F64A33" w:rsidR="00EC438B" w:rsidRDefault="00EC438B"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Dna Lilia </w:t>
      </w:r>
      <w:proofErr w:type="spellStart"/>
      <w:r>
        <w:rPr>
          <w:rFonts w:asciiTheme="majorBidi" w:eastAsia="Times New Roman" w:hAnsiTheme="majorBidi" w:cstheme="majorBidi"/>
          <w:iCs/>
          <w:sz w:val="24"/>
          <w:szCs w:val="24"/>
          <w:lang w:eastAsia="ru-RU"/>
        </w:rPr>
        <w:t>Cauș</w:t>
      </w:r>
      <w:proofErr w:type="spellEnd"/>
      <w:r>
        <w:rPr>
          <w:rFonts w:asciiTheme="majorBidi" w:eastAsia="Times New Roman" w:hAnsiTheme="majorBidi" w:cstheme="majorBidi"/>
          <w:iCs/>
          <w:sz w:val="24"/>
          <w:szCs w:val="24"/>
          <w:lang w:eastAsia="ru-RU"/>
        </w:rPr>
        <w:t xml:space="preserve"> a enumerat propunerile CNPM la proiect:</w:t>
      </w:r>
    </w:p>
    <w:p w14:paraId="00AB8F74" w14:textId="0A5BE487" w:rsidR="00EC438B" w:rsidRDefault="00EC438B" w:rsidP="00EC438B">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mecanismul de aplicare a cotei zero la profit este complicat și trebuie simplificat;</w:t>
      </w:r>
    </w:p>
    <w:p w14:paraId="025ACEBC" w14:textId="2B4F742E" w:rsidR="00EC438B" w:rsidRDefault="004F65A8" w:rsidP="00EC438B">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lastRenderedPageBreak/>
        <w:t>TVA să fie restituit începând cu 2023, dar și plus o treime, o pătrime din sumele deja existente în cont;</w:t>
      </w:r>
    </w:p>
    <w:p w14:paraId="1FBC0056" w14:textId="698EF012" w:rsidR="004F65A8" w:rsidRDefault="004F65A8" w:rsidP="00EC438B">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nu susține intenția de impozitare a tuturor veniturilor nerezidenților</w:t>
      </w:r>
      <w:r w:rsidR="002D0C06">
        <w:rPr>
          <w:rFonts w:asciiTheme="majorBidi" w:eastAsia="Times New Roman" w:hAnsiTheme="majorBidi" w:cstheme="majorBidi"/>
          <w:iCs/>
          <w:sz w:val="24"/>
          <w:szCs w:val="24"/>
          <w:lang w:eastAsia="ru-RU"/>
        </w:rPr>
        <w:t>;</w:t>
      </w:r>
    </w:p>
    <w:p w14:paraId="2B9CCC31" w14:textId="29A853A7" w:rsidR="002D0C06" w:rsidRDefault="002D0C06" w:rsidP="00EC438B">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proiectul privind prețurile de transfer, să fie amânată implementarea, trebuie examinat în detalii tehnice, pentru că trezește îngrijorarea mediului de afaceri.</w:t>
      </w:r>
    </w:p>
    <w:p w14:paraId="399DEE08" w14:textId="0B9EBDF9" w:rsidR="009C77EA" w:rsidRDefault="009C77EA" w:rsidP="009C77EA">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Igor </w:t>
      </w:r>
      <w:proofErr w:type="spellStart"/>
      <w:r>
        <w:rPr>
          <w:rFonts w:asciiTheme="majorBidi" w:eastAsia="Times New Roman" w:hAnsiTheme="majorBidi" w:cstheme="majorBidi"/>
          <w:iCs/>
          <w:sz w:val="24"/>
          <w:szCs w:val="24"/>
          <w:lang w:eastAsia="ru-RU"/>
        </w:rPr>
        <w:t>Crapivca</w:t>
      </w:r>
      <w:proofErr w:type="spellEnd"/>
      <w:r>
        <w:rPr>
          <w:rFonts w:asciiTheme="majorBidi" w:eastAsia="Times New Roman" w:hAnsiTheme="majorBidi" w:cstheme="majorBidi"/>
          <w:iCs/>
          <w:sz w:val="24"/>
          <w:szCs w:val="24"/>
          <w:lang w:eastAsia="ru-RU"/>
        </w:rPr>
        <w:t xml:space="preserve"> a solicitat să mai fie discuții asupra acestor propuneri pentru a nu face greșeli cum s-a făcut cu metodele indirecte de impozitare.</w:t>
      </w:r>
    </w:p>
    <w:p w14:paraId="63EAA357" w14:textId="79498EAA" w:rsidR="002676B7" w:rsidRPr="004101E0" w:rsidRDefault="002676B7" w:rsidP="009C77EA">
      <w:pPr>
        <w:ind w:firstLine="709"/>
        <w:jc w:val="both"/>
        <w:rPr>
          <w:rFonts w:asciiTheme="majorBidi" w:eastAsia="Times New Roman" w:hAnsiTheme="majorBidi" w:cstheme="majorBidi"/>
          <w:iCs/>
          <w:sz w:val="24"/>
          <w:szCs w:val="24"/>
          <w:lang w:val="en-US"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răspuns că vor fi elaborate regulamente pentru aplicarea echitabilă a noilor prevederi.</w:t>
      </w:r>
    </w:p>
    <w:p w14:paraId="41EBA423" w14:textId="6E11E462" w:rsidR="00EC438B" w:rsidRDefault="002676B7"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Vlad </w:t>
      </w:r>
      <w:proofErr w:type="spellStart"/>
      <w:r>
        <w:rPr>
          <w:rFonts w:asciiTheme="majorBidi" w:eastAsia="Times New Roman" w:hAnsiTheme="majorBidi" w:cstheme="majorBidi"/>
          <w:iCs/>
          <w:sz w:val="24"/>
          <w:szCs w:val="24"/>
          <w:lang w:eastAsia="ru-RU"/>
        </w:rPr>
        <w:t>Canțîr</w:t>
      </w:r>
      <w:proofErr w:type="spellEnd"/>
      <w:r>
        <w:rPr>
          <w:rFonts w:asciiTheme="majorBidi" w:eastAsia="Times New Roman" w:hAnsiTheme="majorBidi" w:cstheme="majorBidi"/>
          <w:iCs/>
          <w:sz w:val="24"/>
          <w:szCs w:val="24"/>
          <w:lang w:eastAsia="ru-RU"/>
        </w:rPr>
        <w:t xml:space="preserve"> a propus să fie făcută proporțional creșterea salarială, mai mult pentru cei cu salarii mici și mai puțin pentru cei cu salarii mari și a menționat necesitatea aprobării unei noi legi a salarizării în sectorul bugetar.</w:t>
      </w:r>
    </w:p>
    <w:p w14:paraId="490CD9A5" w14:textId="20BA4AA7" w:rsidR="002676B7" w:rsidRDefault="002676B7"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spus că este nevoie de majorare egală pentru a păstra proporția privind calificările. Legea nr.270 va rămâne ca și concept de sistem unitar de salarizare, dar vor fi făcute ajustări în prima jumătate a anului 2023.</w:t>
      </w:r>
    </w:p>
    <w:p w14:paraId="25CE9E2B" w14:textId="55F78328" w:rsidR="006B1A96" w:rsidRDefault="006B1A96"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Victor </w:t>
      </w:r>
      <w:proofErr w:type="spellStart"/>
      <w:r>
        <w:rPr>
          <w:rFonts w:asciiTheme="majorBidi" w:eastAsia="Times New Roman" w:hAnsiTheme="majorBidi" w:cstheme="majorBidi"/>
          <w:iCs/>
          <w:sz w:val="24"/>
          <w:szCs w:val="24"/>
          <w:lang w:eastAsia="ru-RU"/>
        </w:rPr>
        <w:t>Talmaci</w:t>
      </w:r>
      <w:proofErr w:type="spellEnd"/>
      <w:r>
        <w:rPr>
          <w:rFonts w:asciiTheme="majorBidi" w:eastAsia="Times New Roman" w:hAnsiTheme="majorBidi" w:cstheme="majorBidi"/>
          <w:iCs/>
          <w:sz w:val="24"/>
          <w:szCs w:val="24"/>
          <w:lang w:eastAsia="ru-RU"/>
        </w:rPr>
        <w:t xml:space="preserve"> a menționat că salariile în sectorul real sunt mai mici decât în sectorul public deoarece predomină munca la negru. Stabilirea salariilor minime pe ramuri nu trebuie să depindă de salariul minim pe țară, ceea ce invocă administrația publică centrală.</w:t>
      </w:r>
    </w:p>
    <w:p w14:paraId="136F8507" w14:textId="1AA12106" w:rsidR="006B1A96" w:rsidRDefault="00705A0C"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w:t>
      </w:r>
      <w:r w:rsidR="00010CC1">
        <w:rPr>
          <w:rFonts w:asciiTheme="majorBidi" w:eastAsia="Times New Roman" w:hAnsiTheme="majorBidi" w:cstheme="majorBidi"/>
          <w:iCs/>
          <w:sz w:val="24"/>
          <w:szCs w:val="24"/>
          <w:lang w:eastAsia="ru-RU"/>
        </w:rPr>
        <w:t>I</w:t>
      </w:r>
      <w:r>
        <w:rPr>
          <w:rFonts w:asciiTheme="majorBidi" w:eastAsia="Times New Roman" w:hAnsiTheme="majorBidi" w:cstheme="majorBidi"/>
          <w:iCs/>
          <w:sz w:val="24"/>
          <w:szCs w:val="24"/>
          <w:lang w:eastAsia="ru-RU"/>
        </w:rPr>
        <w:t xml:space="preserve">gor </w:t>
      </w:r>
      <w:proofErr w:type="spellStart"/>
      <w:r>
        <w:rPr>
          <w:rFonts w:asciiTheme="majorBidi" w:eastAsia="Times New Roman" w:hAnsiTheme="majorBidi" w:cstheme="majorBidi"/>
          <w:iCs/>
          <w:sz w:val="24"/>
          <w:szCs w:val="24"/>
          <w:lang w:eastAsia="ru-RU"/>
        </w:rPr>
        <w:t>Crapivca</w:t>
      </w:r>
      <w:proofErr w:type="spellEnd"/>
      <w:r>
        <w:rPr>
          <w:rFonts w:asciiTheme="majorBidi" w:eastAsia="Times New Roman" w:hAnsiTheme="majorBidi" w:cstheme="majorBidi"/>
          <w:iCs/>
          <w:sz w:val="24"/>
          <w:szCs w:val="24"/>
          <w:lang w:eastAsia="ru-RU"/>
        </w:rPr>
        <w:t xml:space="preserve"> a întrebat dacă inițiativa de subvenționare pentru majorarea fondului de salarii cu 50% va fi aplicată din 2023.</w:t>
      </w:r>
    </w:p>
    <w:p w14:paraId="4AA13793" w14:textId="2AA58930" w:rsidR="00705A0C" w:rsidRDefault="00705A0C"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Marcel Spatari a răspuns că inițiativa este în </w:t>
      </w:r>
      <w:r w:rsidR="00B96419">
        <w:rPr>
          <w:rFonts w:asciiTheme="majorBidi" w:eastAsia="Times New Roman" w:hAnsiTheme="majorBidi" w:cstheme="majorBidi"/>
          <w:iCs/>
          <w:sz w:val="24"/>
          <w:szCs w:val="24"/>
          <w:lang w:eastAsia="ru-RU"/>
        </w:rPr>
        <w:t xml:space="preserve">proces de </w:t>
      </w:r>
      <w:r>
        <w:rPr>
          <w:rFonts w:asciiTheme="majorBidi" w:eastAsia="Times New Roman" w:hAnsiTheme="majorBidi" w:cstheme="majorBidi"/>
          <w:iCs/>
          <w:sz w:val="24"/>
          <w:szCs w:val="24"/>
          <w:lang w:eastAsia="ru-RU"/>
        </w:rPr>
        <w:t>avizare.</w:t>
      </w:r>
    </w:p>
    <w:p w14:paraId="2BF40381" w14:textId="55005A25" w:rsidR="00705A0C" w:rsidRDefault="00705A0C"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reiterat că toate discuțiile se rezumă la scutiri și reduceri de impozite a mediului de afaceri, această abordare fiind una fără de succes, dacă nu vor fi taxe, nu vor fi servicii publice.</w:t>
      </w:r>
    </w:p>
    <w:p w14:paraId="098F26CB" w14:textId="746DB649" w:rsidR="00705A0C" w:rsidRDefault="00705A0C" w:rsidP="00BD04A9">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Igor Zubcu a vorbit despre dialogu</w:t>
      </w:r>
      <w:r w:rsidR="00B91CB5">
        <w:rPr>
          <w:rFonts w:asciiTheme="majorBidi" w:eastAsia="Times New Roman" w:hAnsiTheme="majorBidi" w:cstheme="majorBidi"/>
          <w:iCs/>
          <w:sz w:val="24"/>
          <w:szCs w:val="24"/>
          <w:lang w:eastAsia="ru-RU"/>
        </w:rPr>
        <w:t>l</w:t>
      </w:r>
      <w:r>
        <w:rPr>
          <w:rFonts w:asciiTheme="majorBidi" w:eastAsia="Times New Roman" w:hAnsiTheme="majorBidi" w:cstheme="majorBidi"/>
          <w:iCs/>
          <w:sz w:val="24"/>
          <w:szCs w:val="24"/>
          <w:lang w:eastAsia="ru-RU"/>
        </w:rPr>
        <w:t xml:space="preserve"> social</w:t>
      </w:r>
      <w:r w:rsidR="00B91CB5">
        <w:rPr>
          <w:rFonts w:asciiTheme="majorBidi" w:eastAsia="Times New Roman" w:hAnsiTheme="majorBidi" w:cstheme="majorBidi"/>
          <w:iCs/>
          <w:sz w:val="24"/>
          <w:szCs w:val="24"/>
          <w:lang w:eastAsia="ru-RU"/>
        </w:rPr>
        <w:t xml:space="preserve"> din ultima perioadă pe care îl consideră mai mult schimb de informații decât consultări și negocieri și a menționat </w:t>
      </w:r>
      <w:r>
        <w:rPr>
          <w:rFonts w:asciiTheme="majorBidi" w:eastAsia="Times New Roman" w:hAnsiTheme="majorBidi" w:cstheme="majorBidi"/>
          <w:iCs/>
          <w:sz w:val="24"/>
          <w:szCs w:val="24"/>
          <w:lang w:eastAsia="ru-RU"/>
        </w:rPr>
        <w:t>propunerile CNSM care nu au fost luate în considerare:</w:t>
      </w:r>
    </w:p>
    <w:p w14:paraId="55B71017" w14:textId="2ED79C0A" w:rsidR="00705A0C" w:rsidRDefault="00B91CB5" w:rsidP="00705A0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salariul minim pe țară la nivel de 5000 lei din anul 2023;</w:t>
      </w:r>
    </w:p>
    <w:p w14:paraId="31B8E007" w14:textId="317C5871" w:rsidR="00B91CB5" w:rsidRDefault="00B91CB5" w:rsidP="00705A0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deducerea cotizațiilor membrilor de sindicat;</w:t>
      </w:r>
    </w:p>
    <w:p w14:paraId="0A59B056" w14:textId="553C773A" w:rsidR="00B91CB5" w:rsidRDefault="00B91CB5" w:rsidP="00705A0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restabilirea scutirii personale pentru soț/soție și a scutirii personale majorate;</w:t>
      </w:r>
    </w:p>
    <w:p w14:paraId="0BB6D6EC" w14:textId="6F81E9C3" w:rsidR="00B91CB5" w:rsidRDefault="00B91CB5" w:rsidP="00705A0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stabilirea sindicatelor ca subiecți de d</w:t>
      </w:r>
      <w:r w:rsidR="00883AB1">
        <w:rPr>
          <w:rFonts w:asciiTheme="majorBidi" w:eastAsia="Times New Roman" w:hAnsiTheme="majorBidi" w:cstheme="majorBidi"/>
          <w:iCs/>
          <w:sz w:val="24"/>
          <w:szCs w:val="24"/>
          <w:lang w:eastAsia="ru-RU"/>
        </w:rPr>
        <w:t>e</w:t>
      </w:r>
      <w:r>
        <w:rPr>
          <w:rFonts w:asciiTheme="majorBidi" w:eastAsia="Times New Roman" w:hAnsiTheme="majorBidi" w:cstheme="majorBidi"/>
          <w:iCs/>
          <w:sz w:val="24"/>
          <w:szCs w:val="24"/>
          <w:lang w:eastAsia="ru-RU"/>
        </w:rPr>
        <w:t>semnare procentuală;</w:t>
      </w:r>
    </w:p>
    <w:p w14:paraId="7B4598FD" w14:textId="72AE3FA3" w:rsidR="00B91CB5" w:rsidRDefault="00B91CB5" w:rsidP="00705A0C">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excluderea taxei pentru înregistrarea de stat a organizațiilor sindicale;</w:t>
      </w:r>
    </w:p>
    <w:p w14:paraId="41108BB3" w14:textId="4BA1E3F4" w:rsidR="00BD04A9" w:rsidRPr="00BD04A9" w:rsidRDefault="001D5157" w:rsidP="00F70136">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w:t>
      </w:r>
      <w:r w:rsidR="00B96419">
        <w:rPr>
          <w:rFonts w:asciiTheme="majorBidi" w:eastAsia="Times New Roman" w:hAnsiTheme="majorBidi" w:cstheme="majorBidi"/>
          <w:iCs/>
          <w:sz w:val="24"/>
          <w:szCs w:val="24"/>
          <w:lang w:eastAsia="ru-RU"/>
        </w:rPr>
        <w:t>Dumitru</w:t>
      </w:r>
      <w:r>
        <w:rPr>
          <w:rFonts w:asciiTheme="majorBidi" w:eastAsia="Times New Roman" w:hAnsiTheme="majorBidi" w:cstheme="majorBidi"/>
          <w:iCs/>
          <w:sz w:val="24"/>
          <w:szCs w:val="24"/>
          <w:lang w:eastAsia="ru-RU"/>
        </w:rPr>
        <w:t xml:space="preserve">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răspuns că în privința salariului minim, s-a acceptat un cuantum care poate fi suportat de buget, iar dacă anul viitor va fi creștere economică, se va reveni la subiect.</w:t>
      </w:r>
    </w:p>
    <w:p w14:paraId="5BB496BC" w14:textId="77777777" w:rsidR="00864C40" w:rsidRPr="00B945C9" w:rsidRDefault="00864C40" w:rsidP="00477489">
      <w:pPr>
        <w:ind w:firstLine="709"/>
        <w:jc w:val="both"/>
        <w:rPr>
          <w:rFonts w:asciiTheme="majorBidi" w:eastAsia="Times New Roman" w:hAnsiTheme="majorBidi" w:cstheme="majorBidi"/>
          <w:b/>
          <w:bCs/>
          <w:i/>
          <w:sz w:val="24"/>
          <w:szCs w:val="24"/>
          <w:lang w:eastAsia="ru-RU"/>
        </w:rPr>
      </w:pPr>
    </w:p>
    <w:p w14:paraId="2A72A9A3" w14:textId="5431993D" w:rsidR="00150707" w:rsidRDefault="002705EE" w:rsidP="00150707">
      <w:pPr>
        <w:ind w:firstLine="709"/>
        <w:jc w:val="both"/>
        <w:rPr>
          <w:rFonts w:asciiTheme="majorBidi" w:eastAsia="Times New Roman" w:hAnsiTheme="majorBidi" w:cstheme="majorBidi"/>
          <w:b/>
          <w:bCs/>
          <w:i/>
          <w:sz w:val="24"/>
          <w:szCs w:val="24"/>
          <w:lang w:eastAsia="ru-RU"/>
        </w:rPr>
      </w:pPr>
      <w:r w:rsidRPr="00B945C9">
        <w:rPr>
          <w:rFonts w:asciiTheme="majorBidi" w:eastAsia="Times New Roman" w:hAnsiTheme="majorBidi" w:cstheme="majorBidi"/>
          <w:b/>
          <w:bCs/>
          <w:i/>
          <w:sz w:val="24"/>
          <w:szCs w:val="24"/>
          <w:u w:val="single"/>
          <w:lang w:eastAsia="ru-RU"/>
        </w:rPr>
        <w:t>Subiectul 2</w:t>
      </w:r>
      <w:r w:rsidRPr="00B945C9">
        <w:rPr>
          <w:rFonts w:asciiTheme="majorBidi" w:eastAsia="Times New Roman" w:hAnsiTheme="majorBidi" w:cstheme="majorBidi"/>
          <w:b/>
          <w:bCs/>
          <w:i/>
          <w:sz w:val="24"/>
          <w:szCs w:val="24"/>
          <w:lang w:eastAsia="ru-RU"/>
        </w:rPr>
        <w:t xml:space="preserve">. </w:t>
      </w:r>
      <w:r w:rsidR="0006651A" w:rsidRPr="0006651A">
        <w:rPr>
          <w:rFonts w:asciiTheme="majorBidi" w:eastAsia="Times New Roman" w:hAnsiTheme="majorBidi" w:cstheme="majorBidi"/>
          <w:b/>
          <w:bCs/>
          <w:i/>
          <w:sz w:val="24"/>
          <w:szCs w:val="24"/>
          <w:lang w:eastAsia="ru-RU"/>
        </w:rPr>
        <w:t>Examinarea proiectului legii bugetului de stat pentru anul 2023.</w:t>
      </w:r>
    </w:p>
    <w:p w14:paraId="0DD08EEB" w14:textId="785735EF" w:rsidR="00F70136" w:rsidRDefault="00F70136" w:rsidP="00150707">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comunicat următorii parametri generali ai </w:t>
      </w:r>
      <w:r w:rsidRPr="00F70136">
        <w:rPr>
          <w:rFonts w:asciiTheme="majorBidi" w:eastAsia="Times New Roman" w:hAnsiTheme="majorBidi" w:cstheme="majorBidi"/>
          <w:iCs/>
          <w:sz w:val="24"/>
          <w:szCs w:val="24"/>
          <w:lang w:eastAsia="ru-RU"/>
        </w:rPr>
        <w:t>proiectului legii bugetului de stat pentru anul 2023</w:t>
      </w:r>
      <w:r>
        <w:rPr>
          <w:rFonts w:asciiTheme="majorBidi" w:eastAsia="Times New Roman" w:hAnsiTheme="majorBidi" w:cstheme="majorBidi"/>
          <w:iCs/>
          <w:sz w:val="24"/>
          <w:szCs w:val="24"/>
          <w:lang w:eastAsia="ru-RU"/>
        </w:rPr>
        <w:t>:</w:t>
      </w:r>
    </w:p>
    <w:p w14:paraId="44BCF88D" w14:textId="08C3362A" w:rsidR="00F70136" w:rsidRPr="00F70136" w:rsidRDefault="00F70136" w:rsidP="00F70136">
      <w:pPr>
        <w:pStyle w:val="ListParagraph"/>
        <w:numPr>
          <w:ilvl w:val="3"/>
          <w:numId w:val="6"/>
        </w:numPr>
        <w:ind w:left="993"/>
        <w:jc w:val="both"/>
        <w:rPr>
          <w:rFonts w:asciiTheme="majorBidi" w:eastAsia="Times New Roman" w:hAnsiTheme="majorBidi" w:cstheme="majorBidi"/>
          <w:iCs/>
          <w:sz w:val="24"/>
          <w:szCs w:val="24"/>
          <w:u w:val="single"/>
          <w:lang w:eastAsia="ru-RU"/>
        </w:rPr>
      </w:pPr>
      <w:r w:rsidRPr="00F70136">
        <w:rPr>
          <w:rFonts w:asciiTheme="majorBidi" w:eastAsia="Times New Roman" w:hAnsiTheme="majorBidi" w:cstheme="majorBidi"/>
          <w:iCs/>
          <w:sz w:val="24"/>
          <w:szCs w:val="24"/>
          <w:u w:val="single"/>
          <w:lang w:eastAsia="ru-RU"/>
        </w:rPr>
        <w:t>Bugetul public național:</w:t>
      </w:r>
    </w:p>
    <w:p w14:paraId="26BE2133" w14:textId="3FC83EEE" w:rsidR="00F70136" w:rsidRDefault="00F7013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deficit de 6% din PIB;</w:t>
      </w:r>
    </w:p>
    <w:p w14:paraId="759AEF63" w14:textId="4B5697B8" w:rsidR="00F70136" w:rsidRDefault="00F7013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venituri în creștere cu 10,6% față de anul 2022;</w:t>
      </w:r>
    </w:p>
    <w:p w14:paraId="676D1D50" w14:textId="7AD3DC57" w:rsidR="00F70136" w:rsidRDefault="00F7013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creșterea cheltuielilor cu 12,9% față de anul 2022;</w:t>
      </w:r>
    </w:p>
    <w:p w14:paraId="3B222891" w14:textId="3F4B6E1E" w:rsidR="00F70136" w:rsidRDefault="00F7013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total cheltuieli 119 </w:t>
      </w:r>
      <w:proofErr w:type="spellStart"/>
      <w:r>
        <w:rPr>
          <w:rFonts w:asciiTheme="majorBidi" w:eastAsia="Times New Roman" w:hAnsiTheme="majorBidi" w:cstheme="majorBidi"/>
          <w:iCs/>
          <w:sz w:val="24"/>
          <w:szCs w:val="24"/>
          <w:lang w:eastAsia="ru-RU"/>
        </w:rPr>
        <w:t>mlrd</w:t>
      </w:r>
      <w:proofErr w:type="spellEnd"/>
      <w:r>
        <w:rPr>
          <w:rFonts w:asciiTheme="majorBidi" w:eastAsia="Times New Roman" w:hAnsiTheme="majorBidi" w:cstheme="majorBidi"/>
          <w:iCs/>
          <w:sz w:val="24"/>
          <w:szCs w:val="24"/>
          <w:lang w:eastAsia="ru-RU"/>
        </w:rPr>
        <w:t xml:space="preserve"> lei;</w:t>
      </w:r>
    </w:p>
    <w:p w14:paraId="4BCC5149" w14:textId="008855A7" w:rsidR="00F70136" w:rsidRDefault="00F7013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total venituri 100 </w:t>
      </w:r>
      <w:proofErr w:type="spellStart"/>
      <w:r>
        <w:rPr>
          <w:rFonts w:asciiTheme="majorBidi" w:eastAsia="Times New Roman" w:hAnsiTheme="majorBidi" w:cstheme="majorBidi"/>
          <w:iCs/>
          <w:sz w:val="24"/>
          <w:szCs w:val="24"/>
          <w:lang w:eastAsia="ru-RU"/>
        </w:rPr>
        <w:t>mlrd</w:t>
      </w:r>
      <w:proofErr w:type="spellEnd"/>
      <w:r>
        <w:rPr>
          <w:rFonts w:asciiTheme="majorBidi" w:eastAsia="Times New Roman" w:hAnsiTheme="majorBidi" w:cstheme="majorBidi"/>
          <w:iCs/>
          <w:sz w:val="24"/>
          <w:szCs w:val="24"/>
          <w:lang w:eastAsia="ru-RU"/>
        </w:rPr>
        <w:t xml:space="preserve"> lei;</w:t>
      </w:r>
    </w:p>
    <w:p w14:paraId="094A9FB8" w14:textId="22EF73D1" w:rsidR="00F70136" w:rsidRDefault="00F70136" w:rsidP="00F70136">
      <w:pPr>
        <w:pStyle w:val="ListParagraph"/>
        <w:numPr>
          <w:ilvl w:val="3"/>
          <w:numId w:val="6"/>
        </w:numPr>
        <w:ind w:left="993"/>
        <w:jc w:val="both"/>
        <w:rPr>
          <w:rFonts w:asciiTheme="majorBidi" w:eastAsia="Times New Roman" w:hAnsiTheme="majorBidi" w:cstheme="majorBidi"/>
          <w:iCs/>
          <w:sz w:val="24"/>
          <w:szCs w:val="24"/>
          <w:u w:val="single"/>
          <w:lang w:eastAsia="ru-RU"/>
        </w:rPr>
      </w:pPr>
      <w:r w:rsidRPr="00F70136">
        <w:rPr>
          <w:rFonts w:asciiTheme="majorBidi" w:eastAsia="Times New Roman" w:hAnsiTheme="majorBidi" w:cstheme="majorBidi"/>
          <w:iCs/>
          <w:sz w:val="24"/>
          <w:szCs w:val="24"/>
          <w:u w:val="single"/>
          <w:lang w:eastAsia="ru-RU"/>
        </w:rPr>
        <w:t>Bugetul de stat:</w:t>
      </w:r>
    </w:p>
    <w:p w14:paraId="00896D80" w14:textId="4B7BF93C" w:rsidR="00F70136" w:rsidRPr="00577066" w:rsidRDefault="00F70136" w:rsidP="0057706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venituri în c</w:t>
      </w:r>
      <w:r w:rsidRPr="00F70136">
        <w:rPr>
          <w:rFonts w:asciiTheme="majorBidi" w:eastAsia="Times New Roman" w:hAnsiTheme="majorBidi" w:cstheme="majorBidi"/>
          <w:iCs/>
          <w:sz w:val="24"/>
          <w:szCs w:val="24"/>
          <w:lang w:eastAsia="ru-RU"/>
        </w:rPr>
        <w:t>re</w:t>
      </w:r>
      <w:r>
        <w:rPr>
          <w:rFonts w:asciiTheme="majorBidi" w:eastAsia="Times New Roman" w:hAnsiTheme="majorBidi" w:cstheme="majorBidi"/>
          <w:iCs/>
          <w:sz w:val="24"/>
          <w:szCs w:val="24"/>
          <w:lang w:eastAsia="ru-RU"/>
        </w:rPr>
        <w:t>ș</w:t>
      </w:r>
      <w:r w:rsidRPr="00F70136">
        <w:rPr>
          <w:rFonts w:asciiTheme="majorBidi" w:eastAsia="Times New Roman" w:hAnsiTheme="majorBidi" w:cstheme="majorBidi"/>
          <w:iCs/>
          <w:sz w:val="24"/>
          <w:szCs w:val="24"/>
          <w:lang w:eastAsia="ru-RU"/>
        </w:rPr>
        <w:t>tere de 9,3% față de 2022</w:t>
      </w:r>
      <w:r w:rsidR="00577066">
        <w:rPr>
          <w:rFonts w:asciiTheme="majorBidi" w:eastAsia="Times New Roman" w:hAnsiTheme="majorBidi" w:cstheme="majorBidi"/>
          <w:iCs/>
          <w:sz w:val="24"/>
          <w:szCs w:val="24"/>
          <w:lang w:eastAsia="ru-RU"/>
        </w:rPr>
        <w:t xml:space="preserve"> (64,8 </w:t>
      </w:r>
      <w:proofErr w:type="spellStart"/>
      <w:r w:rsidR="00577066">
        <w:rPr>
          <w:rFonts w:asciiTheme="majorBidi" w:eastAsia="Times New Roman" w:hAnsiTheme="majorBidi" w:cstheme="majorBidi"/>
          <w:iCs/>
          <w:sz w:val="24"/>
          <w:szCs w:val="24"/>
          <w:lang w:eastAsia="ru-RU"/>
        </w:rPr>
        <w:t>mlrd</w:t>
      </w:r>
      <w:proofErr w:type="spellEnd"/>
      <w:r w:rsidR="00577066">
        <w:rPr>
          <w:rFonts w:asciiTheme="majorBidi" w:eastAsia="Times New Roman" w:hAnsiTheme="majorBidi" w:cstheme="majorBidi"/>
          <w:iCs/>
          <w:sz w:val="24"/>
          <w:szCs w:val="24"/>
          <w:lang w:eastAsia="ru-RU"/>
        </w:rPr>
        <w:t xml:space="preserve"> lei, în creștere cu 5,5 </w:t>
      </w:r>
      <w:proofErr w:type="spellStart"/>
      <w:r w:rsidR="00577066">
        <w:rPr>
          <w:rFonts w:asciiTheme="majorBidi" w:eastAsia="Times New Roman" w:hAnsiTheme="majorBidi" w:cstheme="majorBidi"/>
          <w:iCs/>
          <w:sz w:val="24"/>
          <w:szCs w:val="24"/>
          <w:lang w:eastAsia="ru-RU"/>
        </w:rPr>
        <w:t>mlrd</w:t>
      </w:r>
      <w:proofErr w:type="spellEnd"/>
      <w:r w:rsidR="00577066">
        <w:rPr>
          <w:rFonts w:asciiTheme="majorBidi" w:eastAsia="Times New Roman" w:hAnsiTheme="majorBidi" w:cstheme="majorBidi"/>
          <w:iCs/>
          <w:sz w:val="24"/>
          <w:szCs w:val="24"/>
          <w:lang w:eastAsia="ru-RU"/>
        </w:rPr>
        <w:t xml:space="preserve"> lei);</w:t>
      </w:r>
    </w:p>
    <w:p w14:paraId="281D7BE3" w14:textId="7D7B9578" w:rsidR="00F70136" w:rsidRPr="00577066" w:rsidRDefault="00F70136" w:rsidP="0057706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cheltuieli în creștere cu 12,5%</w:t>
      </w:r>
      <w:r w:rsidR="00577066">
        <w:rPr>
          <w:rFonts w:asciiTheme="majorBidi" w:eastAsia="Times New Roman" w:hAnsiTheme="majorBidi" w:cstheme="majorBidi"/>
          <w:iCs/>
          <w:sz w:val="24"/>
          <w:szCs w:val="24"/>
          <w:lang w:eastAsia="ru-RU"/>
        </w:rPr>
        <w:t xml:space="preserve"> față de 2022 (</w:t>
      </w:r>
      <w:r w:rsidRPr="00577066">
        <w:rPr>
          <w:rFonts w:asciiTheme="majorBidi" w:eastAsia="Times New Roman" w:hAnsiTheme="majorBidi" w:cstheme="majorBidi"/>
          <w:iCs/>
          <w:sz w:val="24"/>
          <w:szCs w:val="24"/>
          <w:lang w:eastAsia="ru-RU"/>
        </w:rPr>
        <w:t xml:space="preserve">83,2 </w:t>
      </w:r>
      <w:proofErr w:type="spellStart"/>
      <w:r w:rsidRPr="00577066">
        <w:rPr>
          <w:rFonts w:asciiTheme="majorBidi" w:eastAsia="Times New Roman" w:hAnsiTheme="majorBidi" w:cstheme="majorBidi"/>
          <w:iCs/>
          <w:sz w:val="24"/>
          <w:szCs w:val="24"/>
          <w:lang w:eastAsia="ru-RU"/>
        </w:rPr>
        <w:t>mlrd</w:t>
      </w:r>
      <w:proofErr w:type="spellEnd"/>
      <w:r w:rsidRPr="00577066">
        <w:rPr>
          <w:rFonts w:asciiTheme="majorBidi" w:eastAsia="Times New Roman" w:hAnsiTheme="majorBidi" w:cstheme="majorBidi"/>
          <w:iCs/>
          <w:sz w:val="24"/>
          <w:szCs w:val="24"/>
          <w:lang w:eastAsia="ru-RU"/>
        </w:rPr>
        <w:t xml:space="preserve"> lei, în creștere cu 9,3 </w:t>
      </w:r>
      <w:proofErr w:type="spellStart"/>
      <w:r w:rsidRPr="00577066">
        <w:rPr>
          <w:rFonts w:asciiTheme="majorBidi" w:eastAsia="Times New Roman" w:hAnsiTheme="majorBidi" w:cstheme="majorBidi"/>
          <w:iCs/>
          <w:sz w:val="24"/>
          <w:szCs w:val="24"/>
          <w:lang w:eastAsia="ru-RU"/>
        </w:rPr>
        <w:t>mlrd</w:t>
      </w:r>
      <w:proofErr w:type="spellEnd"/>
      <w:r w:rsidRPr="00577066">
        <w:rPr>
          <w:rFonts w:asciiTheme="majorBidi" w:eastAsia="Times New Roman" w:hAnsiTheme="majorBidi" w:cstheme="majorBidi"/>
          <w:iCs/>
          <w:sz w:val="24"/>
          <w:szCs w:val="24"/>
          <w:lang w:eastAsia="ru-RU"/>
        </w:rPr>
        <w:t xml:space="preserve"> lei</w:t>
      </w:r>
      <w:r w:rsidR="00577066">
        <w:rPr>
          <w:rFonts w:asciiTheme="majorBidi" w:eastAsia="Times New Roman" w:hAnsiTheme="majorBidi" w:cstheme="majorBidi"/>
          <w:iCs/>
          <w:sz w:val="24"/>
          <w:szCs w:val="24"/>
          <w:lang w:eastAsia="ru-RU"/>
        </w:rPr>
        <w:t>)</w:t>
      </w:r>
    </w:p>
    <w:p w14:paraId="4A263FB7" w14:textId="60C5DCD7" w:rsidR="00F70136" w:rsidRDefault="0057706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w:t>
      </w:r>
      <w:r w:rsidR="00F70136">
        <w:rPr>
          <w:rFonts w:asciiTheme="majorBidi" w:eastAsia="Times New Roman" w:hAnsiTheme="majorBidi" w:cstheme="majorBidi"/>
          <w:iCs/>
          <w:sz w:val="24"/>
          <w:szCs w:val="24"/>
          <w:lang w:eastAsia="ru-RU"/>
        </w:rPr>
        <w:t xml:space="preserve">eficitul total în sumă absolută este de 18,3 </w:t>
      </w:r>
      <w:proofErr w:type="spellStart"/>
      <w:r w:rsidR="00F70136">
        <w:rPr>
          <w:rFonts w:asciiTheme="majorBidi" w:eastAsia="Times New Roman" w:hAnsiTheme="majorBidi" w:cstheme="majorBidi"/>
          <w:iCs/>
          <w:sz w:val="24"/>
          <w:szCs w:val="24"/>
          <w:lang w:eastAsia="ru-RU"/>
        </w:rPr>
        <w:t>mlrd</w:t>
      </w:r>
      <w:proofErr w:type="spellEnd"/>
      <w:r w:rsidR="00F70136">
        <w:rPr>
          <w:rFonts w:asciiTheme="majorBidi" w:eastAsia="Times New Roman" w:hAnsiTheme="majorBidi" w:cstheme="majorBidi"/>
          <w:iCs/>
          <w:sz w:val="24"/>
          <w:szCs w:val="24"/>
          <w:lang w:eastAsia="ru-RU"/>
        </w:rPr>
        <w:t xml:space="preserve"> lei</w:t>
      </w:r>
      <w:r>
        <w:rPr>
          <w:rFonts w:asciiTheme="majorBidi" w:eastAsia="Times New Roman" w:hAnsiTheme="majorBidi" w:cstheme="majorBidi"/>
          <w:iCs/>
          <w:sz w:val="24"/>
          <w:szCs w:val="24"/>
          <w:lang w:eastAsia="ru-RU"/>
        </w:rPr>
        <w:t>;</w:t>
      </w:r>
    </w:p>
    <w:p w14:paraId="3B29E2C5" w14:textId="515C6FAC" w:rsidR="00F70136" w:rsidRDefault="0057706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bugetul de stat conține 4,3 </w:t>
      </w:r>
      <w:proofErr w:type="spellStart"/>
      <w:r>
        <w:rPr>
          <w:rFonts w:asciiTheme="majorBidi" w:eastAsia="Times New Roman" w:hAnsiTheme="majorBidi" w:cstheme="majorBidi"/>
          <w:iCs/>
          <w:sz w:val="24"/>
          <w:szCs w:val="24"/>
          <w:lang w:eastAsia="ru-RU"/>
        </w:rPr>
        <w:t>mlrd</w:t>
      </w:r>
      <w:proofErr w:type="spellEnd"/>
      <w:r>
        <w:rPr>
          <w:rFonts w:asciiTheme="majorBidi" w:eastAsia="Times New Roman" w:hAnsiTheme="majorBidi" w:cstheme="majorBidi"/>
          <w:iCs/>
          <w:sz w:val="24"/>
          <w:szCs w:val="24"/>
          <w:lang w:eastAsia="ru-RU"/>
        </w:rPr>
        <w:t xml:space="preserve"> lei granturi din surse externe;</w:t>
      </w:r>
    </w:p>
    <w:p w14:paraId="6234EF33" w14:textId="4F296B82" w:rsidR="00577066" w:rsidRDefault="0057706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fondul rutier constituie – 1,5 </w:t>
      </w:r>
      <w:proofErr w:type="spellStart"/>
      <w:r>
        <w:rPr>
          <w:rFonts w:asciiTheme="majorBidi" w:eastAsia="Times New Roman" w:hAnsiTheme="majorBidi" w:cstheme="majorBidi"/>
          <w:iCs/>
          <w:sz w:val="24"/>
          <w:szCs w:val="24"/>
          <w:lang w:eastAsia="ru-RU"/>
        </w:rPr>
        <w:t>mlrd</w:t>
      </w:r>
      <w:proofErr w:type="spellEnd"/>
      <w:r>
        <w:rPr>
          <w:rFonts w:asciiTheme="majorBidi" w:eastAsia="Times New Roman" w:hAnsiTheme="majorBidi" w:cstheme="majorBidi"/>
          <w:iCs/>
          <w:sz w:val="24"/>
          <w:szCs w:val="24"/>
          <w:lang w:eastAsia="ru-RU"/>
        </w:rPr>
        <w:t xml:space="preserve"> lei;</w:t>
      </w:r>
    </w:p>
    <w:p w14:paraId="030E442E" w14:textId="3C009F77" w:rsidR="00577066" w:rsidRDefault="0057706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Fondul de reducere a vulnerabilității energetice – 5 </w:t>
      </w:r>
      <w:proofErr w:type="spellStart"/>
      <w:r>
        <w:rPr>
          <w:rFonts w:asciiTheme="majorBidi" w:eastAsia="Times New Roman" w:hAnsiTheme="majorBidi" w:cstheme="majorBidi"/>
          <w:iCs/>
          <w:sz w:val="24"/>
          <w:szCs w:val="24"/>
          <w:lang w:eastAsia="ru-RU"/>
        </w:rPr>
        <w:t>mlrd</w:t>
      </w:r>
      <w:proofErr w:type="spellEnd"/>
      <w:r>
        <w:rPr>
          <w:rFonts w:asciiTheme="majorBidi" w:eastAsia="Times New Roman" w:hAnsiTheme="majorBidi" w:cstheme="majorBidi"/>
          <w:iCs/>
          <w:sz w:val="24"/>
          <w:szCs w:val="24"/>
          <w:lang w:eastAsia="ru-RU"/>
        </w:rPr>
        <w:t xml:space="preserve"> lei;</w:t>
      </w:r>
    </w:p>
    <w:p w14:paraId="50AA8F9D" w14:textId="366DC9F2" w:rsidR="00577066" w:rsidRDefault="0057706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Fondul de dezvoltare regională – 600 </w:t>
      </w:r>
      <w:proofErr w:type="spellStart"/>
      <w:r>
        <w:rPr>
          <w:rFonts w:asciiTheme="majorBidi" w:eastAsia="Times New Roman" w:hAnsiTheme="majorBidi" w:cstheme="majorBidi"/>
          <w:iCs/>
          <w:sz w:val="24"/>
          <w:szCs w:val="24"/>
          <w:lang w:eastAsia="ru-RU"/>
        </w:rPr>
        <w:t>mln</w:t>
      </w:r>
      <w:proofErr w:type="spellEnd"/>
      <w:r>
        <w:rPr>
          <w:rFonts w:asciiTheme="majorBidi" w:eastAsia="Times New Roman" w:hAnsiTheme="majorBidi" w:cstheme="majorBidi"/>
          <w:iCs/>
          <w:sz w:val="24"/>
          <w:szCs w:val="24"/>
          <w:lang w:eastAsia="ru-RU"/>
        </w:rPr>
        <w:t xml:space="preserve"> lei;</w:t>
      </w:r>
    </w:p>
    <w:p w14:paraId="6AF490E7" w14:textId="03B6BC85" w:rsidR="00577066" w:rsidRDefault="0057706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lastRenderedPageBreak/>
        <w:t xml:space="preserve">Fondul pentru dezvoltarea agriculturii – 1,5 </w:t>
      </w:r>
      <w:proofErr w:type="spellStart"/>
      <w:r>
        <w:rPr>
          <w:rFonts w:asciiTheme="majorBidi" w:eastAsia="Times New Roman" w:hAnsiTheme="majorBidi" w:cstheme="majorBidi"/>
          <w:iCs/>
          <w:sz w:val="24"/>
          <w:szCs w:val="24"/>
          <w:lang w:eastAsia="ru-RU"/>
        </w:rPr>
        <w:t>mlrd</w:t>
      </w:r>
      <w:proofErr w:type="spellEnd"/>
      <w:r>
        <w:rPr>
          <w:rFonts w:asciiTheme="majorBidi" w:eastAsia="Times New Roman" w:hAnsiTheme="majorBidi" w:cstheme="majorBidi"/>
          <w:iCs/>
          <w:sz w:val="24"/>
          <w:szCs w:val="24"/>
          <w:lang w:eastAsia="ru-RU"/>
        </w:rPr>
        <w:t xml:space="preserve"> lei;</w:t>
      </w:r>
    </w:p>
    <w:p w14:paraId="3D648FC2" w14:textId="624BB7C8" w:rsidR="00577066" w:rsidRDefault="0057706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Fondul național de mediu – 175 </w:t>
      </w:r>
      <w:proofErr w:type="spellStart"/>
      <w:r>
        <w:rPr>
          <w:rFonts w:asciiTheme="majorBidi" w:eastAsia="Times New Roman" w:hAnsiTheme="majorBidi" w:cstheme="majorBidi"/>
          <w:iCs/>
          <w:sz w:val="24"/>
          <w:szCs w:val="24"/>
          <w:lang w:eastAsia="ru-RU"/>
        </w:rPr>
        <w:t>mln</w:t>
      </w:r>
      <w:proofErr w:type="spellEnd"/>
      <w:r>
        <w:rPr>
          <w:rFonts w:asciiTheme="majorBidi" w:eastAsia="Times New Roman" w:hAnsiTheme="majorBidi" w:cstheme="majorBidi"/>
          <w:iCs/>
          <w:sz w:val="24"/>
          <w:szCs w:val="24"/>
          <w:lang w:eastAsia="ru-RU"/>
        </w:rPr>
        <w:t xml:space="preserve"> lei;</w:t>
      </w:r>
    </w:p>
    <w:p w14:paraId="0352ED89" w14:textId="7572A440" w:rsidR="00577066" w:rsidRDefault="0057706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Fondul de amalgamare voluntară a localităților – 250 </w:t>
      </w:r>
      <w:proofErr w:type="spellStart"/>
      <w:r>
        <w:rPr>
          <w:rFonts w:asciiTheme="majorBidi" w:eastAsia="Times New Roman" w:hAnsiTheme="majorBidi" w:cstheme="majorBidi"/>
          <w:iCs/>
          <w:sz w:val="24"/>
          <w:szCs w:val="24"/>
          <w:lang w:eastAsia="ru-RU"/>
        </w:rPr>
        <w:t>mln</w:t>
      </w:r>
      <w:proofErr w:type="spellEnd"/>
      <w:r>
        <w:rPr>
          <w:rFonts w:asciiTheme="majorBidi" w:eastAsia="Times New Roman" w:hAnsiTheme="majorBidi" w:cstheme="majorBidi"/>
          <w:iCs/>
          <w:sz w:val="24"/>
          <w:szCs w:val="24"/>
          <w:lang w:eastAsia="ru-RU"/>
        </w:rPr>
        <w:t xml:space="preserve"> lei;</w:t>
      </w:r>
    </w:p>
    <w:p w14:paraId="1F208547" w14:textId="6E93C6E2" w:rsidR="00577066" w:rsidRDefault="0057706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Fondul de susținere a activității teatrelor – 225 </w:t>
      </w:r>
      <w:proofErr w:type="spellStart"/>
      <w:r>
        <w:rPr>
          <w:rFonts w:asciiTheme="majorBidi" w:eastAsia="Times New Roman" w:hAnsiTheme="majorBidi" w:cstheme="majorBidi"/>
          <w:iCs/>
          <w:sz w:val="24"/>
          <w:szCs w:val="24"/>
          <w:lang w:eastAsia="ru-RU"/>
        </w:rPr>
        <w:t>mln</w:t>
      </w:r>
      <w:proofErr w:type="spellEnd"/>
      <w:r>
        <w:rPr>
          <w:rFonts w:asciiTheme="majorBidi" w:eastAsia="Times New Roman" w:hAnsiTheme="majorBidi" w:cstheme="majorBidi"/>
          <w:iCs/>
          <w:sz w:val="24"/>
          <w:szCs w:val="24"/>
          <w:lang w:eastAsia="ru-RU"/>
        </w:rPr>
        <w:t xml:space="preserve"> lei;</w:t>
      </w:r>
    </w:p>
    <w:p w14:paraId="40EE2F00" w14:textId="58F5C486" w:rsidR="00577066" w:rsidRDefault="00577066" w:rsidP="00F70136">
      <w:pPr>
        <w:pStyle w:val="ListParagraph"/>
        <w:numPr>
          <w:ilvl w:val="0"/>
          <w:numId w:val="28"/>
        </w:num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Fondul de susținere a populației – 220 </w:t>
      </w:r>
      <w:proofErr w:type="spellStart"/>
      <w:r>
        <w:rPr>
          <w:rFonts w:asciiTheme="majorBidi" w:eastAsia="Times New Roman" w:hAnsiTheme="majorBidi" w:cstheme="majorBidi"/>
          <w:iCs/>
          <w:sz w:val="24"/>
          <w:szCs w:val="24"/>
          <w:lang w:eastAsia="ru-RU"/>
        </w:rPr>
        <w:t>mln</w:t>
      </w:r>
      <w:proofErr w:type="spellEnd"/>
      <w:r>
        <w:rPr>
          <w:rFonts w:asciiTheme="majorBidi" w:eastAsia="Times New Roman" w:hAnsiTheme="majorBidi" w:cstheme="majorBidi"/>
          <w:iCs/>
          <w:sz w:val="24"/>
          <w:szCs w:val="24"/>
          <w:lang w:eastAsia="ru-RU"/>
        </w:rPr>
        <w:t xml:space="preserve"> lei.</w:t>
      </w:r>
    </w:p>
    <w:p w14:paraId="67812FEE" w14:textId="0D573811" w:rsidR="0094627E" w:rsidRDefault="005F7360" w:rsidP="00157989">
      <w:pPr>
        <w:pStyle w:val="ListParagraph"/>
        <w:ind w:left="0"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subliniat că anul 2023 este dificil deoarece s-au înglobat efectele inflației în cheltuieli, dar venituri </w:t>
      </w:r>
      <w:r w:rsidR="00157989">
        <w:rPr>
          <w:rFonts w:asciiTheme="majorBidi" w:eastAsia="Times New Roman" w:hAnsiTheme="majorBidi" w:cstheme="majorBidi"/>
          <w:iCs/>
          <w:sz w:val="24"/>
          <w:szCs w:val="24"/>
          <w:lang w:eastAsia="ru-RU"/>
        </w:rPr>
        <w:t xml:space="preserve">ele nu mai aduc. Cheltuielile ar fi trebuit reduse cu 2 </w:t>
      </w:r>
      <w:proofErr w:type="spellStart"/>
      <w:r w:rsidR="00157989">
        <w:rPr>
          <w:rFonts w:asciiTheme="majorBidi" w:eastAsia="Times New Roman" w:hAnsiTheme="majorBidi" w:cstheme="majorBidi"/>
          <w:iCs/>
          <w:sz w:val="24"/>
          <w:szCs w:val="24"/>
          <w:lang w:eastAsia="ru-RU"/>
        </w:rPr>
        <w:t>mlrd</w:t>
      </w:r>
      <w:proofErr w:type="spellEnd"/>
      <w:r w:rsidR="00157989">
        <w:rPr>
          <w:rFonts w:asciiTheme="majorBidi" w:eastAsia="Times New Roman" w:hAnsiTheme="majorBidi" w:cstheme="majorBidi"/>
          <w:iCs/>
          <w:sz w:val="24"/>
          <w:szCs w:val="24"/>
          <w:lang w:eastAsia="ru-RU"/>
        </w:rPr>
        <w:t xml:space="preserve"> lei față de 2022, ca să fie comparabile cu cele din anul 2022. A exprimat speranța pe stabilizare economică în 2023 și stabilizarea inflației.</w:t>
      </w:r>
    </w:p>
    <w:p w14:paraId="660E96D3" w14:textId="027E3BC6" w:rsidR="00157989" w:rsidRDefault="00157989" w:rsidP="00157989">
      <w:pPr>
        <w:pStyle w:val="ListParagraph"/>
        <w:ind w:left="0"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Ghenadie Donos a întrebat dacă instituțiile de învățământ cu autonomie financiară, </w:t>
      </w:r>
      <w:r w:rsidR="006C3A60">
        <w:rPr>
          <w:rFonts w:asciiTheme="majorBidi" w:eastAsia="Times New Roman" w:hAnsiTheme="majorBidi" w:cstheme="majorBidi"/>
          <w:iCs/>
          <w:sz w:val="24"/>
          <w:szCs w:val="24"/>
          <w:lang w:eastAsia="ru-RU"/>
        </w:rPr>
        <w:t xml:space="preserve">cum ar fi </w:t>
      </w:r>
      <w:r>
        <w:rPr>
          <w:rFonts w:asciiTheme="majorBidi" w:eastAsia="Times New Roman" w:hAnsiTheme="majorBidi" w:cstheme="majorBidi"/>
          <w:iCs/>
          <w:sz w:val="24"/>
          <w:szCs w:val="24"/>
          <w:lang w:eastAsia="ru-RU"/>
        </w:rPr>
        <w:t>universitățile vor avea susținere bugetară pentru majorarea salariilor.</w:t>
      </w:r>
    </w:p>
    <w:p w14:paraId="214F1D55" w14:textId="4DC9E727" w:rsidR="006C3A60" w:rsidRDefault="006C3A60" w:rsidP="00157989">
      <w:pPr>
        <w:pStyle w:val="ListParagraph"/>
        <w:ind w:left="0"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răspuns că este prevăzută majorarea subvențiilor prin comanda de stat, prin care sunt finanțate aceste instituții, inclusiv colegiile, teatrele, etc., într-un procent similar. În aceste instituții este un alt sistem de salarizare și ar trebui examinată posibilitatea de modificare a acestuia.</w:t>
      </w:r>
    </w:p>
    <w:p w14:paraId="55B59237" w14:textId="3D1D9A93" w:rsidR="006C3A60" w:rsidRDefault="006C3A60" w:rsidP="00157989">
      <w:pPr>
        <w:pStyle w:val="ListParagraph"/>
        <w:ind w:left="0"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Sergiu Sainciuc a întrebat despre</w:t>
      </w:r>
      <w:r w:rsidR="003B35FC">
        <w:rPr>
          <w:rFonts w:asciiTheme="majorBidi" w:eastAsia="Times New Roman" w:hAnsiTheme="majorBidi" w:cstheme="majorBidi"/>
          <w:iCs/>
          <w:sz w:val="24"/>
          <w:szCs w:val="24"/>
          <w:lang w:eastAsia="ru-RU"/>
        </w:rPr>
        <w:t xml:space="preserve"> fondul de salarizare în sectorul bugetar și dacă în acest fond sunt prevăzute resurse pentru premiul anual</w:t>
      </w:r>
      <w:r w:rsidR="00076AD1">
        <w:rPr>
          <w:rFonts w:asciiTheme="majorBidi" w:eastAsia="Times New Roman" w:hAnsiTheme="majorBidi" w:cstheme="majorBidi"/>
          <w:iCs/>
          <w:sz w:val="24"/>
          <w:szCs w:val="24"/>
          <w:lang w:eastAsia="ru-RU"/>
        </w:rPr>
        <w:t>, conform cadrului legal</w:t>
      </w:r>
      <w:r w:rsidR="003B35FC">
        <w:rPr>
          <w:rFonts w:asciiTheme="majorBidi" w:eastAsia="Times New Roman" w:hAnsiTheme="majorBidi" w:cstheme="majorBidi"/>
          <w:iCs/>
          <w:sz w:val="24"/>
          <w:szCs w:val="24"/>
          <w:lang w:eastAsia="ru-RU"/>
        </w:rPr>
        <w:t>.</w:t>
      </w:r>
    </w:p>
    <w:p w14:paraId="6680E6FD" w14:textId="31C33821" w:rsidR="003B35FC" w:rsidRDefault="003B35FC" w:rsidP="00157989">
      <w:pPr>
        <w:pStyle w:val="ListParagraph"/>
        <w:ind w:left="0"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răspuns că s-a încercat identificarea resurselor pentru majorarea salariilor lunare. În privința primelor au fost bugetate resurse, dar nu 50%, urmează a se reveni pe parcursul anului, dacă situația economică va fi favorabilă. Urmează și ajustarea Legii nr.270/2018 pentru a stabili clar componentele salariului care urmează a fi bugetate.</w:t>
      </w:r>
    </w:p>
    <w:p w14:paraId="294D1764" w14:textId="5F5253CD" w:rsidR="000134A1" w:rsidRDefault="000134A1" w:rsidP="00157989">
      <w:pPr>
        <w:pStyle w:val="ListParagraph"/>
        <w:ind w:left="0"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Sergiu Sainciuc a întrebat dacă suma fixă de 1300 lei se va include în diferența compensată pentru a ajunge la salariul minim sau va fi suplimentar.</w:t>
      </w:r>
    </w:p>
    <w:p w14:paraId="7465C586" w14:textId="7114683E" w:rsidR="000134A1" w:rsidRDefault="000134A1" w:rsidP="00157989">
      <w:pPr>
        <w:pStyle w:val="ListParagraph"/>
        <w:ind w:left="0"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răspuns că mai întâi se va include suma de 1300 lei și apoi va fi achitată diferența rămasă până la suma salariului minim.</w:t>
      </w:r>
    </w:p>
    <w:p w14:paraId="36F00A2F" w14:textId="579DCAE9" w:rsidR="00010CC1" w:rsidRDefault="00010CC1" w:rsidP="00157989">
      <w:pPr>
        <w:pStyle w:val="ListParagraph"/>
        <w:ind w:left="0"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Adrian </w:t>
      </w:r>
      <w:proofErr w:type="spellStart"/>
      <w:r>
        <w:rPr>
          <w:rFonts w:asciiTheme="majorBidi" w:eastAsia="Times New Roman" w:hAnsiTheme="majorBidi" w:cstheme="majorBidi"/>
          <w:iCs/>
          <w:sz w:val="24"/>
          <w:szCs w:val="24"/>
          <w:lang w:eastAsia="ru-RU"/>
        </w:rPr>
        <w:t>Servan</w:t>
      </w:r>
      <w:proofErr w:type="spellEnd"/>
      <w:r>
        <w:rPr>
          <w:rFonts w:asciiTheme="majorBidi" w:eastAsia="Times New Roman" w:hAnsiTheme="majorBidi" w:cstheme="majorBidi"/>
          <w:iCs/>
          <w:sz w:val="24"/>
          <w:szCs w:val="24"/>
          <w:lang w:eastAsia="ru-RU"/>
        </w:rPr>
        <w:t xml:space="preserve"> a întrebat despre deducerile pentru hrana organizată a salariaților.</w:t>
      </w:r>
    </w:p>
    <w:p w14:paraId="4C25FE80" w14:textId="7F256305" w:rsidR="00010CC1" w:rsidRPr="000134A1" w:rsidRDefault="00010CC1" w:rsidP="00157989">
      <w:pPr>
        <w:pStyle w:val="ListParagraph"/>
        <w:ind w:left="0"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w:t>
      </w:r>
      <w:proofErr w:type="spellStart"/>
      <w:r>
        <w:rPr>
          <w:rFonts w:asciiTheme="majorBidi" w:eastAsia="Times New Roman" w:hAnsiTheme="majorBidi" w:cstheme="majorBidi"/>
          <w:iCs/>
          <w:sz w:val="24"/>
          <w:szCs w:val="24"/>
          <w:lang w:eastAsia="ru-RU"/>
        </w:rPr>
        <w:t>Budianschi</w:t>
      </w:r>
      <w:proofErr w:type="spellEnd"/>
      <w:r>
        <w:rPr>
          <w:rFonts w:asciiTheme="majorBidi" w:eastAsia="Times New Roman" w:hAnsiTheme="majorBidi" w:cstheme="majorBidi"/>
          <w:iCs/>
          <w:sz w:val="24"/>
          <w:szCs w:val="24"/>
          <w:lang w:eastAsia="ru-RU"/>
        </w:rPr>
        <w:t xml:space="preserve"> a răspuns că se va reveni și la acest subiect, acum se majorează valoarea tichetelor de masă de la 35 la 70 lei.</w:t>
      </w:r>
    </w:p>
    <w:p w14:paraId="529ED947" w14:textId="5CBA5731" w:rsidR="0006651A" w:rsidRDefault="0006651A" w:rsidP="00150707">
      <w:pPr>
        <w:ind w:firstLine="709"/>
        <w:jc w:val="both"/>
        <w:rPr>
          <w:rFonts w:asciiTheme="majorBidi" w:eastAsia="Times New Roman" w:hAnsiTheme="majorBidi" w:cstheme="majorBidi"/>
          <w:b/>
          <w:bCs/>
          <w:i/>
          <w:sz w:val="24"/>
          <w:szCs w:val="24"/>
          <w:lang w:eastAsia="ru-RU"/>
        </w:rPr>
      </w:pPr>
    </w:p>
    <w:p w14:paraId="73AFEA75" w14:textId="42B46D43" w:rsidR="0006651A" w:rsidRDefault="0006651A" w:rsidP="00150707">
      <w:pPr>
        <w:ind w:firstLine="709"/>
        <w:jc w:val="both"/>
        <w:rPr>
          <w:rFonts w:asciiTheme="majorBidi" w:eastAsia="Times New Roman" w:hAnsiTheme="majorBidi" w:cstheme="majorBidi"/>
          <w:iCs/>
          <w:sz w:val="24"/>
          <w:szCs w:val="24"/>
          <w:lang w:eastAsia="ru-RU"/>
        </w:rPr>
      </w:pPr>
      <w:r w:rsidRPr="002D4020">
        <w:rPr>
          <w:rFonts w:asciiTheme="majorBidi" w:eastAsia="Times New Roman" w:hAnsiTheme="majorBidi" w:cstheme="majorBidi"/>
          <w:iCs/>
          <w:sz w:val="24"/>
          <w:szCs w:val="24"/>
          <w:lang w:eastAsia="ru-RU"/>
        </w:rPr>
        <w:t xml:space="preserve">Subiectele nr.3 </w:t>
      </w:r>
      <w:r w:rsidRPr="00EC438B">
        <w:rPr>
          <w:rFonts w:asciiTheme="majorBidi" w:eastAsia="Times New Roman" w:hAnsiTheme="majorBidi" w:cstheme="majorBidi"/>
          <w:i/>
          <w:sz w:val="24"/>
          <w:szCs w:val="24"/>
          <w:lang w:eastAsia="ru-RU"/>
        </w:rPr>
        <w:t>cu privire la proiectul legii bugetului asigurărilor sociale de stat pentru anul 2023</w:t>
      </w:r>
      <w:r w:rsidRPr="002D4020">
        <w:rPr>
          <w:rFonts w:asciiTheme="majorBidi" w:eastAsia="Times New Roman" w:hAnsiTheme="majorBidi" w:cstheme="majorBidi"/>
          <w:iCs/>
          <w:sz w:val="24"/>
          <w:szCs w:val="24"/>
          <w:lang w:eastAsia="ru-RU"/>
        </w:rPr>
        <w:t xml:space="preserve"> și nr.4 </w:t>
      </w:r>
      <w:r w:rsidRPr="00EC438B">
        <w:rPr>
          <w:rFonts w:asciiTheme="majorBidi" w:eastAsia="Times New Roman" w:hAnsiTheme="majorBidi" w:cstheme="majorBidi"/>
          <w:i/>
          <w:sz w:val="24"/>
          <w:szCs w:val="24"/>
          <w:lang w:eastAsia="ru-RU"/>
        </w:rPr>
        <w:t>cu privire la proiectul legii fondurilor asigurării obligatorii de asistență medicală pe anul 2023</w:t>
      </w:r>
      <w:r w:rsidR="002D4020">
        <w:rPr>
          <w:rFonts w:asciiTheme="majorBidi" w:eastAsia="Times New Roman" w:hAnsiTheme="majorBidi" w:cstheme="majorBidi"/>
          <w:iCs/>
          <w:sz w:val="24"/>
          <w:szCs w:val="24"/>
          <w:lang w:eastAsia="ru-RU"/>
        </w:rPr>
        <w:t xml:space="preserve"> nu au fost examinate</w:t>
      </w:r>
      <w:r w:rsidR="00B96419">
        <w:rPr>
          <w:rFonts w:asciiTheme="majorBidi" w:eastAsia="Times New Roman" w:hAnsiTheme="majorBidi" w:cstheme="majorBidi"/>
          <w:iCs/>
          <w:sz w:val="24"/>
          <w:szCs w:val="24"/>
          <w:lang w:eastAsia="ru-RU"/>
        </w:rPr>
        <w:t>,</w:t>
      </w:r>
      <w:r w:rsidR="00F207C0">
        <w:rPr>
          <w:rFonts w:asciiTheme="majorBidi" w:eastAsia="Times New Roman" w:hAnsiTheme="majorBidi" w:cstheme="majorBidi"/>
          <w:iCs/>
          <w:sz w:val="24"/>
          <w:szCs w:val="24"/>
          <w:lang w:eastAsia="ru-RU"/>
        </w:rPr>
        <w:t xml:space="preserve"> </w:t>
      </w:r>
      <w:r w:rsidR="00A73EED">
        <w:rPr>
          <w:rFonts w:asciiTheme="majorBidi" w:eastAsia="Times New Roman" w:hAnsiTheme="majorBidi" w:cstheme="majorBidi"/>
          <w:iCs/>
          <w:sz w:val="24"/>
          <w:szCs w:val="24"/>
          <w:lang w:eastAsia="ru-RU"/>
        </w:rPr>
        <w:t>dl Marcel Spatari a propus continuarea discuțiilor pe platforma parlamentară.</w:t>
      </w:r>
    </w:p>
    <w:p w14:paraId="64762CB2" w14:textId="77777777" w:rsidR="0099670B" w:rsidRPr="002D4020" w:rsidRDefault="0099670B" w:rsidP="00150707">
      <w:pPr>
        <w:ind w:firstLine="709"/>
        <w:jc w:val="both"/>
        <w:rPr>
          <w:rFonts w:asciiTheme="majorBidi" w:eastAsia="Times New Roman" w:hAnsiTheme="majorBidi" w:cstheme="majorBidi"/>
          <w:iCs/>
          <w:sz w:val="24"/>
          <w:szCs w:val="24"/>
          <w:lang w:eastAsia="ru-RU"/>
        </w:rPr>
      </w:pPr>
    </w:p>
    <w:p w14:paraId="48E90496" w14:textId="77777777" w:rsidR="00925B11" w:rsidRPr="00B945C9" w:rsidRDefault="00925B11" w:rsidP="00CF4B2C">
      <w:pPr>
        <w:jc w:val="both"/>
        <w:rPr>
          <w:rFonts w:asciiTheme="majorBidi" w:eastAsia="Times New Roman" w:hAnsiTheme="majorBidi" w:cstheme="majorBidi"/>
          <w:iCs/>
          <w:sz w:val="24"/>
          <w:szCs w:val="24"/>
          <w:lang w:eastAsia="ru-RU"/>
        </w:rPr>
      </w:pPr>
    </w:p>
    <w:p w14:paraId="71631AE1" w14:textId="5294AE76" w:rsidR="001A46F0" w:rsidRPr="00B945C9" w:rsidRDefault="001A46F0"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 xml:space="preserve">Președinte al Comisiei,                                                        </w:t>
      </w:r>
      <w:r w:rsidR="008F47C7" w:rsidRPr="00B945C9">
        <w:rPr>
          <w:rFonts w:asciiTheme="majorBidi" w:eastAsia="Times New Roman" w:hAnsiTheme="majorBidi" w:cstheme="majorBidi"/>
          <w:b/>
          <w:bCs/>
          <w:sz w:val="24"/>
          <w:szCs w:val="24"/>
          <w:lang w:eastAsia="ro-RO"/>
        </w:rPr>
        <w:t xml:space="preserve">        </w:t>
      </w:r>
      <w:r w:rsidRPr="00B945C9">
        <w:rPr>
          <w:rFonts w:asciiTheme="majorBidi" w:eastAsia="Times New Roman" w:hAnsiTheme="majorBidi" w:cstheme="majorBidi"/>
          <w:b/>
          <w:bCs/>
          <w:sz w:val="24"/>
          <w:szCs w:val="24"/>
          <w:lang w:eastAsia="ro-RO"/>
        </w:rPr>
        <w:t xml:space="preserve">  Marcel SPATARI </w:t>
      </w:r>
    </w:p>
    <w:p w14:paraId="4A8E8B29" w14:textId="77777777" w:rsidR="00801ADB" w:rsidRPr="00B945C9" w:rsidRDefault="001A46F0"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ministru al muncii</w:t>
      </w:r>
    </w:p>
    <w:p w14:paraId="020B10EB" w14:textId="597D714B" w:rsidR="001A46F0" w:rsidRPr="00B945C9" w:rsidRDefault="001A46F0"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și protecției sociale</w:t>
      </w:r>
    </w:p>
    <w:p w14:paraId="789302ED" w14:textId="77777777" w:rsidR="008041C9" w:rsidRPr="00B945C9" w:rsidRDefault="008041C9" w:rsidP="00010CC1">
      <w:pPr>
        <w:jc w:val="both"/>
        <w:rPr>
          <w:rFonts w:asciiTheme="majorBidi" w:eastAsia="Times New Roman" w:hAnsiTheme="majorBidi" w:cstheme="majorBidi"/>
          <w:b/>
          <w:bCs/>
          <w:sz w:val="24"/>
          <w:szCs w:val="24"/>
          <w:lang w:eastAsia="ro-RO"/>
        </w:rPr>
      </w:pPr>
    </w:p>
    <w:p w14:paraId="3B218347" w14:textId="2CF5B75D" w:rsidR="008041C9" w:rsidRPr="00B945C9" w:rsidRDefault="008041C9"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 xml:space="preserve">Vicepreședinte al Comisiei,                                                 </w:t>
      </w:r>
      <w:r w:rsidR="008F47C7" w:rsidRPr="00B945C9">
        <w:rPr>
          <w:rFonts w:asciiTheme="majorBidi" w:eastAsia="Times New Roman" w:hAnsiTheme="majorBidi" w:cstheme="majorBidi"/>
          <w:b/>
          <w:bCs/>
          <w:sz w:val="24"/>
          <w:szCs w:val="24"/>
          <w:lang w:eastAsia="ro-RO"/>
        </w:rPr>
        <w:t xml:space="preserve">       </w:t>
      </w:r>
      <w:r w:rsidRPr="00B945C9">
        <w:rPr>
          <w:rFonts w:asciiTheme="majorBidi" w:eastAsia="Times New Roman" w:hAnsiTheme="majorBidi" w:cstheme="majorBidi"/>
          <w:b/>
          <w:bCs/>
          <w:sz w:val="24"/>
          <w:szCs w:val="24"/>
          <w:lang w:eastAsia="ro-RO"/>
        </w:rPr>
        <w:t xml:space="preserve">  Leonid CERESCU </w:t>
      </w:r>
    </w:p>
    <w:p w14:paraId="0FB608DF" w14:textId="77777777" w:rsidR="008041C9" w:rsidRPr="00B945C9" w:rsidRDefault="008041C9"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 xml:space="preserve">președinte al Confederației Naționale </w:t>
      </w:r>
    </w:p>
    <w:p w14:paraId="557F10D4" w14:textId="77777777" w:rsidR="008041C9" w:rsidRPr="00B945C9" w:rsidRDefault="008041C9"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a Patronatului din Republica Moldova</w:t>
      </w:r>
    </w:p>
    <w:p w14:paraId="6178FED1" w14:textId="77777777" w:rsidR="008041C9" w:rsidRPr="00B945C9" w:rsidRDefault="008041C9" w:rsidP="00010CC1">
      <w:pPr>
        <w:jc w:val="both"/>
        <w:rPr>
          <w:rFonts w:asciiTheme="majorBidi" w:eastAsia="Times New Roman" w:hAnsiTheme="majorBidi" w:cstheme="majorBidi"/>
          <w:b/>
          <w:bCs/>
          <w:sz w:val="24"/>
          <w:szCs w:val="24"/>
          <w:lang w:eastAsia="ro-RO"/>
        </w:rPr>
      </w:pPr>
    </w:p>
    <w:p w14:paraId="4E83207D" w14:textId="6FB53A46" w:rsidR="001A46F0" w:rsidRPr="00B945C9" w:rsidRDefault="00AB6F4A"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Vicepreședinte</w:t>
      </w:r>
      <w:r w:rsidR="001A46F0" w:rsidRPr="00B945C9">
        <w:rPr>
          <w:rFonts w:asciiTheme="majorBidi" w:eastAsia="Times New Roman" w:hAnsiTheme="majorBidi" w:cstheme="majorBidi"/>
          <w:b/>
          <w:bCs/>
          <w:sz w:val="24"/>
          <w:szCs w:val="24"/>
          <w:lang w:eastAsia="ro-RO"/>
        </w:rPr>
        <w:t xml:space="preserve"> al Comisiei,                                                          </w:t>
      </w:r>
      <w:r w:rsidR="008F47C7" w:rsidRPr="00B945C9">
        <w:rPr>
          <w:rFonts w:asciiTheme="majorBidi" w:eastAsia="Times New Roman" w:hAnsiTheme="majorBidi" w:cstheme="majorBidi"/>
          <w:b/>
          <w:bCs/>
          <w:sz w:val="24"/>
          <w:szCs w:val="24"/>
          <w:lang w:eastAsia="ro-RO"/>
        </w:rPr>
        <w:t xml:space="preserve">         </w:t>
      </w:r>
      <w:r w:rsidR="001A46F0" w:rsidRPr="00B945C9">
        <w:rPr>
          <w:rFonts w:asciiTheme="majorBidi" w:eastAsia="Times New Roman" w:hAnsiTheme="majorBidi" w:cstheme="majorBidi"/>
          <w:b/>
          <w:bCs/>
          <w:sz w:val="24"/>
          <w:szCs w:val="24"/>
          <w:lang w:eastAsia="ro-RO"/>
        </w:rPr>
        <w:t xml:space="preserve"> </w:t>
      </w:r>
      <w:r w:rsidRPr="00B945C9">
        <w:rPr>
          <w:rFonts w:asciiTheme="majorBidi" w:eastAsia="Times New Roman" w:hAnsiTheme="majorBidi" w:cstheme="majorBidi"/>
          <w:b/>
          <w:bCs/>
          <w:sz w:val="24"/>
          <w:szCs w:val="24"/>
          <w:lang w:eastAsia="ro-RO"/>
        </w:rPr>
        <w:t>Igor ZUBCU</w:t>
      </w:r>
    </w:p>
    <w:p w14:paraId="38CB67A2" w14:textId="7C670779" w:rsidR="00801ADB" w:rsidRPr="00B945C9" w:rsidRDefault="00AB6F4A"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P</w:t>
      </w:r>
      <w:r w:rsidR="001A46F0" w:rsidRPr="00B945C9">
        <w:rPr>
          <w:rFonts w:asciiTheme="majorBidi" w:eastAsia="Times New Roman" w:hAnsiTheme="majorBidi" w:cstheme="majorBidi"/>
          <w:b/>
          <w:bCs/>
          <w:sz w:val="24"/>
          <w:szCs w:val="24"/>
          <w:lang w:eastAsia="ro-RO"/>
        </w:rPr>
        <w:t>reședinte al Confederației</w:t>
      </w:r>
    </w:p>
    <w:p w14:paraId="546A74BF" w14:textId="24E9DDFA" w:rsidR="00D56A19" w:rsidRPr="00B945C9" w:rsidRDefault="001A46F0"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Naționale</w:t>
      </w:r>
      <w:r w:rsidR="00801ADB" w:rsidRPr="00B945C9">
        <w:rPr>
          <w:rFonts w:asciiTheme="majorBidi" w:eastAsia="Times New Roman" w:hAnsiTheme="majorBidi" w:cstheme="majorBidi"/>
          <w:b/>
          <w:bCs/>
          <w:sz w:val="24"/>
          <w:szCs w:val="24"/>
          <w:lang w:eastAsia="ro-RO"/>
        </w:rPr>
        <w:t xml:space="preserve"> </w:t>
      </w:r>
      <w:r w:rsidRPr="00B945C9">
        <w:rPr>
          <w:rFonts w:asciiTheme="majorBidi" w:eastAsia="Times New Roman" w:hAnsiTheme="majorBidi" w:cstheme="majorBidi"/>
          <w:b/>
          <w:bCs/>
          <w:sz w:val="24"/>
          <w:szCs w:val="24"/>
          <w:lang w:eastAsia="ro-RO"/>
        </w:rPr>
        <w:t>a Sindicatelor din Moldova</w:t>
      </w:r>
    </w:p>
    <w:p w14:paraId="2AF6D233" w14:textId="407AC548" w:rsidR="00596F05" w:rsidRPr="00B945C9" w:rsidRDefault="0006651A" w:rsidP="00370D04">
      <w:pPr>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   </w:t>
      </w:r>
    </w:p>
    <w:p w14:paraId="5BAFF8F5" w14:textId="77777777" w:rsidR="001D7C81" w:rsidRPr="00B945C9" w:rsidRDefault="001D7C81" w:rsidP="00370D04">
      <w:pPr>
        <w:jc w:val="both"/>
        <w:rPr>
          <w:rFonts w:asciiTheme="majorBidi" w:eastAsia="Times New Roman" w:hAnsiTheme="majorBidi" w:cstheme="majorBidi"/>
          <w:iCs/>
          <w:sz w:val="24"/>
          <w:szCs w:val="24"/>
          <w:lang w:eastAsia="ru-RU"/>
        </w:rPr>
      </w:pPr>
    </w:p>
    <w:p w14:paraId="12A53F54" w14:textId="3AF58CC6" w:rsidR="001D7C81" w:rsidRPr="00B945C9" w:rsidRDefault="001D7C81" w:rsidP="00370D04">
      <w:pPr>
        <w:ind w:firstLine="709"/>
        <w:rPr>
          <w:rFonts w:asciiTheme="majorBidi" w:hAnsiTheme="majorBidi" w:cstheme="majorBidi"/>
          <w:sz w:val="24"/>
          <w:szCs w:val="24"/>
        </w:rPr>
      </w:pPr>
      <w:r w:rsidRPr="00B945C9">
        <w:rPr>
          <w:rFonts w:asciiTheme="majorBidi" w:hAnsiTheme="majorBidi" w:cstheme="majorBidi"/>
          <w:sz w:val="24"/>
          <w:szCs w:val="24"/>
        </w:rPr>
        <w:t>Contrasemnează:</w:t>
      </w:r>
    </w:p>
    <w:p w14:paraId="40CA3AD3" w14:textId="7E974B2A" w:rsidR="008F6ECF" w:rsidRPr="00010CC1" w:rsidRDefault="001D7C81" w:rsidP="00010CC1">
      <w:pPr>
        <w:ind w:firstLine="709"/>
        <w:rPr>
          <w:rFonts w:asciiTheme="majorBidi" w:hAnsiTheme="majorBidi" w:cstheme="majorBidi"/>
          <w:b/>
          <w:bCs/>
          <w:sz w:val="24"/>
          <w:szCs w:val="24"/>
        </w:rPr>
      </w:pPr>
      <w:r w:rsidRPr="00B945C9">
        <w:rPr>
          <w:rFonts w:asciiTheme="majorBidi" w:hAnsiTheme="majorBidi" w:cstheme="majorBidi"/>
          <w:b/>
          <w:bCs/>
          <w:sz w:val="24"/>
          <w:szCs w:val="24"/>
        </w:rPr>
        <w:t>Secretar</w:t>
      </w:r>
      <w:r w:rsidR="0006651A">
        <w:rPr>
          <w:rFonts w:asciiTheme="majorBidi" w:hAnsiTheme="majorBidi" w:cstheme="majorBidi"/>
          <w:b/>
          <w:bCs/>
          <w:sz w:val="24"/>
          <w:szCs w:val="24"/>
        </w:rPr>
        <w:t xml:space="preserve"> al</w:t>
      </w:r>
      <w:r w:rsidR="003E3354" w:rsidRPr="00B945C9">
        <w:rPr>
          <w:rFonts w:asciiTheme="majorBidi" w:hAnsiTheme="majorBidi" w:cstheme="majorBidi"/>
          <w:b/>
          <w:bCs/>
          <w:sz w:val="24"/>
          <w:szCs w:val="24"/>
        </w:rPr>
        <w:t xml:space="preserve"> </w:t>
      </w:r>
      <w:r w:rsidRPr="00B945C9">
        <w:rPr>
          <w:rFonts w:asciiTheme="majorBidi" w:hAnsiTheme="majorBidi" w:cstheme="majorBidi"/>
          <w:b/>
          <w:bCs/>
          <w:sz w:val="24"/>
          <w:szCs w:val="24"/>
        </w:rPr>
        <w:t xml:space="preserve">Comisiei                                                       </w:t>
      </w:r>
      <w:r w:rsidR="00AB6F4A" w:rsidRPr="00B945C9">
        <w:rPr>
          <w:rFonts w:asciiTheme="majorBidi" w:hAnsiTheme="majorBidi" w:cstheme="majorBidi"/>
          <w:b/>
          <w:bCs/>
          <w:sz w:val="24"/>
          <w:szCs w:val="24"/>
        </w:rPr>
        <w:t xml:space="preserve">    </w:t>
      </w:r>
      <w:r w:rsidR="0006651A">
        <w:rPr>
          <w:rFonts w:asciiTheme="majorBidi" w:hAnsiTheme="majorBidi" w:cstheme="majorBidi"/>
          <w:b/>
          <w:bCs/>
          <w:sz w:val="24"/>
          <w:szCs w:val="24"/>
        </w:rPr>
        <w:t xml:space="preserve">                  Diana DOROȘ</w:t>
      </w:r>
    </w:p>
    <w:p w14:paraId="072CA73A" w14:textId="77777777" w:rsidR="00370D04" w:rsidRPr="00B945C9" w:rsidRDefault="00370D04" w:rsidP="00A73EED">
      <w:pPr>
        <w:jc w:val="both"/>
        <w:rPr>
          <w:rFonts w:asciiTheme="majorBidi" w:eastAsia="Times New Roman" w:hAnsiTheme="majorBidi" w:cstheme="majorBidi"/>
          <w:sz w:val="24"/>
          <w:szCs w:val="24"/>
          <w:lang w:eastAsia="ru-RU"/>
        </w:rPr>
      </w:pPr>
    </w:p>
    <w:p w14:paraId="75A6DD57" w14:textId="0D46384A" w:rsidR="006332E4" w:rsidRPr="00010CC1" w:rsidRDefault="008041C9" w:rsidP="00370D04">
      <w:pPr>
        <w:ind w:firstLine="709"/>
        <w:rPr>
          <w:rFonts w:asciiTheme="majorBidi" w:hAnsiTheme="majorBidi" w:cstheme="majorBidi"/>
          <w:sz w:val="16"/>
          <w:szCs w:val="16"/>
        </w:rPr>
      </w:pPr>
      <w:r w:rsidRPr="00010CC1">
        <w:rPr>
          <w:rFonts w:asciiTheme="majorBidi" w:hAnsiTheme="majorBidi" w:cstheme="majorBidi"/>
          <w:sz w:val="16"/>
          <w:szCs w:val="16"/>
        </w:rPr>
        <w:t xml:space="preserve">Ex. </w:t>
      </w:r>
      <w:r w:rsidR="0044574C" w:rsidRPr="00010CC1">
        <w:rPr>
          <w:rFonts w:asciiTheme="majorBidi" w:hAnsiTheme="majorBidi" w:cstheme="majorBidi"/>
          <w:sz w:val="16"/>
          <w:szCs w:val="16"/>
        </w:rPr>
        <w:t>Valeriu Berlinschi</w:t>
      </w:r>
    </w:p>
    <w:p w14:paraId="54F94857" w14:textId="7A28CA42" w:rsidR="00370D04" w:rsidRPr="00010CC1" w:rsidRDefault="00370D04" w:rsidP="00370D04">
      <w:pPr>
        <w:ind w:firstLine="709"/>
        <w:rPr>
          <w:rFonts w:asciiTheme="majorBidi" w:hAnsiTheme="majorBidi" w:cstheme="majorBidi"/>
          <w:sz w:val="16"/>
          <w:szCs w:val="16"/>
        </w:rPr>
      </w:pPr>
      <w:r w:rsidRPr="00010CC1">
        <w:rPr>
          <w:rFonts w:asciiTheme="majorBidi" w:hAnsiTheme="majorBidi" w:cstheme="majorBidi"/>
          <w:sz w:val="16"/>
          <w:szCs w:val="16"/>
        </w:rPr>
        <w:t xml:space="preserve"> </w:t>
      </w:r>
      <w:r w:rsidR="008041C9" w:rsidRPr="00010CC1">
        <w:rPr>
          <w:rFonts w:asciiTheme="majorBidi" w:hAnsiTheme="majorBidi" w:cstheme="majorBidi"/>
          <w:sz w:val="16"/>
          <w:szCs w:val="16"/>
        </w:rPr>
        <w:t xml:space="preserve">tel. 022 250 </w:t>
      </w:r>
      <w:r w:rsidR="0044574C" w:rsidRPr="00010CC1">
        <w:rPr>
          <w:rFonts w:asciiTheme="majorBidi" w:hAnsiTheme="majorBidi" w:cstheme="majorBidi"/>
          <w:sz w:val="16"/>
          <w:szCs w:val="16"/>
        </w:rPr>
        <w:t>136</w:t>
      </w:r>
    </w:p>
    <w:sectPr w:rsidR="00370D04" w:rsidRPr="00010CC1" w:rsidSect="00916CB5">
      <w:footerReference w:type="default" r:id="rId8"/>
      <w:headerReference w:type="first" r:id="rId9"/>
      <w:pgSz w:w="11906" w:h="16838"/>
      <w:pgMar w:top="1134" w:right="851" w:bottom="810" w:left="1701"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E3AFE" w14:textId="77777777" w:rsidR="00D569DB" w:rsidRDefault="00D569DB" w:rsidP="000E3483">
      <w:r>
        <w:separator/>
      </w:r>
    </w:p>
  </w:endnote>
  <w:endnote w:type="continuationSeparator" w:id="0">
    <w:p w14:paraId="627EF36B" w14:textId="77777777" w:rsidR="00D569DB" w:rsidRDefault="00D569DB" w:rsidP="000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134296"/>
      <w:docPartObj>
        <w:docPartGallery w:val="Page Numbers (Bottom of Page)"/>
        <w:docPartUnique/>
      </w:docPartObj>
    </w:sdtPr>
    <w:sdtContent>
      <w:p w14:paraId="302F448E" w14:textId="1FAB17D6" w:rsidR="00E90C81" w:rsidRDefault="00E90C81" w:rsidP="008D7FF9">
        <w:pPr>
          <w:pStyle w:val="Footer"/>
          <w:jc w:val="center"/>
        </w:pPr>
        <w:r>
          <w:fldChar w:fldCharType="begin"/>
        </w:r>
        <w:r>
          <w:instrText>PAGE   \* MERGEFORMAT</w:instrText>
        </w:r>
        <w:r>
          <w:fldChar w:fldCharType="separate"/>
        </w:r>
        <w:r w:rsidR="006671B1">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C577" w14:textId="77777777" w:rsidR="00D569DB" w:rsidRDefault="00D569DB" w:rsidP="000E3483">
      <w:r>
        <w:separator/>
      </w:r>
    </w:p>
  </w:footnote>
  <w:footnote w:type="continuationSeparator" w:id="0">
    <w:p w14:paraId="7FBB4F12" w14:textId="77777777" w:rsidR="00D569DB" w:rsidRDefault="00D569DB" w:rsidP="000E3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3401"/>
      <w:gridCol w:w="2554"/>
      <w:gridCol w:w="3399"/>
    </w:tblGrid>
    <w:tr w:rsidR="00782696" w:rsidRPr="00782696" w14:paraId="18601EEC" w14:textId="77777777" w:rsidTr="00D627AF">
      <w:tc>
        <w:tcPr>
          <w:tcW w:w="1818" w:type="pct"/>
          <w:tcBorders>
            <w:top w:val="nil"/>
            <w:bottom w:val="nil"/>
          </w:tcBorders>
        </w:tcPr>
        <w:p w14:paraId="52E883F6" w14:textId="77777777" w:rsidR="00457315" w:rsidRPr="00782696" w:rsidRDefault="00457315" w:rsidP="00457315">
          <w:pPr>
            <w:jc w:val="center"/>
            <w:rPr>
              <w:rFonts w:ascii="Times New Roman" w:eastAsia="Times New Roman" w:hAnsi="Times New Roman" w:cs="Times New Roman"/>
              <w:sz w:val="24"/>
              <w:szCs w:val="20"/>
              <w:lang w:val="en-US"/>
            </w:rPr>
          </w:pPr>
        </w:p>
        <w:p w14:paraId="3D1B46DD" w14:textId="77777777" w:rsidR="00457315" w:rsidRPr="00782696" w:rsidRDefault="00457315" w:rsidP="00457315">
          <w:pPr>
            <w:jc w:val="center"/>
            <w:rPr>
              <w:rFonts w:ascii="Times New Roman" w:eastAsia="Times New Roman" w:hAnsi="Times New Roman" w:cs="Times New Roman"/>
              <w:sz w:val="24"/>
              <w:szCs w:val="20"/>
              <w:lang w:val="en-US"/>
            </w:rPr>
          </w:pPr>
        </w:p>
        <w:p w14:paraId="5A7A6599" w14:textId="77777777" w:rsidR="00457315" w:rsidRPr="00782696" w:rsidRDefault="00457315" w:rsidP="00457315">
          <w:pPr>
            <w:jc w:val="center"/>
            <w:rPr>
              <w:rFonts w:ascii="Times New Roman" w:eastAsia="Times New Roman" w:hAnsi="Times New Roman" w:cs="Times New Roman"/>
              <w:sz w:val="24"/>
              <w:szCs w:val="20"/>
              <w:lang w:val="en-US"/>
            </w:rPr>
          </w:pPr>
        </w:p>
        <w:p w14:paraId="24988C34" w14:textId="77777777" w:rsidR="00457315" w:rsidRPr="00782696" w:rsidRDefault="00457315" w:rsidP="00457315">
          <w:pPr>
            <w:keepNext/>
            <w:jc w:val="center"/>
            <w:outlineLvl w:val="4"/>
            <w:rPr>
              <w:rFonts w:ascii="Times New Roman" w:eastAsia="Times New Roman" w:hAnsi="Times New Roman" w:cs="Times New Roman"/>
              <w:b/>
              <w:sz w:val="24"/>
              <w:szCs w:val="20"/>
              <w:lang w:val="x-none"/>
            </w:rPr>
          </w:pPr>
        </w:p>
        <w:p w14:paraId="4FA408CE" w14:textId="77777777" w:rsidR="00457315" w:rsidRPr="00782696" w:rsidRDefault="00457315" w:rsidP="00457315">
          <w:pPr>
            <w:rPr>
              <w:rFonts w:ascii="Times New Roman" w:eastAsia="Times New Roman" w:hAnsi="Times New Roman" w:cs="Times New Roman"/>
              <w:sz w:val="20"/>
              <w:szCs w:val="20"/>
              <w:lang w:val="x-none"/>
            </w:rPr>
          </w:pPr>
        </w:p>
      </w:tc>
      <w:tc>
        <w:tcPr>
          <w:tcW w:w="1365" w:type="pct"/>
          <w:tcBorders>
            <w:top w:val="nil"/>
            <w:bottom w:val="nil"/>
          </w:tcBorders>
        </w:tcPr>
        <w:p w14:paraId="62F2AB3D" w14:textId="6A7C9B0F" w:rsidR="00457315" w:rsidRPr="00782696" w:rsidRDefault="0000747A" w:rsidP="00457315">
          <w:pPr>
            <w:jc w:val="center"/>
            <w:rPr>
              <w:rFonts w:ascii="Times New Roman" w:eastAsia="Times New Roman" w:hAnsi="Times New Roman" w:cs="Times New Roman"/>
              <w:sz w:val="20"/>
              <w:szCs w:val="20"/>
              <w:lang w:val="x-none"/>
            </w:rPr>
          </w:pPr>
          <w:r w:rsidRPr="00743CBA">
            <w:rPr>
              <w:noProof/>
              <w:lang w:val="ru-RU" w:eastAsia="ru-RU"/>
            </w:rPr>
            <w:drawing>
              <wp:anchor distT="0" distB="0" distL="114300" distR="114300" simplePos="0" relativeHeight="251659264" behindDoc="0" locked="0" layoutInCell="0" allowOverlap="1" wp14:anchorId="49556B96" wp14:editId="2D32442B">
                <wp:simplePos x="0" y="0"/>
                <wp:positionH relativeFrom="column">
                  <wp:align>center</wp:align>
                </wp:positionH>
                <wp:positionV relativeFrom="line">
                  <wp:align>top</wp:align>
                </wp:positionV>
                <wp:extent cx="752400" cy="86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17" w:type="pct"/>
          <w:tcBorders>
            <w:top w:val="nil"/>
            <w:bottom w:val="nil"/>
          </w:tcBorders>
        </w:tcPr>
        <w:p w14:paraId="12A02C4A" w14:textId="77777777" w:rsidR="00457315" w:rsidRPr="00782696" w:rsidRDefault="00457315" w:rsidP="00457315">
          <w:pPr>
            <w:jc w:val="center"/>
            <w:rPr>
              <w:rFonts w:ascii="Times New Roman" w:eastAsia="Times New Roman" w:hAnsi="Times New Roman" w:cs="Times New Roman"/>
              <w:b/>
              <w:sz w:val="30"/>
              <w:szCs w:val="20"/>
              <w:lang w:val="en-US"/>
            </w:rPr>
          </w:pPr>
        </w:p>
        <w:p w14:paraId="25CFC04B" w14:textId="77777777" w:rsidR="00457315" w:rsidRPr="00782696" w:rsidRDefault="00457315" w:rsidP="00457315">
          <w:pPr>
            <w:rPr>
              <w:rFonts w:ascii="Times New Roman" w:eastAsia="Times New Roman" w:hAnsi="Times New Roman" w:cs="Times New Roman"/>
              <w:sz w:val="30"/>
              <w:szCs w:val="20"/>
              <w:lang w:val="en-US"/>
            </w:rPr>
          </w:pPr>
        </w:p>
        <w:p w14:paraId="2E10B392" w14:textId="77777777" w:rsidR="00457315" w:rsidRPr="00782696" w:rsidRDefault="00457315" w:rsidP="00457315">
          <w:pPr>
            <w:rPr>
              <w:rFonts w:ascii="Times New Roman" w:eastAsia="Times New Roman" w:hAnsi="Times New Roman" w:cs="Times New Roman"/>
              <w:sz w:val="30"/>
              <w:szCs w:val="20"/>
              <w:lang w:val="en-US"/>
            </w:rPr>
          </w:pPr>
        </w:p>
        <w:p w14:paraId="28E29AFA" w14:textId="77777777" w:rsidR="00457315" w:rsidRPr="00782696" w:rsidRDefault="00457315" w:rsidP="00457315">
          <w:pPr>
            <w:rPr>
              <w:rFonts w:ascii="Times New Roman" w:eastAsia="Times New Roman" w:hAnsi="Times New Roman" w:cs="Times New Roman"/>
              <w:sz w:val="30"/>
              <w:szCs w:val="20"/>
              <w:lang w:val="en-US"/>
            </w:rPr>
          </w:pPr>
        </w:p>
      </w:tc>
    </w:tr>
    <w:tr w:rsidR="00782696" w:rsidRPr="00782696" w14:paraId="69AB6EA8" w14:textId="77777777" w:rsidTr="00D627AF">
      <w:trPr>
        <w:cantSplit/>
      </w:trPr>
      <w:tc>
        <w:tcPr>
          <w:tcW w:w="5000" w:type="pct"/>
          <w:gridSpan w:val="3"/>
          <w:tcBorders>
            <w:bottom w:val="single" w:sz="4" w:space="0" w:color="auto"/>
          </w:tcBorders>
        </w:tcPr>
        <w:p w14:paraId="3A8EFCC1" w14:textId="77777777" w:rsidR="00457315" w:rsidRPr="00782696" w:rsidRDefault="00457315" w:rsidP="00457315">
          <w:pPr>
            <w:keepNext/>
            <w:jc w:val="center"/>
            <w:outlineLvl w:val="7"/>
            <w:rPr>
              <w:rFonts w:ascii="Times New Roman" w:eastAsia="Times New Roman" w:hAnsi="Times New Roman" w:cs="Times New Roman"/>
              <w:b/>
              <w:sz w:val="10"/>
              <w:szCs w:val="20"/>
              <w:lang w:val="en-US"/>
            </w:rPr>
          </w:pPr>
        </w:p>
        <w:p w14:paraId="621086F1" w14:textId="77777777" w:rsidR="00457315" w:rsidRDefault="00F12732" w:rsidP="00457315">
          <w:pPr>
            <w:keepNext/>
            <w:jc w:val="center"/>
            <w:outlineLvl w:val="7"/>
            <w:rPr>
              <w:rFonts w:ascii="Times New Roman" w:eastAsia="Times New Roman" w:hAnsi="Times New Roman" w:cs="Times New Roman"/>
              <w:b/>
              <w:sz w:val="32"/>
              <w:szCs w:val="32"/>
              <w:lang w:val="en-US"/>
            </w:rPr>
          </w:pPr>
          <w:r w:rsidRPr="00F12732">
            <w:rPr>
              <w:rFonts w:ascii="Times New Roman" w:eastAsia="Times New Roman" w:hAnsi="Times New Roman" w:cs="Times New Roman"/>
              <w:b/>
              <w:sz w:val="32"/>
              <w:szCs w:val="32"/>
              <w:lang w:val="en-US"/>
            </w:rPr>
            <w:t xml:space="preserve">COMISIA NAŢIONALĂ PENTRU CONSULTĂRI </w:t>
          </w:r>
          <w:r w:rsidRPr="00F12732">
            <w:rPr>
              <w:rFonts w:ascii="Times New Roman" w:eastAsia="Times New Roman" w:hAnsi="Times New Roman" w:cs="Times New Roman"/>
              <w:b/>
              <w:sz w:val="32"/>
              <w:szCs w:val="32"/>
              <w:lang w:val="en-US"/>
            </w:rPr>
            <w:br/>
            <w:t>ŞI NEGOCIERI COLECTIVE</w:t>
          </w:r>
        </w:p>
        <w:p w14:paraId="3C3C202F" w14:textId="52174720" w:rsidR="00F12732" w:rsidRPr="00F12732" w:rsidRDefault="00F12732" w:rsidP="00457315">
          <w:pPr>
            <w:keepNext/>
            <w:jc w:val="center"/>
            <w:outlineLvl w:val="7"/>
            <w:rPr>
              <w:rFonts w:ascii="Times New Roman" w:eastAsia="Times New Roman" w:hAnsi="Times New Roman" w:cs="Times New Roman"/>
              <w:sz w:val="14"/>
              <w:szCs w:val="14"/>
              <w:lang w:val="x-none"/>
            </w:rPr>
          </w:pPr>
        </w:p>
      </w:tc>
    </w:tr>
    <w:tr w:rsidR="00782696" w:rsidRPr="00782696" w14:paraId="397C1B25" w14:textId="77777777" w:rsidTr="00D627AF">
      <w:tc>
        <w:tcPr>
          <w:tcW w:w="1818" w:type="pct"/>
          <w:tcBorders>
            <w:top w:val="single" w:sz="4" w:space="0" w:color="auto"/>
            <w:bottom w:val="single" w:sz="4" w:space="0" w:color="auto"/>
          </w:tcBorders>
        </w:tcPr>
        <w:p w14:paraId="70C11D16" w14:textId="77777777" w:rsidR="00457315" w:rsidRPr="00782696" w:rsidRDefault="00457315" w:rsidP="00457315">
          <w:pPr>
            <w:keepNext/>
            <w:jc w:val="center"/>
            <w:outlineLvl w:val="4"/>
            <w:rPr>
              <w:rFonts w:ascii="Times New Roman" w:eastAsia="Times New Roman" w:hAnsi="Times New Roman" w:cs="Times New Roman"/>
              <w:b/>
              <w:sz w:val="4"/>
              <w:szCs w:val="20"/>
              <w:lang w:val="x-none"/>
            </w:rPr>
          </w:pPr>
        </w:p>
      </w:tc>
      <w:tc>
        <w:tcPr>
          <w:tcW w:w="1365" w:type="pct"/>
          <w:tcBorders>
            <w:top w:val="single" w:sz="4" w:space="0" w:color="auto"/>
            <w:bottom w:val="single" w:sz="4" w:space="0" w:color="auto"/>
          </w:tcBorders>
        </w:tcPr>
        <w:p w14:paraId="3B85D113" w14:textId="77777777" w:rsidR="00457315" w:rsidRPr="00782696" w:rsidRDefault="00457315" w:rsidP="00457315">
          <w:pPr>
            <w:rPr>
              <w:rFonts w:ascii="Times New Roman" w:eastAsia="Times New Roman" w:hAnsi="Times New Roman" w:cs="Times New Roman"/>
              <w:sz w:val="4"/>
              <w:szCs w:val="20"/>
              <w:lang w:val="x-none"/>
            </w:rPr>
          </w:pPr>
        </w:p>
      </w:tc>
      <w:tc>
        <w:tcPr>
          <w:tcW w:w="1817" w:type="pct"/>
          <w:tcBorders>
            <w:top w:val="single" w:sz="4" w:space="0" w:color="auto"/>
            <w:bottom w:val="single" w:sz="4" w:space="0" w:color="auto"/>
          </w:tcBorders>
        </w:tcPr>
        <w:p w14:paraId="17B297F4" w14:textId="77777777" w:rsidR="00457315" w:rsidRPr="00782696" w:rsidRDefault="00457315" w:rsidP="00457315">
          <w:pPr>
            <w:keepNext/>
            <w:jc w:val="center"/>
            <w:outlineLvl w:val="5"/>
            <w:rPr>
              <w:rFonts w:ascii="Times New Roman" w:eastAsia="Times New Roman" w:hAnsi="Times New Roman" w:cs="Times New Roman"/>
              <w:b/>
              <w:sz w:val="4"/>
              <w:szCs w:val="20"/>
              <w:lang w:val="x-none"/>
            </w:rPr>
          </w:pPr>
        </w:p>
      </w:tc>
    </w:tr>
    <w:tr w:rsidR="00782696" w:rsidRPr="00782696" w14:paraId="62A231A2" w14:textId="77777777" w:rsidTr="00D627AF">
      <w:tc>
        <w:tcPr>
          <w:tcW w:w="1818" w:type="pct"/>
          <w:tcBorders>
            <w:top w:val="nil"/>
            <w:bottom w:val="nil"/>
          </w:tcBorders>
        </w:tcPr>
        <w:p w14:paraId="692A3A6C" w14:textId="77777777" w:rsidR="00B733A1" w:rsidRPr="00782696" w:rsidRDefault="00B733A1" w:rsidP="00B733A1">
          <w:pPr>
            <w:rPr>
              <w:rFonts w:ascii="Times New Roman" w:eastAsia="Times New Roman" w:hAnsi="Times New Roman" w:cs="Times New Roman"/>
              <w:sz w:val="24"/>
              <w:szCs w:val="24"/>
              <w:lang w:val="en-US"/>
            </w:rPr>
          </w:pPr>
        </w:p>
      </w:tc>
      <w:tc>
        <w:tcPr>
          <w:tcW w:w="1365" w:type="pct"/>
          <w:tcBorders>
            <w:top w:val="nil"/>
            <w:bottom w:val="nil"/>
          </w:tcBorders>
        </w:tcPr>
        <w:p w14:paraId="1410353A" w14:textId="77777777" w:rsidR="00B733A1" w:rsidRPr="00782696" w:rsidRDefault="00B733A1" w:rsidP="00B733A1">
          <w:pPr>
            <w:rPr>
              <w:rFonts w:ascii="Times New Roman" w:eastAsia="Times New Roman" w:hAnsi="Times New Roman" w:cs="Times New Roman"/>
              <w:sz w:val="24"/>
              <w:szCs w:val="24"/>
            </w:rPr>
          </w:pPr>
        </w:p>
      </w:tc>
      <w:tc>
        <w:tcPr>
          <w:tcW w:w="1817" w:type="pct"/>
          <w:tcBorders>
            <w:top w:val="nil"/>
            <w:bottom w:val="nil"/>
          </w:tcBorders>
        </w:tcPr>
        <w:p w14:paraId="4CD6AC70" w14:textId="77777777" w:rsidR="00B733A1" w:rsidRPr="00782696" w:rsidRDefault="00B733A1" w:rsidP="00B733A1">
          <w:pPr>
            <w:rPr>
              <w:rFonts w:ascii="Times New Roman" w:eastAsia="Times New Roman" w:hAnsi="Times New Roman" w:cs="Times New Roman"/>
              <w:b/>
              <w:sz w:val="24"/>
              <w:szCs w:val="24"/>
              <w:lang w:val="en-US"/>
            </w:rPr>
          </w:pPr>
        </w:p>
      </w:tc>
    </w:tr>
  </w:tbl>
  <w:p w14:paraId="607C0120" w14:textId="77777777" w:rsidR="00457315" w:rsidRPr="00782696" w:rsidRDefault="0045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2C2"/>
    <w:multiLevelType w:val="hybridMultilevel"/>
    <w:tmpl w:val="49BC05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42E7750"/>
    <w:multiLevelType w:val="hybridMultilevel"/>
    <w:tmpl w:val="A9C6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315C3"/>
    <w:multiLevelType w:val="hybridMultilevel"/>
    <w:tmpl w:val="A776C3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63E716A"/>
    <w:multiLevelType w:val="hybridMultilevel"/>
    <w:tmpl w:val="79985438"/>
    <w:lvl w:ilvl="0" w:tplc="7528E288">
      <w:numFmt w:val="bullet"/>
      <w:lvlText w:val="-"/>
      <w:lvlJc w:val="left"/>
      <w:pPr>
        <w:ind w:left="1429" w:hanging="360"/>
      </w:pPr>
      <w:rPr>
        <w:rFonts w:ascii="Calibri" w:eastAsia="Times New Roman" w:hAnsi="Calibri"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BC64393"/>
    <w:multiLevelType w:val="hybridMultilevel"/>
    <w:tmpl w:val="7BEA554A"/>
    <w:lvl w:ilvl="0" w:tplc="D0B2F08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426F65"/>
    <w:multiLevelType w:val="hybridMultilevel"/>
    <w:tmpl w:val="B9E87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42DBE"/>
    <w:multiLevelType w:val="hybridMultilevel"/>
    <w:tmpl w:val="FF6462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33975F5"/>
    <w:multiLevelType w:val="hybridMultilevel"/>
    <w:tmpl w:val="73DC56B4"/>
    <w:lvl w:ilvl="0" w:tplc="87D68798">
      <w:start w:val="1"/>
      <w:numFmt w:val="decimal"/>
      <w:lvlText w:val="%1."/>
      <w:lvlJc w:val="left"/>
      <w:pPr>
        <w:tabs>
          <w:tab w:val="num" w:pos="1043"/>
        </w:tabs>
        <w:ind w:left="10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452115D"/>
    <w:multiLevelType w:val="hybridMultilevel"/>
    <w:tmpl w:val="7AF46080"/>
    <w:lvl w:ilvl="0" w:tplc="4B10387C">
      <w:start w:val="1"/>
      <w:numFmt w:val="decimal"/>
      <w:lvlText w:val="%1."/>
      <w:lvlJc w:val="left"/>
      <w:pPr>
        <w:tabs>
          <w:tab w:val="num" w:pos="1860"/>
        </w:tabs>
        <w:ind w:left="1860" w:hanging="11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BDA75EA"/>
    <w:multiLevelType w:val="hybridMultilevel"/>
    <w:tmpl w:val="ABBE4CC0"/>
    <w:lvl w:ilvl="0" w:tplc="C958BCF2">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0" w15:restartNumberingAfterBreak="0">
    <w:nsid w:val="2D652C39"/>
    <w:multiLevelType w:val="hybridMultilevel"/>
    <w:tmpl w:val="4BD45BD0"/>
    <w:lvl w:ilvl="0" w:tplc="721E6320">
      <w:start w:val="1"/>
      <w:numFmt w:val="decimal"/>
      <w:lvlText w:val="%1."/>
      <w:lvlJc w:val="left"/>
      <w:pPr>
        <w:tabs>
          <w:tab w:val="num" w:pos="2253"/>
        </w:tabs>
        <w:ind w:left="2253" w:hanging="1185"/>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15:restartNumberingAfterBreak="0">
    <w:nsid w:val="2FD1195D"/>
    <w:multiLevelType w:val="hybridMultilevel"/>
    <w:tmpl w:val="5E8C7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137E7A"/>
    <w:multiLevelType w:val="hybridMultilevel"/>
    <w:tmpl w:val="DA3A7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40E0F"/>
    <w:multiLevelType w:val="hybridMultilevel"/>
    <w:tmpl w:val="4D562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CF3E02"/>
    <w:multiLevelType w:val="hybridMultilevel"/>
    <w:tmpl w:val="4BC8867C"/>
    <w:lvl w:ilvl="0" w:tplc="5E8A40EE">
      <w:start w:val="3"/>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15:restartNumberingAfterBreak="0">
    <w:nsid w:val="37D75FCB"/>
    <w:multiLevelType w:val="hybridMultilevel"/>
    <w:tmpl w:val="7AEEA0EE"/>
    <w:lvl w:ilvl="0" w:tplc="381A9CD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8AA1D90"/>
    <w:multiLevelType w:val="hybridMultilevel"/>
    <w:tmpl w:val="C3984ED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8890283"/>
    <w:multiLevelType w:val="hybridMultilevel"/>
    <w:tmpl w:val="F2B0E996"/>
    <w:lvl w:ilvl="0" w:tplc="F0269B36">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8" w15:restartNumberingAfterBreak="0">
    <w:nsid w:val="4A695340"/>
    <w:multiLevelType w:val="hybridMultilevel"/>
    <w:tmpl w:val="3A14A226"/>
    <w:lvl w:ilvl="0" w:tplc="5CD618FE">
      <w:start w:val="1"/>
      <w:numFmt w:val="decimal"/>
      <w:lvlText w:val="%1."/>
      <w:lvlJc w:val="left"/>
      <w:pPr>
        <w:ind w:left="885" w:hanging="360"/>
      </w:pPr>
      <w:rPr>
        <w:rFonts w:hint="default"/>
      </w:rPr>
    </w:lvl>
    <w:lvl w:ilvl="1" w:tplc="04180019" w:tentative="1">
      <w:start w:val="1"/>
      <w:numFmt w:val="lowerLetter"/>
      <w:lvlText w:val="%2."/>
      <w:lvlJc w:val="left"/>
      <w:pPr>
        <w:ind w:left="1605" w:hanging="360"/>
      </w:pPr>
    </w:lvl>
    <w:lvl w:ilvl="2" w:tplc="0418001B" w:tentative="1">
      <w:start w:val="1"/>
      <w:numFmt w:val="lowerRoman"/>
      <w:lvlText w:val="%3."/>
      <w:lvlJc w:val="right"/>
      <w:pPr>
        <w:ind w:left="2325" w:hanging="180"/>
      </w:pPr>
    </w:lvl>
    <w:lvl w:ilvl="3" w:tplc="0418000F" w:tentative="1">
      <w:start w:val="1"/>
      <w:numFmt w:val="decimal"/>
      <w:lvlText w:val="%4."/>
      <w:lvlJc w:val="left"/>
      <w:pPr>
        <w:ind w:left="3045" w:hanging="360"/>
      </w:pPr>
    </w:lvl>
    <w:lvl w:ilvl="4" w:tplc="04180019" w:tentative="1">
      <w:start w:val="1"/>
      <w:numFmt w:val="lowerLetter"/>
      <w:lvlText w:val="%5."/>
      <w:lvlJc w:val="left"/>
      <w:pPr>
        <w:ind w:left="3765" w:hanging="360"/>
      </w:pPr>
    </w:lvl>
    <w:lvl w:ilvl="5" w:tplc="0418001B" w:tentative="1">
      <w:start w:val="1"/>
      <w:numFmt w:val="lowerRoman"/>
      <w:lvlText w:val="%6."/>
      <w:lvlJc w:val="right"/>
      <w:pPr>
        <w:ind w:left="4485" w:hanging="180"/>
      </w:pPr>
    </w:lvl>
    <w:lvl w:ilvl="6" w:tplc="0418000F" w:tentative="1">
      <w:start w:val="1"/>
      <w:numFmt w:val="decimal"/>
      <w:lvlText w:val="%7."/>
      <w:lvlJc w:val="left"/>
      <w:pPr>
        <w:ind w:left="5205" w:hanging="360"/>
      </w:pPr>
    </w:lvl>
    <w:lvl w:ilvl="7" w:tplc="04180019" w:tentative="1">
      <w:start w:val="1"/>
      <w:numFmt w:val="lowerLetter"/>
      <w:lvlText w:val="%8."/>
      <w:lvlJc w:val="left"/>
      <w:pPr>
        <w:ind w:left="5925" w:hanging="360"/>
      </w:pPr>
    </w:lvl>
    <w:lvl w:ilvl="8" w:tplc="0418001B" w:tentative="1">
      <w:start w:val="1"/>
      <w:numFmt w:val="lowerRoman"/>
      <w:lvlText w:val="%9."/>
      <w:lvlJc w:val="right"/>
      <w:pPr>
        <w:ind w:left="6645" w:hanging="180"/>
      </w:pPr>
    </w:lvl>
  </w:abstractNum>
  <w:abstractNum w:abstractNumId="19" w15:restartNumberingAfterBreak="0">
    <w:nsid w:val="4D01749B"/>
    <w:multiLevelType w:val="hybridMultilevel"/>
    <w:tmpl w:val="FCA4D464"/>
    <w:lvl w:ilvl="0" w:tplc="E82C83DC">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0" w15:restartNumberingAfterBreak="0">
    <w:nsid w:val="4D893793"/>
    <w:multiLevelType w:val="hybridMultilevel"/>
    <w:tmpl w:val="0ACA325E"/>
    <w:lvl w:ilvl="0" w:tplc="B044C7BE">
      <w:start w:val="1"/>
      <w:numFmt w:val="decimal"/>
      <w:lvlText w:val="%1."/>
      <w:lvlJc w:val="left"/>
      <w:pPr>
        <w:ind w:left="786" w:hanging="360"/>
      </w:pPr>
      <w:rPr>
        <w:lang w:val="en-GB"/>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1" w15:restartNumberingAfterBreak="0">
    <w:nsid w:val="52083116"/>
    <w:multiLevelType w:val="hybridMultilevel"/>
    <w:tmpl w:val="FCD411EE"/>
    <w:lvl w:ilvl="0" w:tplc="06A89B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3FD54B5"/>
    <w:multiLevelType w:val="multilevel"/>
    <w:tmpl w:val="F67EF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B274A4"/>
    <w:multiLevelType w:val="hybridMultilevel"/>
    <w:tmpl w:val="B502C63A"/>
    <w:lvl w:ilvl="0" w:tplc="8E827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C08EA"/>
    <w:multiLevelType w:val="hybridMultilevel"/>
    <w:tmpl w:val="31747BCA"/>
    <w:lvl w:ilvl="0" w:tplc="64267C96">
      <w:start w:val="1"/>
      <w:numFmt w:val="decimal"/>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77647B64"/>
    <w:multiLevelType w:val="hybridMultilevel"/>
    <w:tmpl w:val="6C709150"/>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327F3"/>
    <w:multiLevelType w:val="hybridMultilevel"/>
    <w:tmpl w:val="32347D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52534994">
    <w:abstractNumId w:val="10"/>
  </w:num>
  <w:num w:numId="2" w16cid:durableId="38937513">
    <w:abstractNumId w:val="14"/>
  </w:num>
  <w:num w:numId="3" w16cid:durableId="1690835149">
    <w:abstractNumId w:val="26"/>
  </w:num>
  <w:num w:numId="4" w16cid:durableId="2046975993">
    <w:abstractNumId w:val="16"/>
  </w:num>
  <w:num w:numId="5" w16cid:durableId="200629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5639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4155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658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671988">
    <w:abstractNumId w:val="18"/>
  </w:num>
  <w:num w:numId="10" w16cid:durableId="707141662">
    <w:abstractNumId w:val="19"/>
  </w:num>
  <w:num w:numId="11" w16cid:durableId="784543123">
    <w:abstractNumId w:val="9"/>
  </w:num>
  <w:num w:numId="12" w16cid:durableId="891767059">
    <w:abstractNumId w:val="6"/>
  </w:num>
  <w:num w:numId="13" w16cid:durableId="1994989091">
    <w:abstractNumId w:val="24"/>
  </w:num>
  <w:num w:numId="14" w16cid:durableId="188957202">
    <w:abstractNumId w:val="21"/>
  </w:num>
  <w:num w:numId="15" w16cid:durableId="30111160">
    <w:abstractNumId w:val="23"/>
  </w:num>
  <w:num w:numId="16" w16cid:durableId="487094567">
    <w:abstractNumId w:val="22"/>
  </w:num>
  <w:num w:numId="17" w16cid:durableId="2042968942">
    <w:abstractNumId w:val="25"/>
  </w:num>
  <w:num w:numId="18" w16cid:durableId="2059284017">
    <w:abstractNumId w:val="5"/>
  </w:num>
  <w:num w:numId="19" w16cid:durableId="1793476246">
    <w:abstractNumId w:val="12"/>
  </w:num>
  <w:num w:numId="20" w16cid:durableId="355547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7447869">
    <w:abstractNumId w:val="1"/>
  </w:num>
  <w:num w:numId="22" w16cid:durableId="708073942">
    <w:abstractNumId w:val="2"/>
  </w:num>
  <w:num w:numId="23" w16cid:durableId="244925628">
    <w:abstractNumId w:val="0"/>
  </w:num>
  <w:num w:numId="24" w16cid:durableId="789399121">
    <w:abstractNumId w:val="13"/>
  </w:num>
  <w:num w:numId="25" w16cid:durableId="633948321">
    <w:abstractNumId w:val="11"/>
  </w:num>
  <w:num w:numId="26" w16cid:durableId="2031711982">
    <w:abstractNumId w:val="4"/>
  </w:num>
  <w:num w:numId="27" w16cid:durableId="972707981">
    <w:abstractNumId w:val="3"/>
  </w:num>
  <w:num w:numId="28" w16cid:durableId="6118599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83"/>
    <w:rsid w:val="00000F48"/>
    <w:rsid w:val="000012C1"/>
    <w:rsid w:val="000029AE"/>
    <w:rsid w:val="0000304B"/>
    <w:rsid w:val="000037E7"/>
    <w:rsid w:val="00004202"/>
    <w:rsid w:val="00006BF7"/>
    <w:rsid w:val="0000747A"/>
    <w:rsid w:val="00007AE4"/>
    <w:rsid w:val="0001035F"/>
    <w:rsid w:val="0001058A"/>
    <w:rsid w:val="00010CC1"/>
    <w:rsid w:val="00010ED8"/>
    <w:rsid w:val="00012A75"/>
    <w:rsid w:val="000134A1"/>
    <w:rsid w:val="00013A0F"/>
    <w:rsid w:val="00016702"/>
    <w:rsid w:val="000172FE"/>
    <w:rsid w:val="0001740C"/>
    <w:rsid w:val="00017BFC"/>
    <w:rsid w:val="00021680"/>
    <w:rsid w:val="00024448"/>
    <w:rsid w:val="000307BB"/>
    <w:rsid w:val="00031DC9"/>
    <w:rsid w:val="000324FC"/>
    <w:rsid w:val="000337D0"/>
    <w:rsid w:val="00040939"/>
    <w:rsid w:val="00040D6D"/>
    <w:rsid w:val="00041C04"/>
    <w:rsid w:val="00041E55"/>
    <w:rsid w:val="00044769"/>
    <w:rsid w:val="00045D2B"/>
    <w:rsid w:val="00046BD6"/>
    <w:rsid w:val="00047A1F"/>
    <w:rsid w:val="00050BBF"/>
    <w:rsid w:val="00054A95"/>
    <w:rsid w:val="00054DD3"/>
    <w:rsid w:val="00054DD8"/>
    <w:rsid w:val="0005529C"/>
    <w:rsid w:val="000553FA"/>
    <w:rsid w:val="00057A22"/>
    <w:rsid w:val="00060F6B"/>
    <w:rsid w:val="00063A43"/>
    <w:rsid w:val="000643FF"/>
    <w:rsid w:val="00064E33"/>
    <w:rsid w:val="0006651A"/>
    <w:rsid w:val="00070AA8"/>
    <w:rsid w:val="00071A67"/>
    <w:rsid w:val="00074142"/>
    <w:rsid w:val="00074EA5"/>
    <w:rsid w:val="00076AD1"/>
    <w:rsid w:val="00077412"/>
    <w:rsid w:val="00080A2D"/>
    <w:rsid w:val="00080AAC"/>
    <w:rsid w:val="00083501"/>
    <w:rsid w:val="000838F5"/>
    <w:rsid w:val="000849A2"/>
    <w:rsid w:val="00087580"/>
    <w:rsid w:val="000908F9"/>
    <w:rsid w:val="00091372"/>
    <w:rsid w:val="000934AC"/>
    <w:rsid w:val="00093DA4"/>
    <w:rsid w:val="00096049"/>
    <w:rsid w:val="00096A3A"/>
    <w:rsid w:val="000A3D39"/>
    <w:rsid w:val="000A54D2"/>
    <w:rsid w:val="000B06DA"/>
    <w:rsid w:val="000B2A31"/>
    <w:rsid w:val="000B3F2A"/>
    <w:rsid w:val="000B4949"/>
    <w:rsid w:val="000C2110"/>
    <w:rsid w:val="000C3A33"/>
    <w:rsid w:val="000C4BC7"/>
    <w:rsid w:val="000D013C"/>
    <w:rsid w:val="000D2A38"/>
    <w:rsid w:val="000D3C78"/>
    <w:rsid w:val="000D78A8"/>
    <w:rsid w:val="000E0410"/>
    <w:rsid w:val="000E3483"/>
    <w:rsid w:val="000E41D3"/>
    <w:rsid w:val="000F0B6C"/>
    <w:rsid w:val="000F3E82"/>
    <w:rsid w:val="000F69F0"/>
    <w:rsid w:val="000F7AC8"/>
    <w:rsid w:val="0010098C"/>
    <w:rsid w:val="0010160A"/>
    <w:rsid w:val="001024CF"/>
    <w:rsid w:val="00102E6F"/>
    <w:rsid w:val="00104982"/>
    <w:rsid w:val="00104EA1"/>
    <w:rsid w:val="0010627B"/>
    <w:rsid w:val="00112B44"/>
    <w:rsid w:val="00113276"/>
    <w:rsid w:val="00113A39"/>
    <w:rsid w:val="00114295"/>
    <w:rsid w:val="00115617"/>
    <w:rsid w:val="00122465"/>
    <w:rsid w:val="0012372E"/>
    <w:rsid w:val="001237E3"/>
    <w:rsid w:val="00123B0A"/>
    <w:rsid w:val="00123BA8"/>
    <w:rsid w:val="001269CE"/>
    <w:rsid w:val="00127266"/>
    <w:rsid w:val="00132B33"/>
    <w:rsid w:val="00133624"/>
    <w:rsid w:val="00134C57"/>
    <w:rsid w:val="0013627A"/>
    <w:rsid w:val="00137959"/>
    <w:rsid w:val="00137E10"/>
    <w:rsid w:val="00140031"/>
    <w:rsid w:val="00143654"/>
    <w:rsid w:val="00143944"/>
    <w:rsid w:val="00147892"/>
    <w:rsid w:val="00150707"/>
    <w:rsid w:val="0015194A"/>
    <w:rsid w:val="00152044"/>
    <w:rsid w:val="001543AB"/>
    <w:rsid w:val="00154756"/>
    <w:rsid w:val="00155E57"/>
    <w:rsid w:val="00157989"/>
    <w:rsid w:val="0016038A"/>
    <w:rsid w:val="00160513"/>
    <w:rsid w:val="00160618"/>
    <w:rsid w:val="00165722"/>
    <w:rsid w:val="00167211"/>
    <w:rsid w:val="00173FBF"/>
    <w:rsid w:val="00180072"/>
    <w:rsid w:val="00182803"/>
    <w:rsid w:val="00182A80"/>
    <w:rsid w:val="00184248"/>
    <w:rsid w:val="0018578C"/>
    <w:rsid w:val="00186207"/>
    <w:rsid w:val="00192BA1"/>
    <w:rsid w:val="001935A2"/>
    <w:rsid w:val="00196803"/>
    <w:rsid w:val="00196A08"/>
    <w:rsid w:val="001A3398"/>
    <w:rsid w:val="001A449A"/>
    <w:rsid w:val="001A46F0"/>
    <w:rsid w:val="001A5EAB"/>
    <w:rsid w:val="001A66D4"/>
    <w:rsid w:val="001B0A81"/>
    <w:rsid w:val="001B1BE6"/>
    <w:rsid w:val="001B1F2B"/>
    <w:rsid w:val="001B2644"/>
    <w:rsid w:val="001B2DEA"/>
    <w:rsid w:val="001B78F4"/>
    <w:rsid w:val="001C2F8C"/>
    <w:rsid w:val="001C411E"/>
    <w:rsid w:val="001C7554"/>
    <w:rsid w:val="001C7B18"/>
    <w:rsid w:val="001D1831"/>
    <w:rsid w:val="001D28C1"/>
    <w:rsid w:val="001D2ED9"/>
    <w:rsid w:val="001D4583"/>
    <w:rsid w:val="001D4594"/>
    <w:rsid w:val="001D5157"/>
    <w:rsid w:val="001D7C81"/>
    <w:rsid w:val="001E03EF"/>
    <w:rsid w:val="001E0FCA"/>
    <w:rsid w:val="001E2998"/>
    <w:rsid w:val="001E371E"/>
    <w:rsid w:val="001E38BC"/>
    <w:rsid w:val="001E3C68"/>
    <w:rsid w:val="001E4009"/>
    <w:rsid w:val="001F215A"/>
    <w:rsid w:val="001F377F"/>
    <w:rsid w:val="001F5460"/>
    <w:rsid w:val="0020019D"/>
    <w:rsid w:val="00201B18"/>
    <w:rsid w:val="00203B05"/>
    <w:rsid w:val="00205F6F"/>
    <w:rsid w:val="002069C0"/>
    <w:rsid w:val="00210031"/>
    <w:rsid w:val="00212DDB"/>
    <w:rsid w:val="00214AEB"/>
    <w:rsid w:val="00214B75"/>
    <w:rsid w:val="002163DE"/>
    <w:rsid w:val="00217E32"/>
    <w:rsid w:val="00220076"/>
    <w:rsid w:val="002200F1"/>
    <w:rsid w:val="00223B97"/>
    <w:rsid w:val="00224AAB"/>
    <w:rsid w:val="00225CEB"/>
    <w:rsid w:val="0022652A"/>
    <w:rsid w:val="002266D2"/>
    <w:rsid w:val="00226E6B"/>
    <w:rsid w:val="002305EE"/>
    <w:rsid w:val="00230908"/>
    <w:rsid w:val="002339A2"/>
    <w:rsid w:val="0023411D"/>
    <w:rsid w:val="00235FF6"/>
    <w:rsid w:val="0023668E"/>
    <w:rsid w:val="00237E42"/>
    <w:rsid w:val="002403FD"/>
    <w:rsid w:val="002439EA"/>
    <w:rsid w:val="00250638"/>
    <w:rsid w:val="002511C3"/>
    <w:rsid w:val="002532FC"/>
    <w:rsid w:val="002542E2"/>
    <w:rsid w:val="00254E6E"/>
    <w:rsid w:val="002557E2"/>
    <w:rsid w:val="002564CD"/>
    <w:rsid w:val="00256D03"/>
    <w:rsid w:val="00256DBE"/>
    <w:rsid w:val="0025714F"/>
    <w:rsid w:val="00257DCE"/>
    <w:rsid w:val="00257F1D"/>
    <w:rsid w:val="00260E86"/>
    <w:rsid w:val="0026414C"/>
    <w:rsid w:val="00265210"/>
    <w:rsid w:val="00265297"/>
    <w:rsid w:val="00265BBA"/>
    <w:rsid w:val="00266C8B"/>
    <w:rsid w:val="002676B7"/>
    <w:rsid w:val="002702B6"/>
    <w:rsid w:val="002705EE"/>
    <w:rsid w:val="00275BAF"/>
    <w:rsid w:val="00282061"/>
    <w:rsid w:val="00282CF9"/>
    <w:rsid w:val="002843A9"/>
    <w:rsid w:val="002846E1"/>
    <w:rsid w:val="0028543F"/>
    <w:rsid w:val="00286A6A"/>
    <w:rsid w:val="0029007A"/>
    <w:rsid w:val="00291DDA"/>
    <w:rsid w:val="00291E72"/>
    <w:rsid w:val="00292522"/>
    <w:rsid w:val="00293E01"/>
    <w:rsid w:val="002944E1"/>
    <w:rsid w:val="00294E4E"/>
    <w:rsid w:val="00295D27"/>
    <w:rsid w:val="00296005"/>
    <w:rsid w:val="00296132"/>
    <w:rsid w:val="00296977"/>
    <w:rsid w:val="002A186D"/>
    <w:rsid w:val="002A1E20"/>
    <w:rsid w:val="002A211C"/>
    <w:rsid w:val="002A401C"/>
    <w:rsid w:val="002A664A"/>
    <w:rsid w:val="002A6C43"/>
    <w:rsid w:val="002A7A04"/>
    <w:rsid w:val="002B077C"/>
    <w:rsid w:val="002B2055"/>
    <w:rsid w:val="002B2C4E"/>
    <w:rsid w:val="002B2FD8"/>
    <w:rsid w:val="002B31C9"/>
    <w:rsid w:val="002B56E1"/>
    <w:rsid w:val="002B5780"/>
    <w:rsid w:val="002B59F2"/>
    <w:rsid w:val="002C123E"/>
    <w:rsid w:val="002C1C73"/>
    <w:rsid w:val="002C1F01"/>
    <w:rsid w:val="002C202C"/>
    <w:rsid w:val="002C2650"/>
    <w:rsid w:val="002C3456"/>
    <w:rsid w:val="002D01E3"/>
    <w:rsid w:val="002D0658"/>
    <w:rsid w:val="002D0C06"/>
    <w:rsid w:val="002D272B"/>
    <w:rsid w:val="002D4020"/>
    <w:rsid w:val="002D5803"/>
    <w:rsid w:val="002E0251"/>
    <w:rsid w:val="002E08E4"/>
    <w:rsid w:val="002E33F8"/>
    <w:rsid w:val="002E4616"/>
    <w:rsid w:val="002F178F"/>
    <w:rsid w:val="002F1967"/>
    <w:rsid w:val="002F1E0A"/>
    <w:rsid w:val="002F3F24"/>
    <w:rsid w:val="002F470F"/>
    <w:rsid w:val="002F687E"/>
    <w:rsid w:val="00301A1E"/>
    <w:rsid w:val="00307114"/>
    <w:rsid w:val="0031158D"/>
    <w:rsid w:val="003117B3"/>
    <w:rsid w:val="00313464"/>
    <w:rsid w:val="0031509F"/>
    <w:rsid w:val="00316152"/>
    <w:rsid w:val="003205B1"/>
    <w:rsid w:val="003269EE"/>
    <w:rsid w:val="00326D34"/>
    <w:rsid w:val="003315F4"/>
    <w:rsid w:val="0033284B"/>
    <w:rsid w:val="00333C2A"/>
    <w:rsid w:val="00334EFC"/>
    <w:rsid w:val="00340230"/>
    <w:rsid w:val="00340780"/>
    <w:rsid w:val="00340792"/>
    <w:rsid w:val="00342153"/>
    <w:rsid w:val="003425D3"/>
    <w:rsid w:val="00345201"/>
    <w:rsid w:val="003467C9"/>
    <w:rsid w:val="00346EF0"/>
    <w:rsid w:val="003519A5"/>
    <w:rsid w:val="00353C4A"/>
    <w:rsid w:val="0036656D"/>
    <w:rsid w:val="00367EED"/>
    <w:rsid w:val="00370D04"/>
    <w:rsid w:val="00371F75"/>
    <w:rsid w:val="00372F0A"/>
    <w:rsid w:val="00373ADA"/>
    <w:rsid w:val="00375A4D"/>
    <w:rsid w:val="00377DA6"/>
    <w:rsid w:val="003802A4"/>
    <w:rsid w:val="003803BE"/>
    <w:rsid w:val="00382DBA"/>
    <w:rsid w:val="003834D2"/>
    <w:rsid w:val="00383C1E"/>
    <w:rsid w:val="00383E76"/>
    <w:rsid w:val="0038403C"/>
    <w:rsid w:val="00385AB3"/>
    <w:rsid w:val="003877DB"/>
    <w:rsid w:val="0039128D"/>
    <w:rsid w:val="003923A4"/>
    <w:rsid w:val="00396812"/>
    <w:rsid w:val="0039682E"/>
    <w:rsid w:val="00396A4F"/>
    <w:rsid w:val="003A0930"/>
    <w:rsid w:val="003A38B1"/>
    <w:rsid w:val="003A4D77"/>
    <w:rsid w:val="003A62D3"/>
    <w:rsid w:val="003A6E1C"/>
    <w:rsid w:val="003A72A0"/>
    <w:rsid w:val="003B11D0"/>
    <w:rsid w:val="003B21E8"/>
    <w:rsid w:val="003B35FC"/>
    <w:rsid w:val="003B3F30"/>
    <w:rsid w:val="003B7580"/>
    <w:rsid w:val="003B7A4D"/>
    <w:rsid w:val="003C00FD"/>
    <w:rsid w:val="003C0B3D"/>
    <w:rsid w:val="003C1421"/>
    <w:rsid w:val="003C1E48"/>
    <w:rsid w:val="003C3D0E"/>
    <w:rsid w:val="003C7062"/>
    <w:rsid w:val="003C763E"/>
    <w:rsid w:val="003C7EAD"/>
    <w:rsid w:val="003D063B"/>
    <w:rsid w:val="003D1827"/>
    <w:rsid w:val="003D1FB0"/>
    <w:rsid w:val="003D2DC7"/>
    <w:rsid w:val="003D5B20"/>
    <w:rsid w:val="003D65D3"/>
    <w:rsid w:val="003D6721"/>
    <w:rsid w:val="003D6A0D"/>
    <w:rsid w:val="003E0E30"/>
    <w:rsid w:val="003E2440"/>
    <w:rsid w:val="003E2D0C"/>
    <w:rsid w:val="003E2FF9"/>
    <w:rsid w:val="003E3354"/>
    <w:rsid w:val="003E5041"/>
    <w:rsid w:val="003E6E65"/>
    <w:rsid w:val="003E7385"/>
    <w:rsid w:val="003E76B4"/>
    <w:rsid w:val="003F0251"/>
    <w:rsid w:val="003F2B59"/>
    <w:rsid w:val="003F4B88"/>
    <w:rsid w:val="003F7570"/>
    <w:rsid w:val="003F7DB0"/>
    <w:rsid w:val="0040191C"/>
    <w:rsid w:val="00403107"/>
    <w:rsid w:val="004101E0"/>
    <w:rsid w:val="00410BB4"/>
    <w:rsid w:val="0041298C"/>
    <w:rsid w:val="0041389D"/>
    <w:rsid w:val="0041576B"/>
    <w:rsid w:val="00415C3F"/>
    <w:rsid w:val="004161BC"/>
    <w:rsid w:val="00422CA0"/>
    <w:rsid w:val="004257D2"/>
    <w:rsid w:val="0042724F"/>
    <w:rsid w:val="00430B56"/>
    <w:rsid w:val="0043110F"/>
    <w:rsid w:val="00431E76"/>
    <w:rsid w:val="00433C1A"/>
    <w:rsid w:val="00434C6E"/>
    <w:rsid w:val="00435569"/>
    <w:rsid w:val="004361A7"/>
    <w:rsid w:val="0043672A"/>
    <w:rsid w:val="00437EDD"/>
    <w:rsid w:val="0044002C"/>
    <w:rsid w:val="00442E5E"/>
    <w:rsid w:val="0044381A"/>
    <w:rsid w:val="004440F9"/>
    <w:rsid w:val="0044574C"/>
    <w:rsid w:val="00446DB5"/>
    <w:rsid w:val="00452DB2"/>
    <w:rsid w:val="00455005"/>
    <w:rsid w:val="00455F2A"/>
    <w:rsid w:val="004562F7"/>
    <w:rsid w:val="00457235"/>
    <w:rsid w:val="00457315"/>
    <w:rsid w:val="004608A1"/>
    <w:rsid w:val="0046278E"/>
    <w:rsid w:val="004653AA"/>
    <w:rsid w:val="00467BDC"/>
    <w:rsid w:val="004701C9"/>
    <w:rsid w:val="00470FF3"/>
    <w:rsid w:val="00474906"/>
    <w:rsid w:val="00474A08"/>
    <w:rsid w:val="00476902"/>
    <w:rsid w:val="00476B63"/>
    <w:rsid w:val="00476E39"/>
    <w:rsid w:val="00476F52"/>
    <w:rsid w:val="00477489"/>
    <w:rsid w:val="004803E3"/>
    <w:rsid w:val="00480B73"/>
    <w:rsid w:val="00481303"/>
    <w:rsid w:val="004854B8"/>
    <w:rsid w:val="00486593"/>
    <w:rsid w:val="00490E64"/>
    <w:rsid w:val="004935D9"/>
    <w:rsid w:val="0049673F"/>
    <w:rsid w:val="00496913"/>
    <w:rsid w:val="004A1563"/>
    <w:rsid w:val="004A40E8"/>
    <w:rsid w:val="004A47FF"/>
    <w:rsid w:val="004A6CF0"/>
    <w:rsid w:val="004A6E10"/>
    <w:rsid w:val="004B1BA1"/>
    <w:rsid w:val="004B23B3"/>
    <w:rsid w:val="004B5580"/>
    <w:rsid w:val="004B5BA0"/>
    <w:rsid w:val="004B6143"/>
    <w:rsid w:val="004C4E1E"/>
    <w:rsid w:val="004C5936"/>
    <w:rsid w:val="004C67C0"/>
    <w:rsid w:val="004C7A88"/>
    <w:rsid w:val="004D56EE"/>
    <w:rsid w:val="004D6D1A"/>
    <w:rsid w:val="004E2A90"/>
    <w:rsid w:val="004E427D"/>
    <w:rsid w:val="004E54F1"/>
    <w:rsid w:val="004E6E7E"/>
    <w:rsid w:val="004E7D38"/>
    <w:rsid w:val="004F6420"/>
    <w:rsid w:val="004F65A8"/>
    <w:rsid w:val="004F78D6"/>
    <w:rsid w:val="005001F2"/>
    <w:rsid w:val="00503822"/>
    <w:rsid w:val="005056D1"/>
    <w:rsid w:val="005073F7"/>
    <w:rsid w:val="00510726"/>
    <w:rsid w:val="00510B29"/>
    <w:rsid w:val="00513A5D"/>
    <w:rsid w:val="00513EE1"/>
    <w:rsid w:val="00514167"/>
    <w:rsid w:val="005160A9"/>
    <w:rsid w:val="00516C91"/>
    <w:rsid w:val="005217E6"/>
    <w:rsid w:val="0052219B"/>
    <w:rsid w:val="005231CF"/>
    <w:rsid w:val="0052447E"/>
    <w:rsid w:val="0052505E"/>
    <w:rsid w:val="00525194"/>
    <w:rsid w:val="00525CE4"/>
    <w:rsid w:val="0052691D"/>
    <w:rsid w:val="00526F48"/>
    <w:rsid w:val="00530B04"/>
    <w:rsid w:val="00532ED5"/>
    <w:rsid w:val="00540332"/>
    <w:rsid w:val="005408AE"/>
    <w:rsid w:val="00540B4E"/>
    <w:rsid w:val="00542E01"/>
    <w:rsid w:val="005457BF"/>
    <w:rsid w:val="00551001"/>
    <w:rsid w:val="00551F45"/>
    <w:rsid w:val="00554E4F"/>
    <w:rsid w:val="005552BA"/>
    <w:rsid w:val="00555A2F"/>
    <w:rsid w:val="0055699F"/>
    <w:rsid w:val="00556F62"/>
    <w:rsid w:val="005571C0"/>
    <w:rsid w:val="005577D9"/>
    <w:rsid w:val="00560EAC"/>
    <w:rsid w:val="005610A8"/>
    <w:rsid w:val="005635AF"/>
    <w:rsid w:val="005650E6"/>
    <w:rsid w:val="00566BEB"/>
    <w:rsid w:val="0056768C"/>
    <w:rsid w:val="00567F47"/>
    <w:rsid w:val="0057045A"/>
    <w:rsid w:val="00571C2D"/>
    <w:rsid w:val="00575A4A"/>
    <w:rsid w:val="00577066"/>
    <w:rsid w:val="005772FF"/>
    <w:rsid w:val="005776FD"/>
    <w:rsid w:val="00577BA5"/>
    <w:rsid w:val="00580D43"/>
    <w:rsid w:val="00583797"/>
    <w:rsid w:val="00583F94"/>
    <w:rsid w:val="00584979"/>
    <w:rsid w:val="00590C12"/>
    <w:rsid w:val="00590F3E"/>
    <w:rsid w:val="00591828"/>
    <w:rsid w:val="00591CA5"/>
    <w:rsid w:val="00592FA2"/>
    <w:rsid w:val="00593DB1"/>
    <w:rsid w:val="00594357"/>
    <w:rsid w:val="0059611B"/>
    <w:rsid w:val="00596F05"/>
    <w:rsid w:val="005A2809"/>
    <w:rsid w:val="005A473B"/>
    <w:rsid w:val="005B11B1"/>
    <w:rsid w:val="005B2416"/>
    <w:rsid w:val="005B2FD9"/>
    <w:rsid w:val="005B3D19"/>
    <w:rsid w:val="005B595F"/>
    <w:rsid w:val="005B7F9F"/>
    <w:rsid w:val="005C1631"/>
    <w:rsid w:val="005C242C"/>
    <w:rsid w:val="005C277B"/>
    <w:rsid w:val="005C2CBE"/>
    <w:rsid w:val="005C2E8B"/>
    <w:rsid w:val="005C303E"/>
    <w:rsid w:val="005C35B5"/>
    <w:rsid w:val="005C62C4"/>
    <w:rsid w:val="005C71D5"/>
    <w:rsid w:val="005D01BF"/>
    <w:rsid w:val="005D038E"/>
    <w:rsid w:val="005D29C9"/>
    <w:rsid w:val="005D4046"/>
    <w:rsid w:val="005D4095"/>
    <w:rsid w:val="005D41D3"/>
    <w:rsid w:val="005D6051"/>
    <w:rsid w:val="005E195C"/>
    <w:rsid w:val="005E1DE0"/>
    <w:rsid w:val="005E4AA1"/>
    <w:rsid w:val="005E6631"/>
    <w:rsid w:val="005F30A1"/>
    <w:rsid w:val="005F3EFB"/>
    <w:rsid w:val="005F552D"/>
    <w:rsid w:val="005F56BB"/>
    <w:rsid w:val="005F7360"/>
    <w:rsid w:val="006002C3"/>
    <w:rsid w:val="00600D6E"/>
    <w:rsid w:val="006043A4"/>
    <w:rsid w:val="0060472D"/>
    <w:rsid w:val="00606BA8"/>
    <w:rsid w:val="00607E4C"/>
    <w:rsid w:val="006134FB"/>
    <w:rsid w:val="00615154"/>
    <w:rsid w:val="00616A0C"/>
    <w:rsid w:val="00620DAC"/>
    <w:rsid w:val="00621465"/>
    <w:rsid w:val="0062190B"/>
    <w:rsid w:val="006224EA"/>
    <w:rsid w:val="00623AE9"/>
    <w:rsid w:val="006263AB"/>
    <w:rsid w:val="00626E4C"/>
    <w:rsid w:val="0062709B"/>
    <w:rsid w:val="00627726"/>
    <w:rsid w:val="00633169"/>
    <w:rsid w:val="006332E4"/>
    <w:rsid w:val="006338A8"/>
    <w:rsid w:val="0063522D"/>
    <w:rsid w:val="0063673C"/>
    <w:rsid w:val="006432FA"/>
    <w:rsid w:val="00643FD9"/>
    <w:rsid w:val="006444E3"/>
    <w:rsid w:val="006449C4"/>
    <w:rsid w:val="00644F37"/>
    <w:rsid w:val="0064509B"/>
    <w:rsid w:val="006519E8"/>
    <w:rsid w:val="00652BBC"/>
    <w:rsid w:val="00656919"/>
    <w:rsid w:val="0065701F"/>
    <w:rsid w:val="0065719D"/>
    <w:rsid w:val="00661504"/>
    <w:rsid w:val="00661984"/>
    <w:rsid w:val="00661DAC"/>
    <w:rsid w:val="00665224"/>
    <w:rsid w:val="006671B1"/>
    <w:rsid w:val="00670004"/>
    <w:rsid w:val="00670A33"/>
    <w:rsid w:val="006717DA"/>
    <w:rsid w:val="006720D2"/>
    <w:rsid w:val="00672E23"/>
    <w:rsid w:val="0068038A"/>
    <w:rsid w:val="00683BAE"/>
    <w:rsid w:val="00684329"/>
    <w:rsid w:val="0068465F"/>
    <w:rsid w:val="0068512D"/>
    <w:rsid w:val="006852FB"/>
    <w:rsid w:val="00693F31"/>
    <w:rsid w:val="00696041"/>
    <w:rsid w:val="00696703"/>
    <w:rsid w:val="00696963"/>
    <w:rsid w:val="0069706D"/>
    <w:rsid w:val="006A3FEE"/>
    <w:rsid w:val="006A6737"/>
    <w:rsid w:val="006A78C1"/>
    <w:rsid w:val="006A7E78"/>
    <w:rsid w:val="006B09D0"/>
    <w:rsid w:val="006B1A96"/>
    <w:rsid w:val="006B28AE"/>
    <w:rsid w:val="006B2DC7"/>
    <w:rsid w:val="006B33A1"/>
    <w:rsid w:val="006B4301"/>
    <w:rsid w:val="006B4BCC"/>
    <w:rsid w:val="006B4BCE"/>
    <w:rsid w:val="006B4FF1"/>
    <w:rsid w:val="006B642D"/>
    <w:rsid w:val="006B6981"/>
    <w:rsid w:val="006B6B7D"/>
    <w:rsid w:val="006B782C"/>
    <w:rsid w:val="006C0F4E"/>
    <w:rsid w:val="006C1835"/>
    <w:rsid w:val="006C2827"/>
    <w:rsid w:val="006C2C79"/>
    <w:rsid w:val="006C3113"/>
    <w:rsid w:val="006C3A60"/>
    <w:rsid w:val="006C650E"/>
    <w:rsid w:val="006C6B25"/>
    <w:rsid w:val="006D4254"/>
    <w:rsid w:val="006D51FB"/>
    <w:rsid w:val="006D5220"/>
    <w:rsid w:val="006E2C1E"/>
    <w:rsid w:val="006E47F4"/>
    <w:rsid w:val="006E700E"/>
    <w:rsid w:val="006F058C"/>
    <w:rsid w:val="006F1B60"/>
    <w:rsid w:val="006F23B9"/>
    <w:rsid w:val="006F349F"/>
    <w:rsid w:val="006F4000"/>
    <w:rsid w:val="006F418E"/>
    <w:rsid w:val="006F71DF"/>
    <w:rsid w:val="00700AE8"/>
    <w:rsid w:val="00703724"/>
    <w:rsid w:val="007046BE"/>
    <w:rsid w:val="00705A0C"/>
    <w:rsid w:val="007060AB"/>
    <w:rsid w:val="00706A56"/>
    <w:rsid w:val="00711B57"/>
    <w:rsid w:val="007120DE"/>
    <w:rsid w:val="00712135"/>
    <w:rsid w:val="00712460"/>
    <w:rsid w:val="00712C6E"/>
    <w:rsid w:val="0071397F"/>
    <w:rsid w:val="007144DA"/>
    <w:rsid w:val="007171EC"/>
    <w:rsid w:val="00720681"/>
    <w:rsid w:val="007253C2"/>
    <w:rsid w:val="00732BB7"/>
    <w:rsid w:val="007346FB"/>
    <w:rsid w:val="007350AF"/>
    <w:rsid w:val="00736BBB"/>
    <w:rsid w:val="007374EB"/>
    <w:rsid w:val="0074325F"/>
    <w:rsid w:val="00743435"/>
    <w:rsid w:val="00743FEF"/>
    <w:rsid w:val="0074421F"/>
    <w:rsid w:val="00744774"/>
    <w:rsid w:val="00744AF3"/>
    <w:rsid w:val="00754B29"/>
    <w:rsid w:val="00755F87"/>
    <w:rsid w:val="00755FEB"/>
    <w:rsid w:val="0075716B"/>
    <w:rsid w:val="00761E06"/>
    <w:rsid w:val="00762F61"/>
    <w:rsid w:val="00763B23"/>
    <w:rsid w:val="00764EA6"/>
    <w:rsid w:val="007674D6"/>
    <w:rsid w:val="007712C5"/>
    <w:rsid w:val="00771B17"/>
    <w:rsid w:val="007778BE"/>
    <w:rsid w:val="00781834"/>
    <w:rsid w:val="00781902"/>
    <w:rsid w:val="00782696"/>
    <w:rsid w:val="007829C7"/>
    <w:rsid w:val="00787A66"/>
    <w:rsid w:val="0079220C"/>
    <w:rsid w:val="00793663"/>
    <w:rsid w:val="00793DFF"/>
    <w:rsid w:val="0079579B"/>
    <w:rsid w:val="00796C60"/>
    <w:rsid w:val="0079718D"/>
    <w:rsid w:val="00797639"/>
    <w:rsid w:val="00797958"/>
    <w:rsid w:val="007A1C3B"/>
    <w:rsid w:val="007A347E"/>
    <w:rsid w:val="007A3D07"/>
    <w:rsid w:val="007A77D7"/>
    <w:rsid w:val="007B068C"/>
    <w:rsid w:val="007B0CF3"/>
    <w:rsid w:val="007B22F4"/>
    <w:rsid w:val="007B2FCB"/>
    <w:rsid w:val="007B7CBD"/>
    <w:rsid w:val="007C59AC"/>
    <w:rsid w:val="007C5B12"/>
    <w:rsid w:val="007C77E1"/>
    <w:rsid w:val="007D495A"/>
    <w:rsid w:val="007D4B4A"/>
    <w:rsid w:val="007D5229"/>
    <w:rsid w:val="007D6B0D"/>
    <w:rsid w:val="007E0AC7"/>
    <w:rsid w:val="007E22FF"/>
    <w:rsid w:val="007E2664"/>
    <w:rsid w:val="007E49A4"/>
    <w:rsid w:val="007E55A1"/>
    <w:rsid w:val="007E58CD"/>
    <w:rsid w:val="007E7A7F"/>
    <w:rsid w:val="007F1710"/>
    <w:rsid w:val="007F2274"/>
    <w:rsid w:val="007F3580"/>
    <w:rsid w:val="007F3AAB"/>
    <w:rsid w:val="007F4421"/>
    <w:rsid w:val="007F5B24"/>
    <w:rsid w:val="007F6176"/>
    <w:rsid w:val="007F629B"/>
    <w:rsid w:val="007F6FD6"/>
    <w:rsid w:val="00800978"/>
    <w:rsid w:val="00801ADB"/>
    <w:rsid w:val="008041C9"/>
    <w:rsid w:val="00807778"/>
    <w:rsid w:val="00810EE3"/>
    <w:rsid w:val="00814AB3"/>
    <w:rsid w:val="0081685B"/>
    <w:rsid w:val="008224AA"/>
    <w:rsid w:val="00825B4D"/>
    <w:rsid w:val="00831325"/>
    <w:rsid w:val="00831805"/>
    <w:rsid w:val="00831FEE"/>
    <w:rsid w:val="00833EB0"/>
    <w:rsid w:val="008340CB"/>
    <w:rsid w:val="00835BE0"/>
    <w:rsid w:val="0083691D"/>
    <w:rsid w:val="008408DC"/>
    <w:rsid w:val="00840D6F"/>
    <w:rsid w:val="00841937"/>
    <w:rsid w:val="008518CB"/>
    <w:rsid w:val="008519A6"/>
    <w:rsid w:val="00856AF3"/>
    <w:rsid w:val="0086049F"/>
    <w:rsid w:val="008609BE"/>
    <w:rsid w:val="00860CE1"/>
    <w:rsid w:val="008644E5"/>
    <w:rsid w:val="00864C40"/>
    <w:rsid w:val="00865770"/>
    <w:rsid w:val="00867F01"/>
    <w:rsid w:val="008703FA"/>
    <w:rsid w:val="008713F7"/>
    <w:rsid w:val="0087171E"/>
    <w:rsid w:val="008726DC"/>
    <w:rsid w:val="00872BFF"/>
    <w:rsid w:val="00876681"/>
    <w:rsid w:val="00877CD8"/>
    <w:rsid w:val="0088146F"/>
    <w:rsid w:val="00882C63"/>
    <w:rsid w:val="00883AB1"/>
    <w:rsid w:val="00883BC4"/>
    <w:rsid w:val="00886BB6"/>
    <w:rsid w:val="00890AFF"/>
    <w:rsid w:val="00892116"/>
    <w:rsid w:val="00892AF3"/>
    <w:rsid w:val="00892D97"/>
    <w:rsid w:val="008941C3"/>
    <w:rsid w:val="00897B01"/>
    <w:rsid w:val="008A06BB"/>
    <w:rsid w:val="008B07C1"/>
    <w:rsid w:val="008B09C7"/>
    <w:rsid w:val="008B20F4"/>
    <w:rsid w:val="008B296D"/>
    <w:rsid w:val="008B29E3"/>
    <w:rsid w:val="008B4670"/>
    <w:rsid w:val="008B5161"/>
    <w:rsid w:val="008B58AD"/>
    <w:rsid w:val="008C0FC9"/>
    <w:rsid w:val="008C2FD1"/>
    <w:rsid w:val="008C3981"/>
    <w:rsid w:val="008C3F20"/>
    <w:rsid w:val="008C555B"/>
    <w:rsid w:val="008D0E62"/>
    <w:rsid w:val="008D13E2"/>
    <w:rsid w:val="008D275B"/>
    <w:rsid w:val="008D3090"/>
    <w:rsid w:val="008D5575"/>
    <w:rsid w:val="008D55BA"/>
    <w:rsid w:val="008D7C90"/>
    <w:rsid w:val="008D7FF9"/>
    <w:rsid w:val="008E12C1"/>
    <w:rsid w:val="008E2351"/>
    <w:rsid w:val="008E25F3"/>
    <w:rsid w:val="008E2B52"/>
    <w:rsid w:val="008E3FFD"/>
    <w:rsid w:val="008E4ED4"/>
    <w:rsid w:val="008E4F64"/>
    <w:rsid w:val="008E52F9"/>
    <w:rsid w:val="008E55D4"/>
    <w:rsid w:val="008E5861"/>
    <w:rsid w:val="008E5D88"/>
    <w:rsid w:val="008E5D95"/>
    <w:rsid w:val="008E62D8"/>
    <w:rsid w:val="008E7ACD"/>
    <w:rsid w:val="008E7BF9"/>
    <w:rsid w:val="008F0999"/>
    <w:rsid w:val="008F0ED7"/>
    <w:rsid w:val="008F47C7"/>
    <w:rsid w:val="008F6ECF"/>
    <w:rsid w:val="008F78F5"/>
    <w:rsid w:val="00900015"/>
    <w:rsid w:val="00900768"/>
    <w:rsid w:val="00901681"/>
    <w:rsid w:val="00902851"/>
    <w:rsid w:val="009041E7"/>
    <w:rsid w:val="00905A95"/>
    <w:rsid w:val="00910BDE"/>
    <w:rsid w:val="00912655"/>
    <w:rsid w:val="00913939"/>
    <w:rsid w:val="009145C9"/>
    <w:rsid w:val="00916747"/>
    <w:rsid w:val="00916CB5"/>
    <w:rsid w:val="00920BD9"/>
    <w:rsid w:val="009218F0"/>
    <w:rsid w:val="00922552"/>
    <w:rsid w:val="009227DF"/>
    <w:rsid w:val="009237B4"/>
    <w:rsid w:val="00925B11"/>
    <w:rsid w:val="00930E01"/>
    <w:rsid w:val="009312F4"/>
    <w:rsid w:val="00932602"/>
    <w:rsid w:val="00932B32"/>
    <w:rsid w:val="0094143B"/>
    <w:rsid w:val="00942BE6"/>
    <w:rsid w:val="0094627E"/>
    <w:rsid w:val="009528A0"/>
    <w:rsid w:val="00954B28"/>
    <w:rsid w:val="00954D61"/>
    <w:rsid w:val="00961D3A"/>
    <w:rsid w:val="00965D92"/>
    <w:rsid w:val="00966C9E"/>
    <w:rsid w:val="00967105"/>
    <w:rsid w:val="00970EE2"/>
    <w:rsid w:val="00970FBF"/>
    <w:rsid w:val="00971036"/>
    <w:rsid w:val="00971CBB"/>
    <w:rsid w:val="00974AFC"/>
    <w:rsid w:val="0097568D"/>
    <w:rsid w:val="00976A48"/>
    <w:rsid w:val="00977C69"/>
    <w:rsid w:val="009810A6"/>
    <w:rsid w:val="0098161E"/>
    <w:rsid w:val="00982946"/>
    <w:rsid w:val="00982ADB"/>
    <w:rsid w:val="0098502B"/>
    <w:rsid w:val="0098600F"/>
    <w:rsid w:val="00990E4E"/>
    <w:rsid w:val="0099281E"/>
    <w:rsid w:val="00992A95"/>
    <w:rsid w:val="009931B0"/>
    <w:rsid w:val="009931B4"/>
    <w:rsid w:val="009942FF"/>
    <w:rsid w:val="0099453F"/>
    <w:rsid w:val="009959DF"/>
    <w:rsid w:val="00996010"/>
    <w:rsid w:val="0099670B"/>
    <w:rsid w:val="009A41A4"/>
    <w:rsid w:val="009A56CA"/>
    <w:rsid w:val="009B022C"/>
    <w:rsid w:val="009B1309"/>
    <w:rsid w:val="009B30E9"/>
    <w:rsid w:val="009B3DD5"/>
    <w:rsid w:val="009B4245"/>
    <w:rsid w:val="009B4C98"/>
    <w:rsid w:val="009B4D5F"/>
    <w:rsid w:val="009B5FFB"/>
    <w:rsid w:val="009B7DE1"/>
    <w:rsid w:val="009C0A9A"/>
    <w:rsid w:val="009C1A21"/>
    <w:rsid w:val="009C1BFE"/>
    <w:rsid w:val="009C2780"/>
    <w:rsid w:val="009C4392"/>
    <w:rsid w:val="009C6F0C"/>
    <w:rsid w:val="009C7469"/>
    <w:rsid w:val="009C77EA"/>
    <w:rsid w:val="009C7E55"/>
    <w:rsid w:val="009D3651"/>
    <w:rsid w:val="009D4012"/>
    <w:rsid w:val="009D42A1"/>
    <w:rsid w:val="009D4D1D"/>
    <w:rsid w:val="009D76F4"/>
    <w:rsid w:val="009E01F7"/>
    <w:rsid w:val="009E26F7"/>
    <w:rsid w:val="009E4718"/>
    <w:rsid w:val="009E5AC6"/>
    <w:rsid w:val="009E612A"/>
    <w:rsid w:val="009E64B0"/>
    <w:rsid w:val="009E7961"/>
    <w:rsid w:val="009F08A9"/>
    <w:rsid w:val="009F1403"/>
    <w:rsid w:val="009F2AEB"/>
    <w:rsid w:val="009F3BD8"/>
    <w:rsid w:val="009F4DBC"/>
    <w:rsid w:val="00A0129A"/>
    <w:rsid w:val="00A02BA7"/>
    <w:rsid w:val="00A04CEF"/>
    <w:rsid w:val="00A04ED7"/>
    <w:rsid w:val="00A05577"/>
    <w:rsid w:val="00A0597F"/>
    <w:rsid w:val="00A05FDC"/>
    <w:rsid w:val="00A07140"/>
    <w:rsid w:val="00A07A59"/>
    <w:rsid w:val="00A10360"/>
    <w:rsid w:val="00A12487"/>
    <w:rsid w:val="00A127EA"/>
    <w:rsid w:val="00A12CE9"/>
    <w:rsid w:val="00A150AB"/>
    <w:rsid w:val="00A1544B"/>
    <w:rsid w:val="00A1547D"/>
    <w:rsid w:val="00A16D98"/>
    <w:rsid w:val="00A240C0"/>
    <w:rsid w:val="00A24F2F"/>
    <w:rsid w:val="00A273C3"/>
    <w:rsid w:val="00A27CE4"/>
    <w:rsid w:val="00A30512"/>
    <w:rsid w:val="00A3093B"/>
    <w:rsid w:val="00A31259"/>
    <w:rsid w:val="00A316AC"/>
    <w:rsid w:val="00A34A76"/>
    <w:rsid w:val="00A359E3"/>
    <w:rsid w:val="00A3671E"/>
    <w:rsid w:val="00A37554"/>
    <w:rsid w:val="00A37AFA"/>
    <w:rsid w:val="00A413FC"/>
    <w:rsid w:val="00A41739"/>
    <w:rsid w:val="00A46319"/>
    <w:rsid w:val="00A46C44"/>
    <w:rsid w:val="00A502EA"/>
    <w:rsid w:val="00A50935"/>
    <w:rsid w:val="00A51523"/>
    <w:rsid w:val="00A52393"/>
    <w:rsid w:val="00A526BE"/>
    <w:rsid w:val="00A52A53"/>
    <w:rsid w:val="00A53F88"/>
    <w:rsid w:val="00A61449"/>
    <w:rsid w:val="00A630D3"/>
    <w:rsid w:val="00A63240"/>
    <w:rsid w:val="00A641C9"/>
    <w:rsid w:val="00A6717D"/>
    <w:rsid w:val="00A70FA4"/>
    <w:rsid w:val="00A728DA"/>
    <w:rsid w:val="00A7320F"/>
    <w:rsid w:val="00A73EED"/>
    <w:rsid w:val="00A744AD"/>
    <w:rsid w:val="00A74F79"/>
    <w:rsid w:val="00A851C0"/>
    <w:rsid w:val="00A917A2"/>
    <w:rsid w:val="00A91FC3"/>
    <w:rsid w:val="00A95E42"/>
    <w:rsid w:val="00A95F1A"/>
    <w:rsid w:val="00A95FAA"/>
    <w:rsid w:val="00A97E75"/>
    <w:rsid w:val="00AA0989"/>
    <w:rsid w:val="00AA232E"/>
    <w:rsid w:val="00AA3091"/>
    <w:rsid w:val="00AA4141"/>
    <w:rsid w:val="00AA4D96"/>
    <w:rsid w:val="00AB0C38"/>
    <w:rsid w:val="00AB2994"/>
    <w:rsid w:val="00AB2FDC"/>
    <w:rsid w:val="00AB3A82"/>
    <w:rsid w:val="00AB4564"/>
    <w:rsid w:val="00AB6F4A"/>
    <w:rsid w:val="00AB7882"/>
    <w:rsid w:val="00AB7898"/>
    <w:rsid w:val="00AB7CB8"/>
    <w:rsid w:val="00AC01C9"/>
    <w:rsid w:val="00AC024A"/>
    <w:rsid w:val="00AC0551"/>
    <w:rsid w:val="00AC23F4"/>
    <w:rsid w:val="00AC415F"/>
    <w:rsid w:val="00AC46E1"/>
    <w:rsid w:val="00AC48EA"/>
    <w:rsid w:val="00AC4F74"/>
    <w:rsid w:val="00AC5287"/>
    <w:rsid w:val="00AC548A"/>
    <w:rsid w:val="00AC5744"/>
    <w:rsid w:val="00AC76C6"/>
    <w:rsid w:val="00AC78EA"/>
    <w:rsid w:val="00AC7C14"/>
    <w:rsid w:val="00AD0CCF"/>
    <w:rsid w:val="00AD2E65"/>
    <w:rsid w:val="00AD4762"/>
    <w:rsid w:val="00AD4926"/>
    <w:rsid w:val="00AD617A"/>
    <w:rsid w:val="00AD7420"/>
    <w:rsid w:val="00AE3684"/>
    <w:rsid w:val="00AE41E7"/>
    <w:rsid w:val="00AE527A"/>
    <w:rsid w:val="00AE5B1F"/>
    <w:rsid w:val="00AE6C46"/>
    <w:rsid w:val="00AF0DDE"/>
    <w:rsid w:val="00AF2813"/>
    <w:rsid w:val="00AF4173"/>
    <w:rsid w:val="00AF6080"/>
    <w:rsid w:val="00AF7B13"/>
    <w:rsid w:val="00B0054A"/>
    <w:rsid w:val="00B005B5"/>
    <w:rsid w:val="00B02A27"/>
    <w:rsid w:val="00B04837"/>
    <w:rsid w:val="00B1070D"/>
    <w:rsid w:val="00B10D76"/>
    <w:rsid w:val="00B14C96"/>
    <w:rsid w:val="00B1760D"/>
    <w:rsid w:val="00B23107"/>
    <w:rsid w:val="00B23500"/>
    <w:rsid w:val="00B24DB3"/>
    <w:rsid w:val="00B2682C"/>
    <w:rsid w:val="00B31F88"/>
    <w:rsid w:val="00B3276D"/>
    <w:rsid w:val="00B362A1"/>
    <w:rsid w:val="00B365F7"/>
    <w:rsid w:val="00B4023F"/>
    <w:rsid w:val="00B40E2C"/>
    <w:rsid w:val="00B419CB"/>
    <w:rsid w:val="00B4473E"/>
    <w:rsid w:val="00B462F4"/>
    <w:rsid w:val="00B465CC"/>
    <w:rsid w:val="00B50F4B"/>
    <w:rsid w:val="00B513EC"/>
    <w:rsid w:val="00B519B5"/>
    <w:rsid w:val="00B52298"/>
    <w:rsid w:val="00B535C7"/>
    <w:rsid w:val="00B56DE7"/>
    <w:rsid w:val="00B579AC"/>
    <w:rsid w:val="00B6055D"/>
    <w:rsid w:val="00B72DB2"/>
    <w:rsid w:val="00B72DFD"/>
    <w:rsid w:val="00B733A1"/>
    <w:rsid w:val="00B74385"/>
    <w:rsid w:val="00B74F47"/>
    <w:rsid w:val="00B75089"/>
    <w:rsid w:val="00B75C21"/>
    <w:rsid w:val="00B8198D"/>
    <w:rsid w:val="00B83B4F"/>
    <w:rsid w:val="00B8443B"/>
    <w:rsid w:val="00B8480A"/>
    <w:rsid w:val="00B8495F"/>
    <w:rsid w:val="00B84C67"/>
    <w:rsid w:val="00B85331"/>
    <w:rsid w:val="00B85967"/>
    <w:rsid w:val="00B85BEF"/>
    <w:rsid w:val="00B85CA8"/>
    <w:rsid w:val="00B85E4A"/>
    <w:rsid w:val="00B876FC"/>
    <w:rsid w:val="00B913AA"/>
    <w:rsid w:val="00B91CB5"/>
    <w:rsid w:val="00B935F5"/>
    <w:rsid w:val="00B945C9"/>
    <w:rsid w:val="00B952FA"/>
    <w:rsid w:val="00B954BC"/>
    <w:rsid w:val="00B96419"/>
    <w:rsid w:val="00B96B36"/>
    <w:rsid w:val="00BA4359"/>
    <w:rsid w:val="00BA4A06"/>
    <w:rsid w:val="00BA64FE"/>
    <w:rsid w:val="00BB059E"/>
    <w:rsid w:val="00BB0624"/>
    <w:rsid w:val="00BB1494"/>
    <w:rsid w:val="00BB3487"/>
    <w:rsid w:val="00BB470C"/>
    <w:rsid w:val="00BB53FF"/>
    <w:rsid w:val="00BB567B"/>
    <w:rsid w:val="00BB5724"/>
    <w:rsid w:val="00BC063E"/>
    <w:rsid w:val="00BC0A58"/>
    <w:rsid w:val="00BC2B4A"/>
    <w:rsid w:val="00BC3135"/>
    <w:rsid w:val="00BC3BE1"/>
    <w:rsid w:val="00BD04A9"/>
    <w:rsid w:val="00BD2154"/>
    <w:rsid w:val="00BD3ACC"/>
    <w:rsid w:val="00BD428C"/>
    <w:rsid w:val="00BE1774"/>
    <w:rsid w:val="00BE1F37"/>
    <w:rsid w:val="00BE20E4"/>
    <w:rsid w:val="00BE5DD7"/>
    <w:rsid w:val="00BE5EA5"/>
    <w:rsid w:val="00BE6FAF"/>
    <w:rsid w:val="00BF1963"/>
    <w:rsid w:val="00BF1A80"/>
    <w:rsid w:val="00BF34E0"/>
    <w:rsid w:val="00BF56C1"/>
    <w:rsid w:val="00BF7CEB"/>
    <w:rsid w:val="00C01E46"/>
    <w:rsid w:val="00C02634"/>
    <w:rsid w:val="00C05A7D"/>
    <w:rsid w:val="00C11654"/>
    <w:rsid w:val="00C11C9C"/>
    <w:rsid w:val="00C15826"/>
    <w:rsid w:val="00C1759B"/>
    <w:rsid w:val="00C17E80"/>
    <w:rsid w:val="00C20BE9"/>
    <w:rsid w:val="00C21B4F"/>
    <w:rsid w:val="00C233DE"/>
    <w:rsid w:val="00C2432C"/>
    <w:rsid w:val="00C245C6"/>
    <w:rsid w:val="00C2685C"/>
    <w:rsid w:val="00C273DB"/>
    <w:rsid w:val="00C310E4"/>
    <w:rsid w:val="00C324C4"/>
    <w:rsid w:val="00C331F8"/>
    <w:rsid w:val="00C33AE3"/>
    <w:rsid w:val="00C342A6"/>
    <w:rsid w:val="00C3510E"/>
    <w:rsid w:val="00C35324"/>
    <w:rsid w:val="00C35721"/>
    <w:rsid w:val="00C36454"/>
    <w:rsid w:val="00C41EF4"/>
    <w:rsid w:val="00C43D3A"/>
    <w:rsid w:val="00C4617B"/>
    <w:rsid w:val="00C466B2"/>
    <w:rsid w:val="00C46B43"/>
    <w:rsid w:val="00C46C63"/>
    <w:rsid w:val="00C50D5E"/>
    <w:rsid w:val="00C52C8B"/>
    <w:rsid w:val="00C5303D"/>
    <w:rsid w:val="00C54580"/>
    <w:rsid w:val="00C54B3B"/>
    <w:rsid w:val="00C54CEF"/>
    <w:rsid w:val="00C54EAB"/>
    <w:rsid w:val="00C562EC"/>
    <w:rsid w:val="00C56A78"/>
    <w:rsid w:val="00C57EB3"/>
    <w:rsid w:val="00C637AB"/>
    <w:rsid w:val="00C646E8"/>
    <w:rsid w:val="00C66A23"/>
    <w:rsid w:val="00C6735C"/>
    <w:rsid w:val="00C67F51"/>
    <w:rsid w:val="00C70891"/>
    <w:rsid w:val="00C70CB0"/>
    <w:rsid w:val="00C77AB8"/>
    <w:rsid w:val="00C81529"/>
    <w:rsid w:val="00C822A9"/>
    <w:rsid w:val="00C82E69"/>
    <w:rsid w:val="00C83B73"/>
    <w:rsid w:val="00C84553"/>
    <w:rsid w:val="00C85394"/>
    <w:rsid w:val="00C85F27"/>
    <w:rsid w:val="00C96A6C"/>
    <w:rsid w:val="00C96D01"/>
    <w:rsid w:val="00C975D8"/>
    <w:rsid w:val="00CA3AA2"/>
    <w:rsid w:val="00CA75D8"/>
    <w:rsid w:val="00CB1644"/>
    <w:rsid w:val="00CB1F33"/>
    <w:rsid w:val="00CB3912"/>
    <w:rsid w:val="00CB39BF"/>
    <w:rsid w:val="00CB498A"/>
    <w:rsid w:val="00CB4D8D"/>
    <w:rsid w:val="00CB4EB7"/>
    <w:rsid w:val="00CB7287"/>
    <w:rsid w:val="00CC0F63"/>
    <w:rsid w:val="00CC1180"/>
    <w:rsid w:val="00CC164A"/>
    <w:rsid w:val="00CC35A5"/>
    <w:rsid w:val="00CC3713"/>
    <w:rsid w:val="00CC4CB4"/>
    <w:rsid w:val="00CC5B6F"/>
    <w:rsid w:val="00CC5B81"/>
    <w:rsid w:val="00CC74F3"/>
    <w:rsid w:val="00CD037D"/>
    <w:rsid w:val="00CD0DA8"/>
    <w:rsid w:val="00CD1294"/>
    <w:rsid w:val="00CD1C62"/>
    <w:rsid w:val="00CD41AA"/>
    <w:rsid w:val="00CD5C5B"/>
    <w:rsid w:val="00CD64A0"/>
    <w:rsid w:val="00CD6F45"/>
    <w:rsid w:val="00CD739C"/>
    <w:rsid w:val="00CE08B1"/>
    <w:rsid w:val="00CE1DBF"/>
    <w:rsid w:val="00CE3E21"/>
    <w:rsid w:val="00CE4FBF"/>
    <w:rsid w:val="00CE5CD5"/>
    <w:rsid w:val="00CF4B2C"/>
    <w:rsid w:val="00D00E23"/>
    <w:rsid w:val="00D042CA"/>
    <w:rsid w:val="00D05FA3"/>
    <w:rsid w:val="00D1001A"/>
    <w:rsid w:val="00D10196"/>
    <w:rsid w:val="00D10964"/>
    <w:rsid w:val="00D13722"/>
    <w:rsid w:val="00D15940"/>
    <w:rsid w:val="00D15D53"/>
    <w:rsid w:val="00D20859"/>
    <w:rsid w:val="00D21532"/>
    <w:rsid w:val="00D21677"/>
    <w:rsid w:val="00D24BEC"/>
    <w:rsid w:val="00D24EC7"/>
    <w:rsid w:val="00D25EF3"/>
    <w:rsid w:val="00D2727C"/>
    <w:rsid w:val="00D2737C"/>
    <w:rsid w:val="00D302F8"/>
    <w:rsid w:val="00D31548"/>
    <w:rsid w:val="00D3175D"/>
    <w:rsid w:val="00D33380"/>
    <w:rsid w:val="00D33C46"/>
    <w:rsid w:val="00D34C40"/>
    <w:rsid w:val="00D358B4"/>
    <w:rsid w:val="00D4017E"/>
    <w:rsid w:val="00D42087"/>
    <w:rsid w:val="00D455DF"/>
    <w:rsid w:val="00D47D10"/>
    <w:rsid w:val="00D522E6"/>
    <w:rsid w:val="00D52BE0"/>
    <w:rsid w:val="00D553BA"/>
    <w:rsid w:val="00D55788"/>
    <w:rsid w:val="00D569DB"/>
    <w:rsid w:val="00D56A19"/>
    <w:rsid w:val="00D60E48"/>
    <w:rsid w:val="00D60E55"/>
    <w:rsid w:val="00D614FF"/>
    <w:rsid w:val="00D619EE"/>
    <w:rsid w:val="00D627AF"/>
    <w:rsid w:val="00D65ADF"/>
    <w:rsid w:val="00D664AD"/>
    <w:rsid w:val="00D71633"/>
    <w:rsid w:val="00D72B5F"/>
    <w:rsid w:val="00D738AC"/>
    <w:rsid w:val="00D74B2A"/>
    <w:rsid w:val="00D759B3"/>
    <w:rsid w:val="00D76B2B"/>
    <w:rsid w:val="00D836C0"/>
    <w:rsid w:val="00D83B23"/>
    <w:rsid w:val="00D86F5C"/>
    <w:rsid w:val="00D90FBF"/>
    <w:rsid w:val="00D914BF"/>
    <w:rsid w:val="00D91839"/>
    <w:rsid w:val="00D92626"/>
    <w:rsid w:val="00D94B7A"/>
    <w:rsid w:val="00D95C5F"/>
    <w:rsid w:val="00D96433"/>
    <w:rsid w:val="00D9776F"/>
    <w:rsid w:val="00DA09D9"/>
    <w:rsid w:val="00DA0A69"/>
    <w:rsid w:val="00DA160B"/>
    <w:rsid w:val="00DA3244"/>
    <w:rsid w:val="00DA5154"/>
    <w:rsid w:val="00DA63EB"/>
    <w:rsid w:val="00DA74FD"/>
    <w:rsid w:val="00DB114D"/>
    <w:rsid w:val="00DB3080"/>
    <w:rsid w:val="00DB3E6E"/>
    <w:rsid w:val="00DB4621"/>
    <w:rsid w:val="00DB51A5"/>
    <w:rsid w:val="00DB674A"/>
    <w:rsid w:val="00DB7165"/>
    <w:rsid w:val="00DB7B18"/>
    <w:rsid w:val="00DC2C69"/>
    <w:rsid w:val="00DC377D"/>
    <w:rsid w:val="00DC3F77"/>
    <w:rsid w:val="00DC7F6A"/>
    <w:rsid w:val="00DD06C3"/>
    <w:rsid w:val="00DD187E"/>
    <w:rsid w:val="00DD2E46"/>
    <w:rsid w:val="00DD5924"/>
    <w:rsid w:val="00DD6843"/>
    <w:rsid w:val="00DE1288"/>
    <w:rsid w:val="00DE1A7A"/>
    <w:rsid w:val="00DE23AB"/>
    <w:rsid w:val="00DE3D04"/>
    <w:rsid w:val="00DE487B"/>
    <w:rsid w:val="00DF15D7"/>
    <w:rsid w:val="00DF357E"/>
    <w:rsid w:val="00DF48AB"/>
    <w:rsid w:val="00DF565E"/>
    <w:rsid w:val="00E009B9"/>
    <w:rsid w:val="00E01067"/>
    <w:rsid w:val="00E01855"/>
    <w:rsid w:val="00E05A7F"/>
    <w:rsid w:val="00E066C0"/>
    <w:rsid w:val="00E06819"/>
    <w:rsid w:val="00E07919"/>
    <w:rsid w:val="00E11C83"/>
    <w:rsid w:val="00E12955"/>
    <w:rsid w:val="00E14EA8"/>
    <w:rsid w:val="00E152D2"/>
    <w:rsid w:val="00E25146"/>
    <w:rsid w:val="00E26694"/>
    <w:rsid w:val="00E269E5"/>
    <w:rsid w:val="00E27FBB"/>
    <w:rsid w:val="00E308F4"/>
    <w:rsid w:val="00E32A40"/>
    <w:rsid w:val="00E33832"/>
    <w:rsid w:val="00E347EF"/>
    <w:rsid w:val="00E4063F"/>
    <w:rsid w:val="00E40E73"/>
    <w:rsid w:val="00E42DCF"/>
    <w:rsid w:val="00E43758"/>
    <w:rsid w:val="00E452EA"/>
    <w:rsid w:val="00E46401"/>
    <w:rsid w:val="00E50864"/>
    <w:rsid w:val="00E50E6E"/>
    <w:rsid w:val="00E534E1"/>
    <w:rsid w:val="00E540F1"/>
    <w:rsid w:val="00E552EC"/>
    <w:rsid w:val="00E57F55"/>
    <w:rsid w:val="00E61B2D"/>
    <w:rsid w:val="00E61D1C"/>
    <w:rsid w:val="00E6252E"/>
    <w:rsid w:val="00E62715"/>
    <w:rsid w:val="00E646A5"/>
    <w:rsid w:val="00E64BA1"/>
    <w:rsid w:val="00E7017B"/>
    <w:rsid w:val="00E706B0"/>
    <w:rsid w:val="00E70C25"/>
    <w:rsid w:val="00E737A8"/>
    <w:rsid w:val="00E76FD1"/>
    <w:rsid w:val="00E77484"/>
    <w:rsid w:val="00E77753"/>
    <w:rsid w:val="00E802EA"/>
    <w:rsid w:val="00E814D5"/>
    <w:rsid w:val="00E82FD9"/>
    <w:rsid w:val="00E85F0D"/>
    <w:rsid w:val="00E90C81"/>
    <w:rsid w:val="00E911C1"/>
    <w:rsid w:val="00E91E66"/>
    <w:rsid w:val="00E92B55"/>
    <w:rsid w:val="00E94FEA"/>
    <w:rsid w:val="00E95A6A"/>
    <w:rsid w:val="00E9628C"/>
    <w:rsid w:val="00E962A5"/>
    <w:rsid w:val="00E97966"/>
    <w:rsid w:val="00E97A36"/>
    <w:rsid w:val="00E97E2A"/>
    <w:rsid w:val="00EA091C"/>
    <w:rsid w:val="00EA1353"/>
    <w:rsid w:val="00EA1EB7"/>
    <w:rsid w:val="00EA32AB"/>
    <w:rsid w:val="00EA598F"/>
    <w:rsid w:val="00EA65CA"/>
    <w:rsid w:val="00EA72C6"/>
    <w:rsid w:val="00EB3E87"/>
    <w:rsid w:val="00EB4850"/>
    <w:rsid w:val="00EB622C"/>
    <w:rsid w:val="00EC0F8D"/>
    <w:rsid w:val="00EC3B2D"/>
    <w:rsid w:val="00EC3BD4"/>
    <w:rsid w:val="00EC438B"/>
    <w:rsid w:val="00EC46FC"/>
    <w:rsid w:val="00EC4747"/>
    <w:rsid w:val="00EC4DB9"/>
    <w:rsid w:val="00EC6DF3"/>
    <w:rsid w:val="00EC7C6E"/>
    <w:rsid w:val="00ED3F33"/>
    <w:rsid w:val="00EE24CB"/>
    <w:rsid w:val="00EE3016"/>
    <w:rsid w:val="00EE3CB3"/>
    <w:rsid w:val="00EE571D"/>
    <w:rsid w:val="00EE5736"/>
    <w:rsid w:val="00EE702A"/>
    <w:rsid w:val="00EE714A"/>
    <w:rsid w:val="00EF1573"/>
    <w:rsid w:val="00EF23E2"/>
    <w:rsid w:val="00EF558D"/>
    <w:rsid w:val="00EF62B1"/>
    <w:rsid w:val="00EF64A2"/>
    <w:rsid w:val="00EF76D4"/>
    <w:rsid w:val="00F01826"/>
    <w:rsid w:val="00F02AF1"/>
    <w:rsid w:val="00F030B2"/>
    <w:rsid w:val="00F05F42"/>
    <w:rsid w:val="00F07309"/>
    <w:rsid w:val="00F12732"/>
    <w:rsid w:val="00F12E1C"/>
    <w:rsid w:val="00F131B4"/>
    <w:rsid w:val="00F14DE3"/>
    <w:rsid w:val="00F1514F"/>
    <w:rsid w:val="00F207C0"/>
    <w:rsid w:val="00F209F1"/>
    <w:rsid w:val="00F2246B"/>
    <w:rsid w:val="00F24950"/>
    <w:rsid w:val="00F272E4"/>
    <w:rsid w:val="00F300D9"/>
    <w:rsid w:val="00F302D7"/>
    <w:rsid w:val="00F31F85"/>
    <w:rsid w:val="00F32A7D"/>
    <w:rsid w:val="00F32F10"/>
    <w:rsid w:val="00F34C5C"/>
    <w:rsid w:val="00F34DE5"/>
    <w:rsid w:val="00F358B1"/>
    <w:rsid w:val="00F36A87"/>
    <w:rsid w:val="00F427C1"/>
    <w:rsid w:val="00F42B25"/>
    <w:rsid w:val="00F434A4"/>
    <w:rsid w:val="00F434E5"/>
    <w:rsid w:val="00F45B32"/>
    <w:rsid w:val="00F4678F"/>
    <w:rsid w:val="00F46DEF"/>
    <w:rsid w:val="00F515D2"/>
    <w:rsid w:val="00F516DB"/>
    <w:rsid w:val="00F51BCA"/>
    <w:rsid w:val="00F51C33"/>
    <w:rsid w:val="00F53706"/>
    <w:rsid w:val="00F544AC"/>
    <w:rsid w:val="00F5516E"/>
    <w:rsid w:val="00F554A5"/>
    <w:rsid w:val="00F5638E"/>
    <w:rsid w:val="00F56A4E"/>
    <w:rsid w:val="00F56C75"/>
    <w:rsid w:val="00F56EAA"/>
    <w:rsid w:val="00F61910"/>
    <w:rsid w:val="00F61D63"/>
    <w:rsid w:val="00F61FC9"/>
    <w:rsid w:val="00F645A7"/>
    <w:rsid w:val="00F67D39"/>
    <w:rsid w:val="00F70136"/>
    <w:rsid w:val="00F70CC1"/>
    <w:rsid w:val="00F74338"/>
    <w:rsid w:val="00F76CF1"/>
    <w:rsid w:val="00F777DA"/>
    <w:rsid w:val="00F77DCE"/>
    <w:rsid w:val="00F83E42"/>
    <w:rsid w:val="00F84B2C"/>
    <w:rsid w:val="00F86C5E"/>
    <w:rsid w:val="00F92F1F"/>
    <w:rsid w:val="00F9368A"/>
    <w:rsid w:val="00F94D82"/>
    <w:rsid w:val="00FA09DF"/>
    <w:rsid w:val="00FA366A"/>
    <w:rsid w:val="00FA3AF5"/>
    <w:rsid w:val="00FA5FAE"/>
    <w:rsid w:val="00FB12CC"/>
    <w:rsid w:val="00FB4355"/>
    <w:rsid w:val="00FB57C8"/>
    <w:rsid w:val="00FB586A"/>
    <w:rsid w:val="00FB5DAC"/>
    <w:rsid w:val="00FC0A36"/>
    <w:rsid w:val="00FC3276"/>
    <w:rsid w:val="00FC393C"/>
    <w:rsid w:val="00FC5BD5"/>
    <w:rsid w:val="00FC5F9E"/>
    <w:rsid w:val="00FD0E30"/>
    <w:rsid w:val="00FD10AD"/>
    <w:rsid w:val="00FD2FF0"/>
    <w:rsid w:val="00FD36D1"/>
    <w:rsid w:val="00FD5681"/>
    <w:rsid w:val="00FD693D"/>
    <w:rsid w:val="00FD6AD6"/>
    <w:rsid w:val="00FD7F3B"/>
    <w:rsid w:val="00FE052D"/>
    <w:rsid w:val="00FE12F2"/>
    <w:rsid w:val="00FE211D"/>
    <w:rsid w:val="00FE27A0"/>
    <w:rsid w:val="00FE2BE3"/>
    <w:rsid w:val="00FE4B89"/>
    <w:rsid w:val="00FE54FF"/>
    <w:rsid w:val="00FE7754"/>
    <w:rsid w:val="00FF088C"/>
    <w:rsid w:val="00FF0CF3"/>
    <w:rsid w:val="00FF266D"/>
    <w:rsid w:val="00FF47E5"/>
    <w:rsid w:val="00FF5249"/>
    <w:rsid w:val="00FF5883"/>
    <w:rsid w:val="00FF6CAE"/>
    <w:rsid w:val="00FF6CD5"/>
    <w:rsid w:val="00FF6E96"/>
    <w:rsid w:val="00FF6FF5"/>
    <w:rsid w:val="00FF7971"/>
    <w:rsid w:val="00FF7B0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CFF5"/>
  <w15:docId w15:val="{5682B622-71F2-4DEA-97B1-EEEC7927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55"/>
  </w:style>
  <w:style w:type="paragraph" w:styleId="Heading4">
    <w:name w:val="heading 4"/>
    <w:basedOn w:val="Normal"/>
    <w:link w:val="Heading4Char"/>
    <w:uiPriority w:val="9"/>
    <w:qFormat/>
    <w:rsid w:val="006720D2"/>
    <w:pPr>
      <w:spacing w:before="100" w:beforeAutospacing="1" w:after="100" w:afterAutospacing="1"/>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483"/>
    <w:pPr>
      <w:tabs>
        <w:tab w:val="center" w:pos="4536"/>
        <w:tab w:val="right" w:pos="9072"/>
      </w:tabs>
    </w:pPr>
  </w:style>
  <w:style w:type="character" w:customStyle="1" w:styleId="HeaderChar">
    <w:name w:val="Header Char"/>
    <w:basedOn w:val="DefaultParagraphFont"/>
    <w:link w:val="Header"/>
    <w:uiPriority w:val="99"/>
    <w:rsid w:val="000E3483"/>
  </w:style>
  <w:style w:type="paragraph" w:styleId="Footer">
    <w:name w:val="footer"/>
    <w:basedOn w:val="Normal"/>
    <w:link w:val="FooterChar"/>
    <w:uiPriority w:val="99"/>
    <w:unhideWhenUsed/>
    <w:rsid w:val="000E3483"/>
    <w:pPr>
      <w:tabs>
        <w:tab w:val="center" w:pos="4536"/>
        <w:tab w:val="right" w:pos="9072"/>
      </w:tabs>
    </w:pPr>
  </w:style>
  <w:style w:type="character" w:customStyle="1" w:styleId="FooterChar">
    <w:name w:val="Footer Char"/>
    <w:basedOn w:val="DefaultParagraphFont"/>
    <w:link w:val="Footer"/>
    <w:uiPriority w:val="99"/>
    <w:rsid w:val="000E3483"/>
  </w:style>
  <w:style w:type="character" w:styleId="Hyperlink">
    <w:name w:val="Hyperlink"/>
    <w:basedOn w:val="DefaultParagraphFont"/>
    <w:uiPriority w:val="99"/>
    <w:unhideWhenUsed/>
    <w:rsid w:val="00296005"/>
    <w:rPr>
      <w:color w:val="0563C1" w:themeColor="hyperlink"/>
      <w:u w:val="single"/>
    </w:rPr>
  </w:style>
  <w:style w:type="table" w:customStyle="1" w:styleId="TableGrid1">
    <w:name w:val="Table Grid1"/>
    <w:basedOn w:val="TableNormal"/>
    <w:next w:val="TableGrid"/>
    <w:uiPriority w:val="59"/>
    <w:rsid w:val="0065701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B6F"/>
    <w:pPr>
      <w:ind w:left="720"/>
      <w:contextualSpacing/>
    </w:pPr>
  </w:style>
  <w:style w:type="paragraph" w:styleId="Revision">
    <w:name w:val="Revision"/>
    <w:hidden/>
    <w:uiPriority w:val="99"/>
    <w:semiHidden/>
    <w:rsid w:val="00EA65CA"/>
  </w:style>
  <w:style w:type="paragraph" w:styleId="NormalWeb">
    <w:name w:val="Normal (Web)"/>
    <w:basedOn w:val="Normal"/>
    <w:uiPriority w:val="99"/>
    <w:semiHidden/>
    <w:unhideWhenUsed/>
    <w:rsid w:val="00D55788"/>
    <w:pPr>
      <w:spacing w:before="100" w:beforeAutospacing="1" w:after="100" w:afterAutospacing="1"/>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D55788"/>
    <w:rPr>
      <w:b/>
      <w:bCs/>
    </w:rPr>
  </w:style>
  <w:style w:type="character" w:customStyle="1" w:styleId="UnresolvedMention1">
    <w:name w:val="Unresolved Mention1"/>
    <w:basedOn w:val="DefaultParagraphFont"/>
    <w:uiPriority w:val="99"/>
    <w:semiHidden/>
    <w:unhideWhenUsed/>
    <w:rsid w:val="00672E23"/>
    <w:rPr>
      <w:color w:val="605E5C"/>
      <w:shd w:val="clear" w:color="auto" w:fill="E1DFDD"/>
    </w:rPr>
  </w:style>
  <w:style w:type="character" w:customStyle="1" w:styleId="Heading4Char">
    <w:name w:val="Heading 4 Char"/>
    <w:basedOn w:val="DefaultParagraphFont"/>
    <w:link w:val="Heading4"/>
    <w:uiPriority w:val="9"/>
    <w:rsid w:val="006720D2"/>
    <w:rPr>
      <w:rFonts w:ascii="Times New Roman" w:eastAsia="Times New Roman" w:hAnsi="Times New Roman" w:cs="Times New Roman"/>
      <w:b/>
      <w:bCs/>
      <w:sz w:val="24"/>
      <w:szCs w:val="24"/>
      <w:lang w:val="en-US"/>
    </w:rPr>
  </w:style>
  <w:style w:type="table" w:customStyle="1" w:styleId="TableGrid3">
    <w:name w:val="Table Grid3"/>
    <w:basedOn w:val="TableNormal"/>
    <w:next w:val="TableGrid"/>
    <w:uiPriority w:val="39"/>
    <w:rsid w:val="00B9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E82"/>
    <w:rPr>
      <w:sz w:val="16"/>
      <w:szCs w:val="16"/>
    </w:rPr>
  </w:style>
  <w:style w:type="paragraph" w:styleId="CommentText">
    <w:name w:val="annotation text"/>
    <w:basedOn w:val="Normal"/>
    <w:link w:val="CommentTextChar"/>
    <w:uiPriority w:val="99"/>
    <w:semiHidden/>
    <w:unhideWhenUsed/>
    <w:rsid w:val="000F3E82"/>
    <w:rPr>
      <w:sz w:val="20"/>
      <w:szCs w:val="20"/>
    </w:rPr>
  </w:style>
  <w:style w:type="character" w:customStyle="1" w:styleId="CommentTextChar">
    <w:name w:val="Comment Text Char"/>
    <w:basedOn w:val="DefaultParagraphFont"/>
    <w:link w:val="CommentText"/>
    <w:uiPriority w:val="99"/>
    <w:semiHidden/>
    <w:rsid w:val="000F3E82"/>
    <w:rPr>
      <w:sz w:val="20"/>
      <w:szCs w:val="20"/>
    </w:rPr>
  </w:style>
  <w:style w:type="paragraph" w:styleId="CommentSubject">
    <w:name w:val="annotation subject"/>
    <w:basedOn w:val="CommentText"/>
    <w:next w:val="CommentText"/>
    <w:link w:val="CommentSubjectChar"/>
    <w:uiPriority w:val="99"/>
    <w:semiHidden/>
    <w:unhideWhenUsed/>
    <w:rsid w:val="000F3E82"/>
    <w:rPr>
      <w:b/>
      <w:bCs/>
    </w:rPr>
  </w:style>
  <w:style w:type="character" w:customStyle="1" w:styleId="CommentSubjectChar">
    <w:name w:val="Comment Subject Char"/>
    <w:basedOn w:val="CommentTextChar"/>
    <w:link w:val="CommentSubject"/>
    <w:uiPriority w:val="99"/>
    <w:semiHidden/>
    <w:rsid w:val="000F3E82"/>
    <w:rPr>
      <w:b/>
      <w:bCs/>
      <w:sz w:val="20"/>
      <w:szCs w:val="20"/>
    </w:rPr>
  </w:style>
  <w:style w:type="table" w:customStyle="1" w:styleId="TableGrid31">
    <w:name w:val="Table Grid31"/>
    <w:basedOn w:val="TableNormal"/>
    <w:uiPriority w:val="39"/>
    <w:rsid w:val="008C3F20"/>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470">
      <w:bodyDiv w:val="1"/>
      <w:marLeft w:val="0"/>
      <w:marRight w:val="0"/>
      <w:marTop w:val="0"/>
      <w:marBottom w:val="0"/>
      <w:divBdr>
        <w:top w:val="none" w:sz="0" w:space="0" w:color="auto"/>
        <w:left w:val="none" w:sz="0" w:space="0" w:color="auto"/>
        <w:bottom w:val="none" w:sz="0" w:space="0" w:color="auto"/>
        <w:right w:val="none" w:sz="0" w:space="0" w:color="auto"/>
      </w:divBdr>
    </w:div>
    <w:div w:id="539099384">
      <w:bodyDiv w:val="1"/>
      <w:marLeft w:val="0"/>
      <w:marRight w:val="0"/>
      <w:marTop w:val="0"/>
      <w:marBottom w:val="0"/>
      <w:divBdr>
        <w:top w:val="none" w:sz="0" w:space="0" w:color="auto"/>
        <w:left w:val="none" w:sz="0" w:space="0" w:color="auto"/>
        <w:bottom w:val="none" w:sz="0" w:space="0" w:color="auto"/>
        <w:right w:val="none" w:sz="0" w:space="0" w:color="auto"/>
      </w:divBdr>
    </w:div>
    <w:div w:id="1186599385">
      <w:bodyDiv w:val="1"/>
      <w:marLeft w:val="0"/>
      <w:marRight w:val="0"/>
      <w:marTop w:val="0"/>
      <w:marBottom w:val="0"/>
      <w:divBdr>
        <w:top w:val="none" w:sz="0" w:space="0" w:color="auto"/>
        <w:left w:val="none" w:sz="0" w:space="0" w:color="auto"/>
        <w:bottom w:val="none" w:sz="0" w:space="0" w:color="auto"/>
        <w:right w:val="none" w:sz="0" w:space="0" w:color="auto"/>
      </w:divBdr>
    </w:div>
    <w:div w:id="1610041577">
      <w:bodyDiv w:val="1"/>
      <w:marLeft w:val="0"/>
      <w:marRight w:val="0"/>
      <w:marTop w:val="0"/>
      <w:marBottom w:val="0"/>
      <w:divBdr>
        <w:top w:val="none" w:sz="0" w:space="0" w:color="auto"/>
        <w:left w:val="none" w:sz="0" w:space="0" w:color="auto"/>
        <w:bottom w:val="none" w:sz="0" w:space="0" w:color="auto"/>
        <w:right w:val="none" w:sz="0" w:space="0" w:color="auto"/>
      </w:divBdr>
    </w:div>
    <w:div w:id="18343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92EFC-DA85-4BD2-AF81-4A76D693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1722</Words>
  <Characters>9817</Characters>
  <Application>Microsoft Office Word</Application>
  <DocSecurity>0</DocSecurity>
  <Lines>81</Lines>
  <Paragraphs>23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Hewlett-Packard Company</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Valeriu Berlinschi</cp:lastModifiedBy>
  <cp:revision>6</cp:revision>
  <cp:lastPrinted>2021-12-24T06:30:00Z</cp:lastPrinted>
  <dcterms:created xsi:type="dcterms:W3CDTF">2022-12-12T09:55:00Z</dcterms:created>
  <dcterms:modified xsi:type="dcterms:W3CDTF">2022-12-12T11:31:00Z</dcterms:modified>
</cp:coreProperties>
</file>