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65" w:type="dxa"/>
        <w:jc w:val="center"/>
        <w:tblLayout w:type="fixed"/>
        <w:tblCellMar>
          <w:left w:w="70" w:type="dxa"/>
          <w:right w:w="70" w:type="dxa"/>
        </w:tblCellMar>
        <w:tblLook w:val="04A0" w:firstRow="1" w:lastRow="0" w:firstColumn="1" w:lastColumn="0" w:noHBand="0" w:noVBand="1"/>
      </w:tblPr>
      <w:tblGrid>
        <w:gridCol w:w="9765"/>
      </w:tblGrid>
      <w:tr w:rsidR="00CA3203" w:rsidRPr="00CA3203" w14:paraId="51EC48C6" w14:textId="77777777" w:rsidTr="00CA3203">
        <w:trPr>
          <w:trHeight w:val="1071"/>
          <w:jc w:val="center"/>
        </w:trPr>
        <w:tc>
          <w:tcPr>
            <w:tcW w:w="9770" w:type="dxa"/>
            <w:tcBorders>
              <w:top w:val="nil"/>
              <w:left w:val="nil"/>
              <w:bottom w:val="thinThickSmallGap" w:sz="12" w:space="0" w:color="auto"/>
              <w:right w:val="nil"/>
            </w:tcBorders>
          </w:tcPr>
          <w:p w14:paraId="522C692C" w14:textId="77777777" w:rsidR="00CA3203" w:rsidRDefault="00CA3203">
            <w:pPr>
              <w:spacing w:line="360" w:lineRule="auto"/>
              <w:jc w:val="center"/>
              <w:rPr>
                <w:b/>
                <w:sz w:val="8"/>
                <w:szCs w:val="8"/>
                <w:lang w:val="en-US"/>
              </w:rPr>
            </w:pPr>
          </w:p>
          <w:p w14:paraId="0CCBAEA7" w14:textId="76952EF8" w:rsidR="00CA3203" w:rsidRDefault="00CA3203">
            <w:pPr>
              <w:spacing w:line="360" w:lineRule="auto"/>
              <w:jc w:val="center"/>
              <w:rPr>
                <w:rFonts w:ascii="Tahoma" w:hAnsi="Tahoma" w:cs="Tahoma"/>
                <w:color w:val="304B56"/>
                <w:sz w:val="28"/>
                <w:szCs w:val="28"/>
                <w:lang w:val="ro-RO"/>
              </w:rPr>
            </w:pPr>
            <w:r>
              <w:rPr>
                <w:rFonts w:ascii="Tahoma" w:hAnsi="Tahoma" w:cs="Tahoma"/>
                <w:noProof/>
                <w:color w:val="304B56"/>
                <w:sz w:val="28"/>
                <w:szCs w:val="28"/>
                <w:lang w:val="en-US" w:eastAsia="en-US"/>
              </w:rPr>
              <w:drawing>
                <wp:inline distT="0" distB="0" distL="0" distR="0" wp14:anchorId="2F9A6BF5" wp14:editId="1CE41F65">
                  <wp:extent cx="809625" cy="942975"/>
                  <wp:effectExtent l="0" t="0" r="9525" b="9525"/>
                  <wp:docPr id="1" name="Picture 1" descr="http://gov.md/content/ro/000009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ov.md/content/ro/0000093.gif"/>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809625" cy="942975"/>
                          </a:xfrm>
                          <a:prstGeom prst="rect">
                            <a:avLst/>
                          </a:prstGeom>
                          <a:noFill/>
                          <a:ln>
                            <a:noFill/>
                          </a:ln>
                        </pic:spPr>
                      </pic:pic>
                    </a:graphicData>
                  </a:graphic>
                </wp:inline>
              </w:drawing>
            </w:r>
          </w:p>
          <w:p w14:paraId="7CF80532" w14:textId="77777777" w:rsidR="00CA3203" w:rsidRDefault="00CA3203">
            <w:pPr>
              <w:spacing w:line="360" w:lineRule="auto"/>
              <w:jc w:val="center"/>
              <w:rPr>
                <w:b/>
                <w:sz w:val="26"/>
                <w:szCs w:val="26"/>
                <w:lang w:val="ro-RO"/>
              </w:rPr>
            </w:pPr>
            <w:r>
              <w:rPr>
                <w:b/>
                <w:sz w:val="26"/>
                <w:szCs w:val="26"/>
                <w:lang w:val="it-IT"/>
              </w:rPr>
              <w:t>COMISIA NAŢIONALĂ PENTRU CONSULTĂRI ŞI NEGOCIERI COLECTIVE</w:t>
            </w:r>
          </w:p>
        </w:tc>
      </w:tr>
    </w:tbl>
    <w:p w14:paraId="70B0A646" w14:textId="77777777" w:rsidR="00CA3203" w:rsidRPr="00CA3203" w:rsidRDefault="00CA3203" w:rsidP="00CA3203">
      <w:pPr>
        <w:rPr>
          <w:lang w:val="fr-FR"/>
        </w:rPr>
      </w:pPr>
    </w:p>
    <w:p w14:paraId="43E7BD2C" w14:textId="77777777" w:rsidR="00CA3203" w:rsidRDefault="00CA3203" w:rsidP="00CA3203">
      <w:pPr>
        <w:jc w:val="right"/>
        <w:rPr>
          <w:sz w:val="28"/>
          <w:szCs w:val="28"/>
          <w:lang w:val="ro-RO"/>
        </w:rPr>
      </w:pPr>
      <w:r>
        <w:rPr>
          <w:sz w:val="28"/>
          <w:szCs w:val="28"/>
          <w:lang w:val="ro-RO"/>
        </w:rPr>
        <w:t xml:space="preserve">                                                 </w:t>
      </w:r>
    </w:p>
    <w:p w14:paraId="2C5110A2" w14:textId="77777777" w:rsidR="00CA3203" w:rsidRDefault="00CA3203" w:rsidP="00CA3203">
      <w:pPr>
        <w:jc w:val="center"/>
        <w:rPr>
          <w:b/>
          <w:color w:val="000000"/>
          <w:sz w:val="28"/>
          <w:szCs w:val="28"/>
          <w:lang w:val="ro-RO"/>
        </w:rPr>
      </w:pPr>
    </w:p>
    <w:p w14:paraId="3CF7F3EA" w14:textId="77777777" w:rsidR="00CA3203" w:rsidRDefault="00CA3203" w:rsidP="00CA3203">
      <w:pPr>
        <w:jc w:val="center"/>
        <w:rPr>
          <w:b/>
          <w:color w:val="000000"/>
          <w:sz w:val="28"/>
          <w:szCs w:val="28"/>
          <w:lang w:val="ro-RO"/>
        </w:rPr>
      </w:pPr>
      <w:r>
        <w:rPr>
          <w:b/>
          <w:color w:val="000000"/>
          <w:sz w:val="28"/>
          <w:szCs w:val="28"/>
          <w:lang w:val="ro-RO"/>
        </w:rPr>
        <w:t>HOTĂRÎRE Nr.  1</w:t>
      </w:r>
    </w:p>
    <w:p w14:paraId="0F55226A" w14:textId="77777777" w:rsidR="00CA3203" w:rsidRDefault="00CA3203" w:rsidP="00CA3203">
      <w:pPr>
        <w:jc w:val="center"/>
        <w:rPr>
          <w:b/>
          <w:color w:val="000000"/>
          <w:sz w:val="28"/>
          <w:szCs w:val="28"/>
          <w:lang w:val="ro-RO"/>
        </w:rPr>
      </w:pPr>
      <w:r>
        <w:rPr>
          <w:b/>
          <w:color w:val="000000"/>
          <w:sz w:val="28"/>
          <w:szCs w:val="28"/>
          <w:lang w:val="ro-RO"/>
        </w:rPr>
        <w:t>din 9 martie 2016</w:t>
      </w:r>
    </w:p>
    <w:p w14:paraId="5015FE25" w14:textId="77777777" w:rsidR="00CA3203" w:rsidRDefault="00CA3203" w:rsidP="00CA3203">
      <w:pPr>
        <w:jc w:val="both"/>
        <w:rPr>
          <w:b/>
          <w:i/>
          <w:color w:val="000000"/>
          <w:sz w:val="28"/>
          <w:szCs w:val="28"/>
          <w:lang w:val="ro-RO"/>
        </w:rPr>
      </w:pPr>
    </w:p>
    <w:p w14:paraId="76C3AFC6" w14:textId="77777777" w:rsidR="00CA3203" w:rsidRDefault="00CA3203" w:rsidP="00CA3203">
      <w:pPr>
        <w:jc w:val="both"/>
        <w:rPr>
          <w:b/>
          <w:i/>
          <w:color w:val="000000"/>
          <w:sz w:val="28"/>
          <w:szCs w:val="28"/>
          <w:lang w:val="ro-RO"/>
        </w:rPr>
      </w:pPr>
    </w:p>
    <w:p w14:paraId="4C3B3311" w14:textId="77777777" w:rsidR="00CA3203" w:rsidRPr="00CA3203" w:rsidRDefault="00CA3203" w:rsidP="00CA3203">
      <w:pPr>
        <w:jc w:val="center"/>
        <w:rPr>
          <w:b/>
          <w:sz w:val="28"/>
          <w:szCs w:val="28"/>
          <w:lang w:val="fr-FR"/>
        </w:rPr>
      </w:pPr>
      <w:r>
        <w:rPr>
          <w:b/>
          <w:sz w:val="28"/>
          <w:szCs w:val="28"/>
          <w:lang w:val="ro-RO"/>
        </w:rPr>
        <w:t xml:space="preserve">Cu privire la proiectul de Lege </w:t>
      </w:r>
      <w:r w:rsidRPr="00CA3203">
        <w:rPr>
          <w:b/>
          <w:sz w:val="28"/>
          <w:szCs w:val="28"/>
          <w:lang w:val="fr-FR"/>
        </w:rPr>
        <w:t>ce vizează modificarea şi completarea unor acte legislative în partea ce ţine de realizarea politicii fiscale, vamale şi bugetare pentru anul 2016</w:t>
      </w:r>
    </w:p>
    <w:p w14:paraId="162301FF" w14:textId="77777777" w:rsidR="00CA3203" w:rsidRDefault="00CA3203" w:rsidP="00CA3203">
      <w:pPr>
        <w:jc w:val="center"/>
        <w:rPr>
          <w:b/>
          <w:iCs/>
          <w:sz w:val="28"/>
          <w:szCs w:val="28"/>
          <w:lang w:val="ro-RO"/>
        </w:rPr>
      </w:pPr>
    </w:p>
    <w:p w14:paraId="58105FEA" w14:textId="77777777" w:rsidR="00CA3203" w:rsidRDefault="00CA3203" w:rsidP="00CA3203">
      <w:pPr>
        <w:jc w:val="both"/>
        <w:rPr>
          <w:iCs/>
          <w:sz w:val="28"/>
          <w:szCs w:val="28"/>
          <w:lang w:val="ro-RO"/>
        </w:rPr>
      </w:pPr>
      <w:r>
        <w:rPr>
          <w:iCs/>
          <w:sz w:val="28"/>
          <w:szCs w:val="28"/>
          <w:lang w:val="ro-RO"/>
        </w:rPr>
        <w:t xml:space="preserve">         </w:t>
      </w:r>
      <w:r>
        <w:rPr>
          <w:iCs/>
          <w:sz w:val="28"/>
          <w:szCs w:val="28"/>
          <w:lang w:val="ro-RO"/>
        </w:rPr>
        <w:tab/>
        <w:t xml:space="preserve"> În conformitate cu art. 10 lit. d, 11 lit. c), d) şi art. 17 alin. 5 din Legea nr. 245-XVI din 21.07.2006 privind organizarea şi funcţionarea Comisiei naţionale pentru consultări şi negocieri colective, a comisiilor pentru consultări şi negocieri colective la nivel de ramură şi la nivel teritorial, Comisia HOTĂRĂŞTE:</w:t>
      </w:r>
    </w:p>
    <w:p w14:paraId="073C6A67" w14:textId="77777777" w:rsidR="00CA3203" w:rsidRDefault="00CA3203" w:rsidP="00CA3203">
      <w:pPr>
        <w:rPr>
          <w:iCs/>
          <w:sz w:val="28"/>
          <w:szCs w:val="28"/>
          <w:lang w:val="ro-RO"/>
        </w:rPr>
      </w:pPr>
    </w:p>
    <w:p w14:paraId="33CAB574" w14:textId="77777777" w:rsidR="00CA3203" w:rsidRDefault="00CA3203" w:rsidP="00CA3203">
      <w:pPr>
        <w:rPr>
          <w:iCs/>
          <w:sz w:val="28"/>
          <w:szCs w:val="28"/>
          <w:lang w:val="ro-RO"/>
        </w:rPr>
      </w:pPr>
    </w:p>
    <w:p w14:paraId="029FFA49" w14:textId="77777777" w:rsidR="00CA3203" w:rsidRDefault="00CA3203" w:rsidP="00CA3203">
      <w:pPr>
        <w:ind w:firstLine="720"/>
        <w:jc w:val="center"/>
        <w:rPr>
          <w:i/>
          <w:sz w:val="28"/>
          <w:szCs w:val="28"/>
          <w:lang w:val="ro-RO"/>
        </w:rPr>
      </w:pPr>
    </w:p>
    <w:p w14:paraId="4E517F83" w14:textId="77777777" w:rsidR="00CA3203" w:rsidRDefault="00CA3203" w:rsidP="00CA3203">
      <w:pPr>
        <w:pStyle w:val="ListParagraph"/>
        <w:numPr>
          <w:ilvl w:val="0"/>
          <w:numId w:val="1"/>
        </w:numPr>
        <w:ind w:left="0" w:firstLine="720"/>
        <w:jc w:val="both"/>
        <w:rPr>
          <w:iCs/>
          <w:sz w:val="28"/>
          <w:szCs w:val="28"/>
          <w:lang w:val="ro-RO"/>
        </w:rPr>
      </w:pPr>
      <w:r>
        <w:rPr>
          <w:sz w:val="28"/>
          <w:szCs w:val="28"/>
          <w:lang w:val="ro-RO"/>
        </w:rPr>
        <w:t xml:space="preserve">Se susţine proiectul de Lege </w:t>
      </w:r>
      <w:r w:rsidRPr="00CA3203">
        <w:rPr>
          <w:sz w:val="28"/>
          <w:szCs w:val="28"/>
          <w:lang w:val="fr-FR"/>
        </w:rPr>
        <w:t>ce vizează modificarea şi completarea unor acte legislative în partea ce ţine de realizarea politicii fiscale, vamale şi bugetare pentru anul 2016.</w:t>
      </w:r>
    </w:p>
    <w:p w14:paraId="279598E3" w14:textId="77777777" w:rsidR="00CA3203" w:rsidRDefault="00CA3203" w:rsidP="00CA3203">
      <w:pPr>
        <w:pStyle w:val="ListParagraph"/>
        <w:numPr>
          <w:ilvl w:val="0"/>
          <w:numId w:val="1"/>
        </w:numPr>
        <w:ind w:left="0" w:firstLine="720"/>
        <w:jc w:val="both"/>
        <w:rPr>
          <w:iCs/>
          <w:sz w:val="28"/>
          <w:szCs w:val="28"/>
          <w:lang w:val="ro-RO"/>
        </w:rPr>
      </w:pPr>
      <w:r>
        <w:rPr>
          <w:sz w:val="28"/>
          <w:szCs w:val="28"/>
          <w:lang w:val="ro-RO"/>
        </w:rPr>
        <w:t>Se recomandă Ministerului Finanţelor să examineze propunerile Confederaţiei Naţionale a Sindicatelor din Moldova şi a Confederaţiei Naţionale a Patronatului din Republica Moldova, anexate la prezenta hotărîre, în procesul de elaborare a politicii bugetar-fiscale pentru anul 2017.</w:t>
      </w:r>
    </w:p>
    <w:p w14:paraId="31171435" w14:textId="77777777" w:rsidR="00CA3203" w:rsidRDefault="00CA3203" w:rsidP="00CA3203">
      <w:pPr>
        <w:jc w:val="both"/>
        <w:rPr>
          <w:iCs/>
          <w:sz w:val="28"/>
          <w:szCs w:val="28"/>
          <w:lang w:val="ro-RO"/>
        </w:rPr>
      </w:pPr>
    </w:p>
    <w:p w14:paraId="5D6F03A1" w14:textId="77777777" w:rsidR="00CA3203" w:rsidRDefault="00CA3203" w:rsidP="00CA3203">
      <w:pPr>
        <w:jc w:val="both"/>
        <w:rPr>
          <w:iCs/>
          <w:sz w:val="28"/>
          <w:szCs w:val="28"/>
          <w:lang w:val="ro-RO"/>
        </w:rPr>
      </w:pPr>
    </w:p>
    <w:p w14:paraId="06EB112E" w14:textId="77777777" w:rsidR="00CA3203" w:rsidRDefault="00CA3203" w:rsidP="00CA3203">
      <w:pPr>
        <w:jc w:val="both"/>
        <w:rPr>
          <w:b/>
          <w:iCs/>
          <w:sz w:val="28"/>
          <w:szCs w:val="28"/>
          <w:lang w:val="ro-RO"/>
        </w:rPr>
      </w:pPr>
    </w:p>
    <w:p w14:paraId="02FED573" w14:textId="77777777" w:rsidR="00CA3203" w:rsidRDefault="00CA3203" w:rsidP="00CA3203">
      <w:pPr>
        <w:ind w:firstLine="540"/>
        <w:rPr>
          <w:b/>
          <w:sz w:val="28"/>
          <w:szCs w:val="28"/>
          <w:lang w:val="ro-RO"/>
        </w:rPr>
      </w:pPr>
      <w:r>
        <w:rPr>
          <w:b/>
          <w:sz w:val="28"/>
          <w:szCs w:val="28"/>
          <w:lang w:val="ro-RO"/>
        </w:rPr>
        <w:t>Preşedinte al Comisiei,                                                Octavian CALMÎC</w:t>
      </w:r>
    </w:p>
    <w:p w14:paraId="054F580D" w14:textId="77777777" w:rsidR="00CA3203" w:rsidRDefault="00CA3203" w:rsidP="00CA3203">
      <w:pPr>
        <w:rPr>
          <w:b/>
          <w:sz w:val="28"/>
          <w:szCs w:val="28"/>
          <w:lang w:val="ro-RO"/>
        </w:rPr>
      </w:pPr>
      <w:r>
        <w:rPr>
          <w:b/>
          <w:iCs/>
          <w:sz w:val="28"/>
          <w:szCs w:val="28"/>
          <w:lang w:val="ro-RO"/>
        </w:rPr>
        <w:t xml:space="preserve">       </w:t>
      </w:r>
      <w:r>
        <w:rPr>
          <w:b/>
          <w:sz w:val="28"/>
          <w:szCs w:val="28"/>
          <w:lang w:val="ro-RO"/>
        </w:rPr>
        <w:t>Viceprim-ministru</w:t>
      </w:r>
    </w:p>
    <w:p w14:paraId="4FF191D6" w14:textId="77777777" w:rsidR="00CA3203" w:rsidRDefault="00CA3203" w:rsidP="00CA3203">
      <w:pPr>
        <w:rPr>
          <w:b/>
          <w:sz w:val="28"/>
          <w:szCs w:val="28"/>
          <w:lang w:val="ro-RO"/>
        </w:rPr>
      </w:pPr>
      <w:r>
        <w:rPr>
          <w:b/>
          <w:sz w:val="28"/>
          <w:szCs w:val="28"/>
          <w:lang w:val="ro-RO"/>
        </w:rPr>
        <w:t xml:space="preserve">           </w:t>
      </w:r>
    </w:p>
    <w:p w14:paraId="7372463D" w14:textId="77777777" w:rsidR="00CA3203" w:rsidRDefault="00CA3203" w:rsidP="00CA3203">
      <w:pPr>
        <w:jc w:val="both"/>
        <w:rPr>
          <w:iCs/>
          <w:sz w:val="28"/>
          <w:szCs w:val="28"/>
          <w:lang w:val="ro-RO"/>
        </w:rPr>
      </w:pPr>
    </w:p>
    <w:p w14:paraId="01FD9464" w14:textId="77777777" w:rsidR="00CA3203" w:rsidRDefault="00CA3203" w:rsidP="00CA3203">
      <w:pPr>
        <w:jc w:val="both"/>
        <w:rPr>
          <w:iCs/>
          <w:sz w:val="28"/>
          <w:szCs w:val="28"/>
          <w:lang w:val="ro-RO"/>
        </w:rPr>
      </w:pPr>
    </w:p>
    <w:p w14:paraId="78327380" w14:textId="77777777" w:rsidR="00CA3203" w:rsidRDefault="00CA3203" w:rsidP="00CA3203">
      <w:pPr>
        <w:ind w:firstLine="720"/>
        <w:rPr>
          <w:sz w:val="28"/>
          <w:szCs w:val="28"/>
          <w:lang w:val="ro-RO"/>
        </w:rPr>
      </w:pPr>
      <w:r>
        <w:rPr>
          <w:sz w:val="28"/>
          <w:szCs w:val="28"/>
          <w:lang w:val="ro-RO"/>
        </w:rPr>
        <w:t>Contrasemnează:</w:t>
      </w:r>
    </w:p>
    <w:p w14:paraId="4285F807" w14:textId="77777777" w:rsidR="00CA3203" w:rsidRDefault="00CA3203" w:rsidP="00CA3203">
      <w:pPr>
        <w:rPr>
          <w:sz w:val="28"/>
          <w:szCs w:val="28"/>
          <w:lang w:val="ro-RO"/>
        </w:rPr>
      </w:pPr>
      <w:r>
        <w:rPr>
          <w:sz w:val="28"/>
          <w:szCs w:val="28"/>
          <w:lang w:val="ro-RO"/>
        </w:rPr>
        <w:t xml:space="preserve">          Secretar al Comisiei                                                Valeriu BERLINSCHI</w:t>
      </w:r>
    </w:p>
    <w:p w14:paraId="2888FF22" w14:textId="77777777" w:rsidR="00CA3203" w:rsidRDefault="00CA3203" w:rsidP="00CA3203">
      <w:pPr>
        <w:jc w:val="both"/>
        <w:rPr>
          <w:sz w:val="28"/>
          <w:szCs w:val="28"/>
          <w:lang w:val="ro-RO"/>
        </w:rPr>
      </w:pPr>
    </w:p>
    <w:p w14:paraId="2AB085FB" w14:textId="77777777" w:rsidR="00CA3203" w:rsidRPr="00CA3203" w:rsidRDefault="00CA3203" w:rsidP="00CA3203">
      <w:pPr>
        <w:jc w:val="right"/>
        <w:rPr>
          <w:sz w:val="20"/>
          <w:szCs w:val="20"/>
          <w:lang w:val="fr-FR"/>
        </w:rPr>
      </w:pPr>
      <w:r w:rsidRPr="00CA3203">
        <w:rPr>
          <w:sz w:val="20"/>
          <w:szCs w:val="20"/>
          <w:lang w:val="fr-FR"/>
        </w:rPr>
        <w:t xml:space="preserve">Anexă la Hotărîrea Comisiei naţionale pentru </w:t>
      </w:r>
    </w:p>
    <w:p w14:paraId="5110C4BA" w14:textId="77777777" w:rsidR="00CA3203" w:rsidRDefault="00CA3203" w:rsidP="00CA3203">
      <w:pPr>
        <w:jc w:val="right"/>
        <w:rPr>
          <w:sz w:val="20"/>
          <w:szCs w:val="20"/>
          <w:lang w:val="fr-FR"/>
        </w:rPr>
      </w:pPr>
      <w:proofErr w:type="gramStart"/>
      <w:r>
        <w:rPr>
          <w:sz w:val="20"/>
          <w:szCs w:val="20"/>
          <w:lang w:val="fr-FR"/>
        </w:rPr>
        <w:t>consultări</w:t>
      </w:r>
      <w:proofErr w:type="gramEnd"/>
      <w:r>
        <w:rPr>
          <w:sz w:val="20"/>
          <w:szCs w:val="20"/>
          <w:lang w:val="fr-FR"/>
        </w:rPr>
        <w:t xml:space="preserve"> şi negocieri colective nr. 1 din 9 martie 2016</w:t>
      </w:r>
    </w:p>
    <w:p w14:paraId="0B57E58C" w14:textId="77777777" w:rsidR="00CA3203" w:rsidRDefault="00CA3203" w:rsidP="00CA3203">
      <w:pPr>
        <w:jc w:val="right"/>
        <w:rPr>
          <w:sz w:val="20"/>
          <w:szCs w:val="20"/>
          <w:lang w:val="fr-FR"/>
        </w:rPr>
      </w:pPr>
      <w:proofErr w:type="gramStart"/>
      <w:r>
        <w:rPr>
          <w:sz w:val="20"/>
          <w:szCs w:val="20"/>
          <w:lang w:val="fr-FR"/>
        </w:rPr>
        <w:t>cu</w:t>
      </w:r>
      <w:proofErr w:type="gramEnd"/>
      <w:r>
        <w:rPr>
          <w:sz w:val="20"/>
          <w:szCs w:val="20"/>
          <w:lang w:val="fr-FR"/>
        </w:rPr>
        <w:t xml:space="preserve"> privire la proiectul de Lege ce vizează modificarea</w:t>
      </w:r>
    </w:p>
    <w:p w14:paraId="460DD465" w14:textId="77777777" w:rsidR="00CA3203" w:rsidRPr="00CA3203" w:rsidRDefault="00CA3203" w:rsidP="00CA3203">
      <w:pPr>
        <w:jc w:val="right"/>
        <w:rPr>
          <w:sz w:val="20"/>
          <w:szCs w:val="20"/>
          <w:lang w:val="fr-FR"/>
        </w:rPr>
      </w:pPr>
      <w:r>
        <w:rPr>
          <w:sz w:val="20"/>
          <w:szCs w:val="20"/>
          <w:lang w:val="fr-FR"/>
        </w:rPr>
        <w:t xml:space="preserve"> </w:t>
      </w:r>
      <w:proofErr w:type="gramStart"/>
      <w:r w:rsidRPr="00CA3203">
        <w:rPr>
          <w:sz w:val="20"/>
          <w:szCs w:val="20"/>
          <w:lang w:val="fr-FR"/>
        </w:rPr>
        <w:t>şi</w:t>
      </w:r>
      <w:proofErr w:type="gramEnd"/>
      <w:r w:rsidRPr="00CA3203">
        <w:rPr>
          <w:sz w:val="20"/>
          <w:szCs w:val="20"/>
          <w:lang w:val="fr-FR"/>
        </w:rPr>
        <w:t xml:space="preserve"> completarea unor acte legislative</w:t>
      </w:r>
    </w:p>
    <w:p w14:paraId="1B9A0ACC" w14:textId="77777777" w:rsidR="00CA3203" w:rsidRPr="00CA3203" w:rsidRDefault="00CA3203" w:rsidP="00CA3203">
      <w:pPr>
        <w:jc w:val="right"/>
        <w:rPr>
          <w:sz w:val="20"/>
          <w:szCs w:val="20"/>
          <w:lang w:val="fr-FR"/>
        </w:rPr>
      </w:pPr>
      <w:r w:rsidRPr="00CA3203">
        <w:rPr>
          <w:sz w:val="20"/>
          <w:szCs w:val="20"/>
          <w:lang w:val="fr-FR"/>
        </w:rPr>
        <w:t xml:space="preserve"> </w:t>
      </w:r>
      <w:proofErr w:type="gramStart"/>
      <w:r w:rsidRPr="00CA3203">
        <w:rPr>
          <w:sz w:val="20"/>
          <w:szCs w:val="20"/>
          <w:lang w:val="fr-FR"/>
        </w:rPr>
        <w:t>în</w:t>
      </w:r>
      <w:proofErr w:type="gramEnd"/>
      <w:r w:rsidRPr="00CA3203">
        <w:rPr>
          <w:sz w:val="20"/>
          <w:szCs w:val="20"/>
          <w:lang w:val="fr-FR"/>
        </w:rPr>
        <w:t xml:space="preserve"> partea ce ţine de realizarea politicii fiscale,</w:t>
      </w:r>
    </w:p>
    <w:p w14:paraId="7F9D015B" w14:textId="77777777" w:rsidR="00CA3203" w:rsidRPr="00CA3203" w:rsidRDefault="00CA3203" w:rsidP="00CA3203">
      <w:pPr>
        <w:jc w:val="right"/>
        <w:rPr>
          <w:sz w:val="20"/>
          <w:szCs w:val="20"/>
          <w:lang w:val="fr-FR"/>
        </w:rPr>
      </w:pPr>
      <w:r w:rsidRPr="00CA3203">
        <w:rPr>
          <w:sz w:val="20"/>
          <w:szCs w:val="20"/>
          <w:lang w:val="fr-FR"/>
        </w:rPr>
        <w:t xml:space="preserve"> </w:t>
      </w:r>
      <w:proofErr w:type="gramStart"/>
      <w:r w:rsidRPr="00CA3203">
        <w:rPr>
          <w:sz w:val="20"/>
          <w:szCs w:val="20"/>
          <w:lang w:val="fr-FR"/>
        </w:rPr>
        <w:t>vamale</w:t>
      </w:r>
      <w:proofErr w:type="gramEnd"/>
      <w:r w:rsidRPr="00CA3203">
        <w:rPr>
          <w:sz w:val="20"/>
          <w:szCs w:val="20"/>
          <w:lang w:val="fr-FR"/>
        </w:rPr>
        <w:t xml:space="preserve"> şi bugetare pentru anul 2016 </w:t>
      </w:r>
    </w:p>
    <w:p w14:paraId="454A0AAD" w14:textId="77777777" w:rsidR="00CA3203" w:rsidRPr="00CA3203" w:rsidRDefault="00CA3203" w:rsidP="00CA3203">
      <w:pPr>
        <w:jc w:val="right"/>
        <w:rPr>
          <w:lang w:val="fr-FR"/>
        </w:rPr>
      </w:pPr>
    </w:p>
    <w:p w14:paraId="44886A2F" w14:textId="77777777" w:rsidR="00CA3203" w:rsidRPr="00CA3203" w:rsidRDefault="00CA3203" w:rsidP="00CA3203">
      <w:pPr>
        <w:rPr>
          <w:lang w:val="fr-FR"/>
        </w:rPr>
      </w:pPr>
    </w:p>
    <w:p w14:paraId="405E7706" w14:textId="77777777" w:rsidR="00CA3203" w:rsidRPr="00CA3203" w:rsidRDefault="00CA3203" w:rsidP="00CA3203">
      <w:pPr>
        <w:jc w:val="center"/>
        <w:rPr>
          <w:b/>
          <w:sz w:val="28"/>
          <w:szCs w:val="28"/>
          <w:lang w:val="fr-FR"/>
        </w:rPr>
      </w:pPr>
    </w:p>
    <w:p w14:paraId="0308F4E1" w14:textId="77777777" w:rsidR="00CA3203" w:rsidRPr="00CA3203" w:rsidRDefault="00CA3203" w:rsidP="00CA3203">
      <w:pPr>
        <w:jc w:val="center"/>
        <w:rPr>
          <w:b/>
          <w:sz w:val="28"/>
          <w:szCs w:val="28"/>
          <w:lang w:val="fr-FR"/>
        </w:rPr>
      </w:pPr>
      <w:r w:rsidRPr="00CA3203">
        <w:rPr>
          <w:b/>
          <w:sz w:val="28"/>
          <w:szCs w:val="28"/>
          <w:lang w:val="fr-FR"/>
        </w:rPr>
        <w:t xml:space="preserve">Propunerile partenerilor sociali din Republica Moldova </w:t>
      </w:r>
    </w:p>
    <w:p w14:paraId="09A70B19" w14:textId="77777777" w:rsidR="00CA3203" w:rsidRDefault="00CA3203" w:rsidP="00CA3203">
      <w:pPr>
        <w:jc w:val="center"/>
        <w:rPr>
          <w:b/>
          <w:sz w:val="28"/>
          <w:szCs w:val="28"/>
          <w:lang w:val="en-US"/>
        </w:rPr>
      </w:pPr>
      <w:r>
        <w:rPr>
          <w:b/>
          <w:sz w:val="28"/>
          <w:szCs w:val="28"/>
          <w:lang w:val="en-US"/>
        </w:rPr>
        <w:t>pentru politica-bugetar fiscală pentru anul 2017</w:t>
      </w:r>
    </w:p>
    <w:p w14:paraId="686169C4" w14:textId="77777777" w:rsidR="00CA3203" w:rsidRDefault="00CA3203" w:rsidP="00CA3203">
      <w:pPr>
        <w:jc w:val="center"/>
        <w:rPr>
          <w:b/>
          <w:sz w:val="28"/>
          <w:szCs w:val="28"/>
          <w:lang w:val="en-US"/>
        </w:rPr>
      </w:pPr>
    </w:p>
    <w:p w14:paraId="7C237110" w14:textId="77777777" w:rsidR="00CA3203" w:rsidRDefault="00CA3203" w:rsidP="00CA3203">
      <w:pPr>
        <w:rPr>
          <w:b/>
          <w:sz w:val="28"/>
          <w:szCs w:val="28"/>
          <w:lang w:val="en-US"/>
        </w:rPr>
      </w:pPr>
      <w:r>
        <w:rPr>
          <w:b/>
          <w:sz w:val="28"/>
          <w:szCs w:val="28"/>
          <w:lang w:val="en-US"/>
        </w:rPr>
        <w:t>Propunerile Confederaţiei Naţionale a Sindicatelor din Moldova:</w:t>
      </w:r>
    </w:p>
    <w:p w14:paraId="76B560CE" w14:textId="77777777" w:rsidR="00CA3203" w:rsidRDefault="00CA3203" w:rsidP="00CA3203">
      <w:pPr>
        <w:rPr>
          <w:b/>
          <w:sz w:val="28"/>
          <w:szCs w:val="28"/>
          <w:lang w:val="en-US"/>
        </w:rPr>
      </w:pPr>
    </w:p>
    <w:p w14:paraId="274FB18E" w14:textId="77777777" w:rsidR="00CA3203" w:rsidRDefault="00CA3203" w:rsidP="00CA3203">
      <w:pPr>
        <w:pStyle w:val="ListParagraph"/>
        <w:numPr>
          <w:ilvl w:val="0"/>
          <w:numId w:val="2"/>
        </w:numPr>
        <w:spacing w:after="160" w:line="276" w:lineRule="auto"/>
        <w:ind w:left="0" w:firstLine="0"/>
        <w:jc w:val="both"/>
        <w:rPr>
          <w:sz w:val="28"/>
          <w:szCs w:val="28"/>
          <w:lang w:val="ro-MD"/>
        </w:rPr>
      </w:pPr>
      <w:r>
        <w:rPr>
          <w:sz w:val="28"/>
          <w:szCs w:val="28"/>
          <w:lang w:val="ro-MD"/>
        </w:rPr>
        <w:t>întreprinderea măsurilor de susținere a populației, ca să fie majorate salariile și  alte venituri ale salariaților cel puțin la rata inflației;</w:t>
      </w:r>
    </w:p>
    <w:p w14:paraId="375B4BA9" w14:textId="77777777" w:rsidR="00CA3203" w:rsidRDefault="00CA3203" w:rsidP="00CA3203">
      <w:pPr>
        <w:pStyle w:val="ListParagraph"/>
        <w:numPr>
          <w:ilvl w:val="0"/>
          <w:numId w:val="2"/>
        </w:numPr>
        <w:spacing w:after="160" w:line="276" w:lineRule="auto"/>
        <w:ind w:left="0" w:firstLine="0"/>
        <w:jc w:val="both"/>
        <w:rPr>
          <w:sz w:val="28"/>
          <w:szCs w:val="28"/>
          <w:lang w:val="ro-MD"/>
        </w:rPr>
      </w:pPr>
      <w:r>
        <w:rPr>
          <w:sz w:val="28"/>
          <w:szCs w:val="28"/>
          <w:lang w:val="ro-MD"/>
        </w:rPr>
        <w:t>să fie elaborat un mecanism eficient de implementare şi utilizare a impozitului pentru autovehicule;</w:t>
      </w:r>
    </w:p>
    <w:p w14:paraId="44725947" w14:textId="77777777" w:rsidR="00CA3203" w:rsidRDefault="00CA3203" w:rsidP="00CA3203">
      <w:pPr>
        <w:pStyle w:val="ListParagraph"/>
        <w:numPr>
          <w:ilvl w:val="0"/>
          <w:numId w:val="2"/>
        </w:numPr>
        <w:spacing w:after="160" w:line="276" w:lineRule="auto"/>
        <w:ind w:left="0" w:firstLine="0"/>
        <w:jc w:val="both"/>
        <w:rPr>
          <w:sz w:val="28"/>
          <w:szCs w:val="28"/>
          <w:lang w:val="ro-MD"/>
        </w:rPr>
      </w:pPr>
      <w:r>
        <w:rPr>
          <w:sz w:val="28"/>
          <w:szCs w:val="28"/>
          <w:lang w:val="ro-MD"/>
        </w:rPr>
        <w:t>să fie anulată impozitarea indemnizației de eliberare din serviciu;</w:t>
      </w:r>
    </w:p>
    <w:p w14:paraId="71D7CC2F" w14:textId="77777777" w:rsidR="00CA3203" w:rsidRDefault="00CA3203" w:rsidP="00CA3203">
      <w:pPr>
        <w:pStyle w:val="ListParagraph"/>
        <w:numPr>
          <w:ilvl w:val="0"/>
          <w:numId w:val="2"/>
        </w:numPr>
        <w:spacing w:after="160" w:line="276" w:lineRule="auto"/>
        <w:ind w:left="0" w:firstLine="0"/>
        <w:jc w:val="both"/>
        <w:rPr>
          <w:sz w:val="28"/>
          <w:szCs w:val="28"/>
          <w:lang w:val="ro-MD"/>
        </w:rPr>
      </w:pPr>
      <w:r>
        <w:rPr>
          <w:sz w:val="28"/>
          <w:szCs w:val="28"/>
          <w:lang w:val="ro-MD"/>
        </w:rPr>
        <w:t>deducerea cotizaţiilor de membru de sindicat achitate de persoanele fizice pe parcursul anului fiscal în cuantum de 1%, astfel încît cotizaţiile de membru de sindicat reţinute din salariul unui membru de sindicat să nu fie impozitate;</w:t>
      </w:r>
    </w:p>
    <w:p w14:paraId="7EC12DA4" w14:textId="77777777" w:rsidR="00CA3203" w:rsidRDefault="00CA3203" w:rsidP="00CA3203">
      <w:pPr>
        <w:pStyle w:val="ListParagraph"/>
        <w:numPr>
          <w:ilvl w:val="0"/>
          <w:numId w:val="2"/>
        </w:numPr>
        <w:spacing w:after="160" w:line="276" w:lineRule="auto"/>
        <w:ind w:left="0" w:firstLine="0"/>
        <w:jc w:val="both"/>
        <w:rPr>
          <w:sz w:val="28"/>
          <w:szCs w:val="28"/>
          <w:lang w:val="ro-MD"/>
        </w:rPr>
      </w:pPr>
      <w:r>
        <w:rPr>
          <w:sz w:val="28"/>
          <w:szCs w:val="28"/>
          <w:lang w:val="ro-MD"/>
        </w:rPr>
        <w:t xml:space="preserve">scutirea sindicatelor şi patronatelor </w:t>
      </w:r>
      <w:r>
        <w:rPr>
          <w:bCs/>
          <w:sz w:val="28"/>
          <w:szCs w:val="28"/>
          <w:lang w:val="ro-MD"/>
        </w:rPr>
        <w:t xml:space="preserve">de obligaţia de a </w:t>
      </w:r>
      <w:r>
        <w:rPr>
          <w:sz w:val="28"/>
          <w:szCs w:val="28"/>
          <w:lang w:val="ro-MD"/>
        </w:rPr>
        <w:t xml:space="preserve">prezenta Declaraţia cu privire la impozitul pe venit; </w:t>
      </w:r>
    </w:p>
    <w:p w14:paraId="5400F579" w14:textId="77777777" w:rsidR="00CA3203" w:rsidRDefault="00CA3203" w:rsidP="00CA3203">
      <w:pPr>
        <w:pStyle w:val="ListParagraph"/>
        <w:numPr>
          <w:ilvl w:val="0"/>
          <w:numId w:val="2"/>
        </w:numPr>
        <w:spacing w:after="160" w:line="276" w:lineRule="auto"/>
        <w:ind w:left="0" w:firstLine="0"/>
        <w:jc w:val="both"/>
        <w:rPr>
          <w:sz w:val="28"/>
          <w:szCs w:val="28"/>
          <w:lang w:val="ro-MD"/>
        </w:rPr>
      </w:pPr>
      <w:r>
        <w:rPr>
          <w:sz w:val="28"/>
          <w:szCs w:val="28"/>
          <w:lang w:val="ro-MD"/>
        </w:rPr>
        <w:t>micşorarea cotelor reduse TVA de la 8% la 5%, concomitent cu stabilirea cotei TVA la</w:t>
      </w:r>
      <w:r>
        <w:rPr>
          <w:bCs/>
          <w:sz w:val="28"/>
          <w:szCs w:val="28"/>
          <w:shd w:val="clear" w:color="auto" w:fill="FFFFFF"/>
          <w:lang w:val="ro-MD"/>
        </w:rPr>
        <w:t xml:space="preserve"> produsele social-importante şi serviciile de strictă necesitate, la îmbrăcăminte şi încălţăminte pentru copii, la echipamentele individuale de protecţie, pe care angajatorul este obligat să le acorde gratuit salariaţilor în mărime de 5%;</w:t>
      </w:r>
    </w:p>
    <w:p w14:paraId="43D5F767" w14:textId="77777777" w:rsidR="00CA3203" w:rsidRDefault="00CA3203" w:rsidP="00CA3203">
      <w:pPr>
        <w:pStyle w:val="ListParagraph"/>
        <w:numPr>
          <w:ilvl w:val="0"/>
          <w:numId w:val="2"/>
        </w:numPr>
        <w:spacing w:after="160" w:line="276" w:lineRule="auto"/>
        <w:ind w:left="0" w:firstLine="0"/>
        <w:jc w:val="both"/>
        <w:rPr>
          <w:sz w:val="28"/>
          <w:szCs w:val="28"/>
          <w:lang w:val="ro-MD"/>
        </w:rPr>
      </w:pPr>
      <w:r>
        <w:rPr>
          <w:sz w:val="28"/>
          <w:szCs w:val="28"/>
          <w:lang w:val="ro-MD"/>
        </w:rPr>
        <w:t>deducerea de la impozitul pe venit a sumelor alocate burselor private, acordarea facilităţilor fiscale pentru persoanele juridice, care investesc mijloacele proprii în dezvoltarea sistemului de educaţie, oferă locuri pentru stagiile de practică ale studenţilor sau angajează absolvenţi în primul an după absolvire;</w:t>
      </w:r>
    </w:p>
    <w:p w14:paraId="0280F919" w14:textId="77777777" w:rsidR="00CA3203" w:rsidRDefault="00CA3203" w:rsidP="00CA3203">
      <w:pPr>
        <w:pStyle w:val="ListParagraph"/>
        <w:numPr>
          <w:ilvl w:val="0"/>
          <w:numId w:val="2"/>
        </w:numPr>
        <w:spacing w:after="160" w:line="276" w:lineRule="auto"/>
        <w:ind w:left="0" w:firstLine="0"/>
        <w:jc w:val="both"/>
        <w:rPr>
          <w:sz w:val="28"/>
          <w:szCs w:val="28"/>
          <w:lang w:val="ro-MD"/>
        </w:rPr>
      </w:pPr>
      <w:r>
        <w:rPr>
          <w:sz w:val="28"/>
          <w:szCs w:val="28"/>
          <w:lang w:val="ro-MD"/>
        </w:rPr>
        <w:t xml:space="preserve">excluderea de sub incidența Legii privind controlul de stat asupra activităţii de întreprinzător nr. 131 din 08.06.2012  a activităţii Inspectoratului de Stat al Muncii. </w:t>
      </w:r>
    </w:p>
    <w:p w14:paraId="28E0DCEB" w14:textId="77777777" w:rsidR="00CA3203" w:rsidRDefault="00CA3203" w:rsidP="00CA3203">
      <w:pPr>
        <w:rPr>
          <w:b/>
          <w:sz w:val="28"/>
          <w:szCs w:val="28"/>
          <w:lang w:val="ro-MD"/>
        </w:rPr>
      </w:pPr>
    </w:p>
    <w:p w14:paraId="5587FCFD" w14:textId="77777777" w:rsidR="00CA3203" w:rsidRPr="00CA3203" w:rsidRDefault="00CA3203" w:rsidP="00CA3203">
      <w:pPr>
        <w:rPr>
          <w:sz w:val="28"/>
          <w:szCs w:val="28"/>
          <w:lang w:val="fr-FR"/>
        </w:rPr>
      </w:pPr>
    </w:p>
    <w:p w14:paraId="5D0149AE" w14:textId="77777777" w:rsidR="00CA3203" w:rsidRPr="00CA3203" w:rsidRDefault="00CA3203" w:rsidP="00CA3203">
      <w:pPr>
        <w:rPr>
          <w:sz w:val="28"/>
          <w:szCs w:val="28"/>
          <w:lang w:val="fr-FR"/>
        </w:rPr>
      </w:pPr>
    </w:p>
    <w:p w14:paraId="157474E6" w14:textId="77777777" w:rsidR="00CA3203" w:rsidRPr="00CA3203" w:rsidRDefault="00CA3203" w:rsidP="00CA3203">
      <w:pPr>
        <w:rPr>
          <w:sz w:val="28"/>
          <w:szCs w:val="28"/>
          <w:lang w:val="fr-FR"/>
        </w:rPr>
      </w:pPr>
    </w:p>
    <w:p w14:paraId="2FB5697B" w14:textId="77777777" w:rsidR="00CA3203" w:rsidRPr="00CA3203" w:rsidRDefault="00CA3203" w:rsidP="00CA3203">
      <w:pPr>
        <w:rPr>
          <w:sz w:val="28"/>
          <w:szCs w:val="28"/>
          <w:lang w:val="fr-FR"/>
        </w:rPr>
      </w:pPr>
    </w:p>
    <w:p w14:paraId="5D9C69ED" w14:textId="77777777" w:rsidR="00CA3203" w:rsidRDefault="00CA3203" w:rsidP="00CA3203">
      <w:pPr>
        <w:rPr>
          <w:b/>
          <w:sz w:val="28"/>
          <w:szCs w:val="28"/>
          <w:lang w:val="en-US"/>
        </w:rPr>
      </w:pPr>
      <w:r>
        <w:rPr>
          <w:b/>
          <w:sz w:val="28"/>
          <w:szCs w:val="28"/>
          <w:lang w:val="en-US"/>
        </w:rPr>
        <w:lastRenderedPageBreak/>
        <w:t>Propunerile Confederaţiei Naţionale a Patronatului din Republica Moldova:</w:t>
      </w:r>
    </w:p>
    <w:p w14:paraId="5498858F" w14:textId="77777777" w:rsidR="00CA3203" w:rsidRDefault="00CA3203" w:rsidP="00CA3203">
      <w:pPr>
        <w:rPr>
          <w:b/>
          <w:sz w:val="28"/>
          <w:szCs w:val="28"/>
          <w:lang w:val="en-US"/>
        </w:rPr>
      </w:pPr>
    </w:p>
    <w:p w14:paraId="7A489E54" w14:textId="77777777" w:rsidR="00CA3203" w:rsidRDefault="00CA3203" w:rsidP="00CA3203">
      <w:pPr>
        <w:pStyle w:val="ListParagraph"/>
        <w:numPr>
          <w:ilvl w:val="0"/>
          <w:numId w:val="3"/>
        </w:numPr>
        <w:ind w:left="0" w:firstLine="0"/>
        <w:jc w:val="both"/>
        <w:rPr>
          <w:sz w:val="28"/>
          <w:szCs w:val="28"/>
          <w:lang w:val="it-IT"/>
        </w:rPr>
      </w:pPr>
      <w:r>
        <w:rPr>
          <w:sz w:val="28"/>
          <w:szCs w:val="28"/>
          <w:lang w:val="it-IT"/>
        </w:rPr>
        <w:t>să fie semnat un acord de colaborare cu mediul de afaceri pentru a asigura examinarea în comun a proiectelor de legi propuse de către Ministerul Finanţelor;</w:t>
      </w:r>
    </w:p>
    <w:p w14:paraId="4EEF057C" w14:textId="77777777" w:rsidR="00CA3203" w:rsidRDefault="00CA3203" w:rsidP="00CA3203">
      <w:pPr>
        <w:pStyle w:val="ListParagraph"/>
        <w:numPr>
          <w:ilvl w:val="0"/>
          <w:numId w:val="3"/>
        </w:numPr>
        <w:ind w:left="0" w:firstLine="0"/>
        <w:jc w:val="both"/>
        <w:rPr>
          <w:sz w:val="28"/>
          <w:szCs w:val="28"/>
          <w:lang w:val="it-IT"/>
        </w:rPr>
      </w:pPr>
      <w:r>
        <w:rPr>
          <w:sz w:val="28"/>
          <w:szCs w:val="28"/>
          <w:lang w:val="it-IT"/>
        </w:rPr>
        <w:t>prevederile legilor să fi clar formulate pentru a evita interpretări eronate;</w:t>
      </w:r>
    </w:p>
    <w:p w14:paraId="42B24162" w14:textId="77777777" w:rsidR="00CA3203" w:rsidRDefault="00CA3203" w:rsidP="00CA3203">
      <w:pPr>
        <w:pStyle w:val="ListParagraph"/>
        <w:numPr>
          <w:ilvl w:val="0"/>
          <w:numId w:val="3"/>
        </w:numPr>
        <w:ind w:left="0" w:firstLine="0"/>
        <w:jc w:val="both"/>
        <w:rPr>
          <w:sz w:val="28"/>
          <w:szCs w:val="28"/>
          <w:lang w:val="it-IT"/>
        </w:rPr>
      </w:pPr>
      <w:r>
        <w:rPr>
          <w:sz w:val="28"/>
          <w:szCs w:val="28"/>
          <w:lang w:val="it-IT"/>
        </w:rPr>
        <w:t>să fie introduse în codurile fiscal şi vamal capitole suplimentare privind procedurile şi mecanismele de implementare a prevederilor acestora sau să fie elaborate coduri procesuale aparte;</w:t>
      </w:r>
    </w:p>
    <w:p w14:paraId="4B83368D" w14:textId="77777777" w:rsidR="00CA3203" w:rsidRDefault="00CA3203" w:rsidP="00CA3203">
      <w:pPr>
        <w:pStyle w:val="ListParagraph"/>
        <w:numPr>
          <w:ilvl w:val="0"/>
          <w:numId w:val="3"/>
        </w:numPr>
        <w:ind w:left="0" w:firstLine="0"/>
        <w:jc w:val="both"/>
        <w:rPr>
          <w:sz w:val="28"/>
          <w:szCs w:val="28"/>
          <w:lang w:val="it-IT"/>
        </w:rPr>
      </w:pPr>
      <w:r>
        <w:rPr>
          <w:sz w:val="28"/>
          <w:szCs w:val="28"/>
          <w:lang w:val="it-IT"/>
        </w:rPr>
        <w:t>elaborarea Analiz</w:t>
      </w:r>
      <w:r>
        <w:rPr>
          <w:sz w:val="28"/>
          <w:szCs w:val="28"/>
          <w:lang w:val="en-US"/>
        </w:rPr>
        <w:t>е</w:t>
      </w:r>
      <w:r>
        <w:rPr>
          <w:sz w:val="28"/>
          <w:szCs w:val="28"/>
          <w:lang w:val="it-IT"/>
        </w:rPr>
        <w:t>i Impa</w:t>
      </w:r>
      <w:r>
        <w:rPr>
          <w:sz w:val="28"/>
          <w:szCs w:val="28"/>
          <w:lang w:val="en-US"/>
        </w:rPr>
        <w:t>с</w:t>
      </w:r>
      <w:r>
        <w:rPr>
          <w:sz w:val="28"/>
          <w:szCs w:val="28"/>
          <w:lang w:val="it-IT"/>
        </w:rPr>
        <w:t>tului de Reglementar</w:t>
      </w:r>
      <w:r>
        <w:rPr>
          <w:sz w:val="28"/>
          <w:szCs w:val="28"/>
          <w:lang w:val="en-US"/>
        </w:rPr>
        <w:t>е</w:t>
      </w:r>
      <w:r>
        <w:rPr>
          <w:sz w:val="28"/>
          <w:szCs w:val="28"/>
          <w:lang w:val="it-IT"/>
        </w:rPr>
        <w:t xml:space="preserve">  pentru fie</w:t>
      </w:r>
      <w:r>
        <w:rPr>
          <w:sz w:val="28"/>
          <w:szCs w:val="28"/>
          <w:lang w:val="en-US"/>
        </w:rPr>
        <w:t>с</w:t>
      </w:r>
      <w:r>
        <w:rPr>
          <w:sz w:val="28"/>
          <w:szCs w:val="28"/>
          <w:lang w:val="it-IT"/>
        </w:rPr>
        <w:t>ar</w:t>
      </w:r>
      <w:r>
        <w:rPr>
          <w:sz w:val="28"/>
          <w:szCs w:val="28"/>
          <w:lang w:val="en-US"/>
        </w:rPr>
        <w:t>е</w:t>
      </w:r>
      <w:r>
        <w:rPr>
          <w:sz w:val="28"/>
          <w:szCs w:val="28"/>
          <w:lang w:val="it-IT"/>
        </w:rPr>
        <w:t xml:space="preserve"> din politi</w:t>
      </w:r>
      <w:r>
        <w:rPr>
          <w:sz w:val="28"/>
          <w:szCs w:val="28"/>
          <w:lang w:val="en-US"/>
        </w:rPr>
        <w:t>с</w:t>
      </w:r>
      <w:r>
        <w:rPr>
          <w:sz w:val="28"/>
          <w:szCs w:val="28"/>
          <w:lang w:val="it-IT"/>
        </w:rPr>
        <w:t>ile propus</w:t>
      </w:r>
      <w:r>
        <w:rPr>
          <w:sz w:val="28"/>
          <w:szCs w:val="28"/>
          <w:lang w:val="en-US"/>
        </w:rPr>
        <w:t>е</w:t>
      </w:r>
      <w:r>
        <w:rPr>
          <w:sz w:val="28"/>
          <w:szCs w:val="28"/>
          <w:lang w:val="it-IT"/>
        </w:rPr>
        <w:t xml:space="preserve"> </w:t>
      </w:r>
      <w:r>
        <w:rPr>
          <w:sz w:val="28"/>
          <w:szCs w:val="28"/>
          <w:lang w:val="en-US"/>
        </w:rPr>
        <w:t>с</w:t>
      </w:r>
      <w:r>
        <w:rPr>
          <w:sz w:val="28"/>
          <w:szCs w:val="28"/>
          <w:lang w:val="it-IT"/>
        </w:rPr>
        <w:t>onfo</w:t>
      </w:r>
      <w:r>
        <w:rPr>
          <w:sz w:val="28"/>
          <w:szCs w:val="28"/>
          <w:lang w:val="en-US"/>
        </w:rPr>
        <w:t>г</w:t>
      </w:r>
      <w:r>
        <w:rPr>
          <w:sz w:val="28"/>
          <w:szCs w:val="28"/>
          <w:lang w:val="it-IT"/>
        </w:rPr>
        <w:t>m M</w:t>
      </w:r>
      <w:r>
        <w:rPr>
          <w:sz w:val="28"/>
          <w:szCs w:val="28"/>
          <w:lang w:val="en-US"/>
        </w:rPr>
        <w:t>е</w:t>
      </w:r>
      <w:r>
        <w:rPr>
          <w:sz w:val="28"/>
          <w:szCs w:val="28"/>
          <w:lang w:val="it-IT"/>
        </w:rPr>
        <w:t>todologiei AIR şi a L</w:t>
      </w:r>
      <w:r>
        <w:rPr>
          <w:sz w:val="28"/>
          <w:szCs w:val="28"/>
          <w:lang w:val="en-US"/>
        </w:rPr>
        <w:t>е</w:t>
      </w:r>
      <w:r>
        <w:rPr>
          <w:sz w:val="28"/>
          <w:szCs w:val="28"/>
          <w:lang w:val="it-IT"/>
        </w:rPr>
        <w:t xml:space="preserve">gii nr. 235/2006 dar şi </w:t>
      </w:r>
      <w:r>
        <w:rPr>
          <w:sz w:val="28"/>
          <w:szCs w:val="28"/>
          <w:lang w:val="en-US"/>
        </w:rPr>
        <w:t>е</w:t>
      </w:r>
      <w:r>
        <w:rPr>
          <w:sz w:val="28"/>
          <w:szCs w:val="28"/>
          <w:lang w:val="it-IT"/>
        </w:rPr>
        <w:t>xaminarea acestora în cadrul Comisiei naţionale pentru consultări şi negocieri colective înainte de a fi prezentate Guvernului spre aprobare;</w:t>
      </w:r>
    </w:p>
    <w:p w14:paraId="03D092EC" w14:textId="77777777" w:rsidR="00CA3203" w:rsidRDefault="00CA3203" w:rsidP="00CA3203">
      <w:pPr>
        <w:pStyle w:val="ListParagraph"/>
        <w:numPr>
          <w:ilvl w:val="0"/>
          <w:numId w:val="3"/>
        </w:numPr>
        <w:ind w:left="0" w:firstLine="0"/>
        <w:jc w:val="both"/>
        <w:rPr>
          <w:sz w:val="28"/>
          <w:szCs w:val="28"/>
          <w:lang w:val="it-IT"/>
        </w:rPr>
      </w:pPr>
      <w:r>
        <w:rPr>
          <w:sz w:val="28"/>
          <w:szCs w:val="28"/>
          <w:lang w:val="it-IT"/>
        </w:rPr>
        <w:t>eliminarea impozitului pe dividente;</w:t>
      </w:r>
    </w:p>
    <w:p w14:paraId="73A11716" w14:textId="77777777" w:rsidR="00CA3203" w:rsidRDefault="00CA3203" w:rsidP="00CA3203">
      <w:pPr>
        <w:pStyle w:val="ListParagraph"/>
        <w:numPr>
          <w:ilvl w:val="0"/>
          <w:numId w:val="3"/>
        </w:numPr>
        <w:ind w:left="0" w:firstLine="0"/>
        <w:jc w:val="both"/>
        <w:rPr>
          <w:sz w:val="28"/>
          <w:szCs w:val="28"/>
          <w:lang w:val="it-IT"/>
        </w:rPr>
      </w:pPr>
      <w:r>
        <w:rPr>
          <w:sz w:val="28"/>
          <w:szCs w:val="28"/>
          <w:lang w:val="it-IT"/>
        </w:rPr>
        <w:t>introducerea a cotei unice a impozitului pe venit pentru persoane fizice în mărime de 12%;</w:t>
      </w:r>
    </w:p>
    <w:p w14:paraId="05FF9F68" w14:textId="77777777" w:rsidR="00CA3203" w:rsidRPr="00CA3203" w:rsidRDefault="00CA3203" w:rsidP="00CA3203">
      <w:pPr>
        <w:pStyle w:val="ListParagraph"/>
        <w:numPr>
          <w:ilvl w:val="0"/>
          <w:numId w:val="3"/>
        </w:numPr>
        <w:ind w:left="0" w:firstLine="0"/>
        <w:jc w:val="both"/>
        <w:rPr>
          <w:sz w:val="28"/>
          <w:szCs w:val="28"/>
          <w:lang w:val="fr-FR"/>
        </w:rPr>
      </w:pPr>
      <w:r>
        <w:rPr>
          <w:sz w:val="28"/>
          <w:szCs w:val="28"/>
          <w:lang w:val="it-IT"/>
        </w:rPr>
        <w:t>introducerea în mai multe ramuri ale economiei naţionale a unui impozit fix, care va comasa un număr maxim posibil al impozitelor şi taxelor;</w:t>
      </w:r>
    </w:p>
    <w:p w14:paraId="3A93085D" w14:textId="77777777" w:rsidR="00CA3203" w:rsidRPr="00CA3203" w:rsidRDefault="00CA3203" w:rsidP="00CA3203">
      <w:pPr>
        <w:jc w:val="right"/>
        <w:rPr>
          <w:lang w:val="fr-FR"/>
        </w:rPr>
      </w:pPr>
    </w:p>
    <w:p w14:paraId="16363FA0" w14:textId="7C996CE4" w:rsidR="00DC03E5" w:rsidRDefault="00DC03E5">
      <w:pPr>
        <w:rPr>
          <w:lang w:val="fr-FR"/>
        </w:rPr>
      </w:pPr>
    </w:p>
    <w:p w14:paraId="24F35C51" w14:textId="27296213" w:rsidR="00CA3203" w:rsidRDefault="00CA3203">
      <w:pPr>
        <w:rPr>
          <w:lang w:val="fr-FR"/>
        </w:rPr>
      </w:pPr>
    </w:p>
    <w:p w14:paraId="79A433C9" w14:textId="2B63B1C3" w:rsidR="00CA3203" w:rsidRDefault="00CA3203">
      <w:pPr>
        <w:rPr>
          <w:lang w:val="fr-FR"/>
        </w:rPr>
      </w:pPr>
    </w:p>
    <w:p w14:paraId="2AA7568A" w14:textId="70AFB7A8" w:rsidR="00CA3203" w:rsidRDefault="00CA3203">
      <w:pPr>
        <w:rPr>
          <w:lang w:val="fr-FR"/>
        </w:rPr>
      </w:pPr>
    </w:p>
    <w:p w14:paraId="2025ABD5" w14:textId="603DD156" w:rsidR="00CA3203" w:rsidRDefault="00CA3203">
      <w:pPr>
        <w:rPr>
          <w:lang w:val="fr-FR"/>
        </w:rPr>
      </w:pPr>
    </w:p>
    <w:p w14:paraId="3E94AA9B" w14:textId="6861D865" w:rsidR="00CA3203" w:rsidRDefault="00CA3203">
      <w:pPr>
        <w:rPr>
          <w:lang w:val="fr-FR"/>
        </w:rPr>
      </w:pPr>
    </w:p>
    <w:p w14:paraId="0CB77D9A" w14:textId="765A276D" w:rsidR="00CA3203" w:rsidRDefault="00CA3203">
      <w:pPr>
        <w:rPr>
          <w:lang w:val="fr-FR"/>
        </w:rPr>
      </w:pPr>
    </w:p>
    <w:p w14:paraId="7BA7806C" w14:textId="63F6AAF0" w:rsidR="00CA3203" w:rsidRDefault="00CA3203">
      <w:pPr>
        <w:rPr>
          <w:lang w:val="fr-FR"/>
        </w:rPr>
      </w:pPr>
    </w:p>
    <w:p w14:paraId="0908B533" w14:textId="2E1C0A3E" w:rsidR="00CA3203" w:rsidRDefault="00CA3203">
      <w:pPr>
        <w:rPr>
          <w:lang w:val="fr-FR"/>
        </w:rPr>
      </w:pPr>
    </w:p>
    <w:p w14:paraId="04C1C684" w14:textId="18E96F33" w:rsidR="00CA3203" w:rsidRDefault="00CA3203">
      <w:pPr>
        <w:rPr>
          <w:lang w:val="fr-FR"/>
        </w:rPr>
      </w:pPr>
    </w:p>
    <w:p w14:paraId="4E5BC8AD" w14:textId="322E63D3" w:rsidR="00CA3203" w:rsidRDefault="00CA3203">
      <w:pPr>
        <w:rPr>
          <w:lang w:val="fr-FR"/>
        </w:rPr>
      </w:pPr>
    </w:p>
    <w:p w14:paraId="38B85A5D" w14:textId="136F6AEB" w:rsidR="00CA3203" w:rsidRDefault="00CA3203">
      <w:pPr>
        <w:rPr>
          <w:lang w:val="fr-FR"/>
        </w:rPr>
      </w:pPr>
    </w:p>
    <w:p w14:paraId="346577A3" w14:textId="33AB7FE2" w:rsidR="00CA3203" w:rsidRDefault="00CA3203">
      <w:pPr>
        <w:rPr>
          <w:lang w:val="fr-FR"/>
        </w:rPr>
      </w:pPr>
    </w:p>
    <w:p w14:paraId="5555C882" w14:textId="56FA0109" w:rsidR="00CA3203" w:rsidRDefault="00CA3203">
      <w:pPr>
        <w:rPr>
          <w:lang w:val="fr-FR"/>
        </w:rPr>
      </w:pPr>
    </w:p>
    <w:p w14:paraId="50069FFE" w14:textId="2934B86E" w:rsidR="00CA3203" w:rsidRDefault="00CA3203">
      <w:pPr>
        <w:rPr>
          <w:lang w:val="fr-FR"/>
        </w:rPr>
      </w:pPr>
    </w:p>
    <w:p w14:paraId="66940FAD" w14:textId="592A5722" w:rsidR="00CA3203" w:rsidRDefault="00CA3203">
      <w:pPr>
        <w:rPr>
          <w:lang w:val="fr-FR"/>
        </w:rPr>
      </w:pPr>
    </w:p>
    <w:p w14:paraId="485D93C9" w14:textId="48FB5717" w:rsidR="00CA3203" w:rsidRDefault="00CA3203">
      <w:pPr>
        <w:rPr>
          <w:lang w:val="fr-FR"/>
        </w:rPr>
      </w:pPr>
    </w:p>
    <w:p w14:paraId="6D48FBB9" w14:textId="23EDD767" w:rsidR="00CA3203" w:rsidRDefault="00CA3203">
      <w:pPr>
        <w:rPr>
          <w:lang w:val="fr-FR"/>
        </w:rPr>
      </w:pPr>
    </w:p>
    <w:p w14:paraId="766D532C" w14:textId="5B1CA722" w:rsidR="00CA3203" w:rsidRDefault="00CA3203">
      <w:pPr>
        <w:rPr>
          <w:lang w:val="fr-FR"/>
        </w:rPr>
      </w:pPr>
    </w:p>
    <w:p w14:paraId="7544AFC5" w14:textId="67181266" w:rsidR="00CA3203" w:rsidRDefault="00CA3203">
      <w:pPr>
        <w:rPr>
          <w:lang w:val="fr-FR"/>
        </w:rPr>
      </w:pPr>
    </w:p>
    <w:p w14:paraId="2186BA62" w14:textId="48A90796" w:rsidR="00CA3203" w:rsidRDefault="00CA3203">
      <w:pPr>
        <w:rPr>
          <w:lang w:val="fr-FR"/>
        </w:rPr>
      </w:pPr>
    </w:p>
    <w:p w14:paraId="1794D1FF" w14:textId="4348E892" w:rsidR="00CA3203" w:rsidRDefault="00CA3203">
      <w:pPr>
        <w:rPr>
          <w:lang w:val="fr-FR"/>
        </w:rPr>
      </w:pPr>
    </w:p>
    <w:p w14:paraId="5F0F0713" w14:textId="5E8F3C2B" w:rsidR="00CA3203" w:rsidRDefault="00CA3203">
      <w:pPr>
        <w:rPr>
          <w:lang w:val="fr-FR"/>
        </w:rPr>
      </w:pPr>
    </w:p>
    <w:p w14:paraId="38041669" w14:textId="0FDC9D5A" w:rsidR="00CA3203" w:rsidRDefault="00CA3203">
      <w:pPr>
        <w:rPr>
          <w:lang w:val="fr-FR"/>
        </w:rPr>
      </w:pPr>
    </w:p>
    <w:p w14:paraId="1D8D4C0E" w14:textId="50AB7E11" w:rsidR="00CA3203" w:rsidRDefault="00CA3203">
      <w:pPr>
        <w:rPr>
          <w:lang w:val="fr-FR"/>
        </w:rPr>
      </w:pPr>
    </w:p>
    <w:p w14:paraId="5E1028DE" w14:textId="2CFCAC8F" w:rsidR="00CA3203" w:rsidRDefault="00CA3203">
      <w:pPr>
        <w:rPr>
          <w:lang w:val="fr-FR"/>
        </w:rPr>
      </w:pPr>
    </w:p>
    <w:p w14:paraId="7474B09B" w14:textId="3BA80F2A" w:rsidR="00CA3203" w:rsidRDefault="00CA3203">
      <w:pPr>
        <w:rPr>
          <w:lang w:val="fr-FR"/>
        </w:rPr>
      </w:pPr>
    </w:p>
    <w:tbl>
      <w:tblPr>
        <w:tblW w:w="9765" w:type="dxa"/>
        <w:jc w:val="center"/>
        <w:tblLayout w:type="fixed"/>
        <w:tblCellMar>
          <w:left w:w="70" w:type="dxa"/>
          <w:right w:w="70" w:type="dxa"/>
        </w:tblCellMar>
        <w:tblLook w:val="04A0" w:firstRow="1" w:lastRow="0" w:firstColumn="1" w:lastColumn="0" w:noHBand="0" w:noVBand="1"/>
      </w:tblPr>
      <w:tblGrid>
        <w:gridCol w:w="9765"/>
      </w:tblGrid>
      <w:tr w:rsidR="00CA3203" w:rsidRPr="00CA3203" w14:paraId="4313E1DC" w14:textId="77777777" w:rsidTr="00CA3203">
        <w:trPr>
          <w:trHeight w:val="1071"/>
          <w:jc w:val="center"/>
        </w:trPr>
        <w:tc>
          <w:tcPr>
            <w:tcW w:w="9770" w:type="dxa"/>
            <w:tcBorders>
              <w:top w:val="nil"/>
              <w:left w:val="nil"/>
              <w:bottom w:val="thinThickSmallGap" w:sz="12" w:space="0" w:color="auto"/>
              <w:right w:val="nil"/>
            </w:tcBorders>
          </w:tcPr>
          <w:p w14:paraId="56BDC2F6" w14:textId="77777777" w:rsidR="00CA3203" w:rsidRDefault="00CA3203" w:rsidP="00CA3203">
            <w:pPr>
              <w:spacing w:line="360" w:lineRule="auto"/>
              <w:rPr>
                <w:b/>
                <w:sz w:val="8"/>
                <w:szCs w:val="8"/>
                <w:lang w:val="en-US"/>
              </w:rPr>
            </w:pPr>
          </w:p>
          <w:p w14:paraId="48ED4A4F" w14:textId="77777777" w:rsidR="00CA3203" w:rsidRDefault="00CA3203" w:rsidP="00CA3203">
            <w:pPr>
              <w:spacing w:line="360" w:lineRule="auto"/>
              <w:jc w:val="center"/>
              <w:rPr>
                <w:rFonts w:ascii="Tahoma" w:hAnsi="Tahoma" w:cs="Tahoma"/>
                <w:color w:val="304B56"/>
                <w:sz w:val="28"/>
                <w:szCs w:val="28"/>
                <w:lang w:val="ro-RO"/>
              </w:rPr>
            </w:pPr>
            <w:r>
              <w:rPr>
                <w:rFonts w:ascii="Tahoma" w:hAnsi="Tahoma" w:cs="Tahoma"/>
                <w:noProof/>
                <w:color w:val="304B56"/>
                <w:sz w:val="28"/>
                <w:szCs w:val="28"/>
                <w:lang w:val="en-US" w:eastAsia="en-US"/>
              </w:rPr>
              <w:drawing>
                <wp:inline distT="0" distB="0" distL="0" distR="0" wp14:anchorId="188FEF4B" wp14:editId="64DBCD63">
                  <wp:extent cx="638175" cy="743286"/>
                  <wp:effectExtent l="0" t="0" r="0" b="0"/>
                  <wp:docPr id="4" name="Picture 4" descr="http://gov.md/content/ro/000009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gov.md/content/ro/0000093.gif"/>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638175" cy="743286"/>
                          </a:xfrm>
                          <a:prstGeom prst="rect">
                            <a:avLst/>
                          </a:prstGeom>
                          <a:noFill/>
                          <a:ln>
                            <a:noFill/>
                          </a:ln>
                        </pic:spPr>
                      </pic:pic>
                    </a:graphicData>
                  </a:graphic>
                </wp:inline>
              </w:drawing>
            </w:r>
          </w:p>
          <w:p w14:paraId="5248849A" w14:textId="77777777" w:rsidR="00CA3203" w:rsidRDefault="00CA3203" w:rsidP="00CA3203">
            <w:pPr>
              <w:spacing w:line="360" w:lineRule="auto"/>
              <w:jc w:val="center"/>
              <w:rPr>
                <w:b/>
                <w:sz w:val="26"/>
                <w:szCs w:val="26"/>
                <w:lang w:val="ro-RO"/>
              </w:rPr>
            </w:pPr>
            <w:r>
              <w:rPr>
                <w:b/>
                <w:sz w:val="26"/>
                <w:szCs w:val="26"/>
                <w:lang w:val="it-IT"/>
              </w:rPr>
              <w:t>COMISIA NAŢIONALĂ PENTRU CONSULTĂRI ŞI NEGOCIERI COLECTIVE</w:t>
            </w:r>
          </w:p>
        </w:tc>
      </w:tr>
    </w:tbl>
    <w:p w14:paraId="6CCC8D8F" w14:textId="77777777" w:rsidR="00CA3203" w:rsidRDefault="00CA3203" w:rsidP="00CA3203">
      <w:pPr>
        <w:rPr>
          <w:sz w:val="28"/>
          <w:szCs w:val="28"/>
          <w:lang w:val="ro-RO"/>
        </w:rPr>
      </w:pPr>
      <w:r>
        <w:rPr>
          <w:sz w:val="28"/>
          <w:szCs w:val="28"/>
          <w:lang w:val="ro-RO"/>
        </w:rPr>
        <w:t xml:space="preserve">                                             </w:t>
      </w:r>
    </w:p>
    <w:p w14:paraId="7E5FA294" w14:textId="77777777" w:rsidR="00CA3203" w:rsidRPr="00332BF9" w:rsidRDefault="00CA3203" w:rsidP="00CA3203">
      <w:pPr>
        <w:rPr>
          <w:sz w:val="28"/>
          <w:szCs w:val="28"/>
          <w:lang w:val="ro-RO"/>
        </w:rPr>
      </w:pPr>
    </w:p>
    <w:p w14:paraId="35ECFCE1" w14:textId="77777777" w:rsidR="00CA3203" w:rsidRDefault="00CA3203" w:rsidP="00CA3203">
      <w:pPr>
        <w:jc w:val="center"/>
        <w:rPr>
          <w:b/>
          <w:color w:val="000000"/>
          <w:sz w:val="28"/>
          <w:szCs w:val="28"/>
          <w:lang w:val="ro-RO"/>
        </w:rPr>
      </w:pPr>
      <w:r>
        <w:rPr>
          <w:b/>
          <w:color w:val="000000"/>
          <w:sz w:val="28"/>
          <w:szCs w:val="28"/>
          <w:lang w:val="ro-RO"/>
        </w:rPr>
        <w:t>HOTĂRÎRE Nr.  2</w:t>
      </w:r>
    </w:p>
    <w:p w14:paraId="5FAE19FB" w14:textId="77777777" w:rsidR="00CA3203" w:rsidRDefault="00CA3203" w:rsidP="00CA3203">
      <w:pPr>
        <w:jc w:val="center"/>
        <w:rPr>
          <w:b/>
          <w:color w:val="000000"/>
          <w:sz w:val="28"/>
          <w:szCs w:val="28"/>
          <w:lang w:val="ro-RO"/>
        </w:rPr>
      </w:pPr>
      <w:r>
        <w:rPr>
          <w:b/>
          <w:color w:val="000000"/>
          <w:sz w:val="28"/>
          <w:szCs w:val="28"/>
          <w:lang w:val="ro-RO"/>
        </w:rPr>
        <w:t>din 26 aprilie 2016</w:t>
      </w:r>
    </w:p>
    <w:p w14:paraId="35278EA5" w14:textId="77777777" w:rsidR="00CA3203" w:rsidRDefault="00CA3203" w:rsidP="00CA3203">
      <w:pPr>
        <w:jc w:val="both"/>
        <w:rPr>
          <w:b/>
          <w:i/>
          <w:color w:val="000000"/>
          <w:sz w:val="28"/>
          <w:szCs w:val="28"/>
          <w:lang w:val="ro-RO"/>
        </w:rPr>
      </w:pPr>
    </w:p>
    <w:p w14:paraId="49982F53" w14:textId="77777777" w:rsidR="00CA3203" w:rsidRDefault="00CA3203" w:rsidP="00CA3203">
      <w:pPr>
        <w:jc w:val="both"/>
        <w:rPr>
          <w:b/>
          <w:i/>
          <w:color w:val="000000"/>
          <w:sz w:val="28"/>
          <w:szCs w:val="28"/>
          <w:lang w:val="ro-RO"/>
        </w:rPr>
      </w:pPr>
    </w:p>
    <w:p w14:paraId="6E5C65C1" w14:textId="77777777" w:rsidR="00CA3203" w:rsidRDefault="00CA3203" w:rsidP="00CA3203">
      <w:pPr>
        <w:jc w:val="center"/>
        <w:rPr>
          <w:b/>
          <w:sz w:val="28"/>
          <w:szCs w:val="28"/>
          <w:lang w:val="ro-RO"/>
        </w:rPr>
      </w:pPr>
      <w:r>
        <w:rPr>
          <w:b/>
          <w:sz w:val="28"/>
          <w:szCs w:val="28"/>
          <w:lang w:val="ro-RO"/>
        </w:rPr>
        <w:t xml:space="preserve">Cu privire la </w:t>
      </w:r>
      <w:r w:rsidRPr="00846358">
        <w:rPr>
          <w:b/>
          <w:sz w:val="28"/>
          <w:szCs w:val="28"/>
          <w:lang w:val="ro-RO"/>
        </w:rPr>
        <w:t>mersul realizării Hotărîrii Guvernului nr. 477 din 28.06.2011 pentru aprobarea Planului de acţiuni privind minimizarea practicii de achitare a salariilor „în plic” şi „muncii la negru” diminuării muncii nedeclarate şi achitării salariului „în plic”</w:t>
      </w:r>
    </w:p>
    <w:p w14:paraId="69B89ED0" w14:textId="77777777" w:rsidR="00CA3203" w:rsidRDefault="00CA3203" w:rsidP="00CA3203">
      <w:pPr>
        <w:jc w:val="center"/>
        <w:rPr>
          <w:b/>
          <w:iCs/>
          <w:sz w:val="28"/>
          <w:szCs w:val="28"/>
          <w:lang w:val="ro-RO"/>
        </w:rPr>
      </w:pPr>
    </w:p>
    <w:p w14:paraId="6AB17B95" w14:textId="77777777" w:rsidR="00CA3203" w:rsidRDefault="00CA3203" w:rsidP="00CA3203">
      <w:pPr>
        <w:jc w:val="both"/>
        <w:rPr>
          <w:iCs/>
          <w:sz w:val="28"/>
          <w:szCs w:val="28"/>
          <w:lang w:val="ro-RO"/>
        </w:rPr>
      </w:pPr>
      <w:r>
        <w:rPr>
          <w:iCs/>
          <w:sz w:val="28"/>
          <w:szCs w:val="28"/>
          <w:lang w:val="ro-RO"/>
        </w:rPr>
        <w:t xml:space="preserve">         </w:t>
      </w:r>
      <w:r>
        <w:rPr>
          <w:iCs/>
          <w:sz w:val="28"/>
          <w:szCs w:val="28"/>
          <w:lang w:val="ro-RO"/>
        </w:rPr>
        <w:tab/>
        <w:t xml:space="preserve"> În conformitate cu art. 10 lit. a, art. 11 lit. d) şi art. 17 alin. 5 din Legea nr. 245-XVI din 21.07.2006 privind organizarea şi funcţionarea Comisiei naţionale pentru consultări şi negocieri colective, a comisiilor pentru consultări şi negocieri colective la nivel de ramură şi la nivel teritorial, Comisia HOTĂRĂŞTE:</w:t>
      </w:r>
    </w:p>
    <w:p w14:paraId="35DF0428" w14:textId="77777777" w:rsidR="00CA3203" w:rsidRDefault="00CA3203" w:rsidP="00CA3203">
      <w:pPr>
        <w:rPr>
          <w:iCs/>
          <w:sz w:val="28"/>
          <w:szCs w:val="28"/>
          <w:lang w:val="ro-RO"/>
        </w:rPr>
      </w:pPr>
    </w:p>
    <w:p w14:paraId="47AF4421" w14:textId="77777777" w:rsidR="00CA3203" w:rsidRDefault="00CA3203" w:rsidP="00CA3203">
      <w:pPr>
        <w:ind w:firstLine="720"/>
        <w:jc w:val="center"/>
        <w:rPr>
          <w:i/>
          <w:sz w:val="28"/>
          <w:szCs w:val="28"/>
          <w:lang w:val="ro-RO"/>
        </w:rPr>
      </w:pPr>
    </w:p>
    <w:p w14:paraId="29D57869" w14:textId="77777777" w:rsidR="00CA3203" w:rsidRPr="00651066" w:rsidRDefault="00CA3203" w:rsidP="00CA3203">
      <w:pPr>
        <w:pStyle w:val="ListParagraph"/>
        <w:numPr>
          <w:ilvl w:val="0"/>
          <w:numId w:val="4"/>
        </w:numPr>
        <w:ind w:left="0" w:firstLine="720"/>
        <w:jc w:val="both"/>
        <w:rPr>
          <w:iCs/>
          <w:sz w:val="28"/>
          <w:szCs w:val="28"/>
          <w:lang w:val="ro-RO"/>
        </w:rPr>
      </w:pPr>
      <w:r w:rsidRPr="00651066">
        <w:rPr>
          <w:sz w:val="28"/>
          <w:szCs w:val="28"/>
          <w:lang w:val="ro-RO"/>
        </w:rPr>
        <w:t>Se ia act de informaţia privind mersul realizării Hotărîrii Guvernului nr. 477 din 28.06.2011 pentru aprobarea Planului de acţiuni privind minimizarea practicii de achitare a salariilor „în plic” şi „muncii la negru” diminuării muncii nedeclarate şi achitării salariului „în plic”</w:t>
      </w:r>
      <w:r>
        <w:rPr>
          <w:sz w:val="28"/>
          <w:szCs w:val="28"/>
          <w:lang w:val="ro-RO"/>
        </w:rPr>
        <w:t>, prezentată de Inspectoratul de Stat al Muncii, CNSM şi CNPM.</w:t>
      </w:r>
    </w:p>
    <w:p w14:paraId="7D79267D" w14:textId="77777777" w:rsidR="00CA3203" w:rsidRPr="00651066" w:rsidRDefault="00CA3203" w:rsidP="00CA3203">
      <w:pPr>
        <w:pStyle w:val="ListParagraph"/>
        <w:numPr>
          <w:ilvl w:val="0"/>
          <w:numId w:val="4"/>
        </w:numPr>
        <w:ind w:left="0" w:firstLine="720"/>
        <w:jc w:val="both"/>
        <w:rPr>
          <w:iCs/>
          <w:sz w:val="28"/>
          <w:szCs w:val="28"/>
          <w:lang w:val="ro-RO"/>
        </w:rPr>
      </w:pPr>
      <w:r w:rsidRPr="00651066">
        <w:rPr>
          <w:sz w:val="28"/>
          <w:szCs w:val="28"/>
          <w:lang w:val="ro-RO"/>
        </w:rPr>
        <w:t xml:space="preserve">Se recomandă Ministerului </w:t>
      </w:r>
      <w:r>
        <w:rPr>
          <w:sz w:val="28"/>
          <w:szCs w:val="28"/>
          <w:lang w:val="ro-RO"/>
        </w:rPr>
        <w:t xml:space="preserve">Muncii, Protecţiei Sociale şi Familiei să creeze un grup de lucru cu implicarea partenerilor sociali, a autorităţilor centrale ale statului cu competenţe în combaterea economiei informale </w:t>
      </w:r>
      <w:r w:rsidRPr="00CA3203">
        <w:rPr>
          <w:sz w:val="28"/>
          <w:szCs w:val="28"/>
          <w:lang w:val="fr-FR"/>
        </w:rPr>
        <w:t>pentru a elabora mecanisme noi şi eficiente de combatere a fenomenelor menționate</w:t>
      </w:r>
      <w:r>
        <w:rPr>
          <w:sz w:val="28"/>
          <w:szCs w:val="28"/>
          <w:lang w:val="ro-RO"/>
        </w:rPr>
        <w:t>.</w:t>
      </w:r>
    </w:p>
    <w:p w14:paraId="2BC67B27" w14:textId="77777777" w:rsidR="00CA3203" w:rsidRDefault="00CA3203" w:rsidP="00CA3203">
      <w:pPr>
        <w:pStyle w:val="ListParagraph"/>
        <w:numPr>
          <w:ilvl w:val="0"/>
          <w:numId w:val="4"/>
        </w:numPr>
        <w:ind w:left="0" w:firstLine="720"/>
        <w:jc w:val="both"/>
        <w:rPr>
          <w:iCs/>
          <w:sz w:val="28"/>
          <w:szCs w:val="28"/>
          <w:lang w:val="ro-RO"/>
        </w:rPr>
      </w:pPr>
      <w:r>
        <w:rPr>
          <w:sz w:val="28"/>
          <w:szCs w:val="28"/>
          <w:lang w:val="ro-RO"/>
        </w:rPr>
        <w:t>Ministerul</w:t>
      </w:r>
      <w:r w:rsidRPr="00651066">
        <w:rPr>
          <w:sz w:val="28"/>
          <w:szCs w:val="28"/>
          <w:lang w:val="ro-RO"/>
        </w:rPr>
        <w:t xml:space="preserve"> </w:t>
      </w:r>
      <w:r>
        <w:rPr>
          <w:sz w:val="28"/>
          <w:szCs w:val="28"/>
          <w:lang w:val="ro-RO"/>
        </w:rPr>
        <w:t>Muncii, Protecţiei Sociale şi Familiei va informa Comisia, în termen de 2 luni, despre măsurile întreprinse.</w:t>
      </w:r>
    </w:p>
    <w:p w14:paraId="786F56D0" w14:textId="77777777" w:rsidR="00CA3203" w:rsidRDefault="00CA3203" w:rsidP="00CA3203">
      <w:pPr>
        <w:jc w:val="both"/>
        <w:rPr>
          <w:iCs/>
          <w:sz w:val="28"/>
          <w:szCs w:val="28"/>
          <w:lang w:val="ro-RO"/>
        </w:rPr>
      </w:pPr>
    </w:p>
    <w:p w14:paraId="62626CFC" w14:textId="77777777" w:rsidR="00CA3203" w:rsidRDefault="00CA3203" w:rsidP="00CA3203">
      <w:pPr>
        <w:jc w:val="both"/>
        <w:rPr>
          <w:b/>
          <w:iCs/>
          <w:sz w:val="28"/>
          <w:szCs w:val="28"/>
          <w:lang w:val="ro-RO"/>
        </w:rPr>
      </w:pPr>
    </w:p>
    <w:p w14:paraId="74FBF076" w14:textId="77777777" w:rsidR="00CA3203" w:rsidRDefault="00CA3203" w:rsidP="00CA3203">
      <w:pPr>
        <w:ind w:firstLine="540"/>
        <w:rPr>
          <w:b/>
          <w:sz w:val="28"/>
          <w:szCs w:val="28"/>
          <w:lang w:val="ro-RO"/>
        </w:rPr>
      </w:pPr>
      <w:r>
        <w:rPr>
          <w:b/>
          <w:sz w:val="28"/>
          <w:szCs w:val="28"/>
          <w:lang w:val="ro-RO"/>
        </w:rPr>
        <w:t>Preşedinte al Comisiei,                                                Octavian CALMÎC</w:t>
      </w:r>
    </w:p>
    <w:p w14:paraId="0044D4CF" w14:textId="77777777" w:rsidR="00CA3203" w:rsidRDefault="00CA3203" w:rsidP="00CA3203">
      <w:pPr>
        <w:rPr>
          <w:b/>
          <w:sz w:val="28"/>
          <w:szCs w:val="28"/>
          <w:lang w:val="ro-RO"/>
        </w:rPr>
      </w:pPr>
      <w:r>
        <w:rPr>
          <w:b/>
          <w:iCs/>
          <w:sz w:val="28"/>
          <w:szCs w:val="28"/>
          <w:lang w:val="ro-RO"/>
        </w:rPr>
        <w:t xml:space="preserve">       </w:t>
      </w:r>
      <w:r>
        <w:rPr>
          <w:b/>
          <w:sz w:val="28"/>
          <w:szCs w:val="28"/>
          <w:lang w:val="ro-RO"/>
        </w:rPr>
        <w:t>Viceprim-ministru</w:t>
      </w:r>
    </w:p>
    <w:p w14:paraId="295D10BB" w14:textId="1CD49A14" w:rsidR="00CA3203" w:rsidRPr="00CA3203" w:rsidRDefault="00CA3203" w:rsidP="00CA3203">
      <w:pPr>
        <w:rPr>
          <w:b/>
          <w:sz w:val="28"/>
          <w:szCs w:val="28"/>
          <w:lang w:val="ro-RO"/>
        </w:rPr>
      </w:pPr>
      <w:r>
        <w:rPr>
          <w:b/>
          <w:sz w:val="28"/>
          <w:szCs w:val="28"/>
          <w:lang w:val="ro-RO"/>
        </w:rPr>
        <w:t xml:space="preserve">           </w:t>
      </w:r>
    </w:p>
    <w:p w14:paraId="72579D56" w14:textId="77777777" w:rsidR="00CA3203" w:rsidRDefault="00CA3203" w:rsidP="00CA3203">
      <w:pPr>
        <w:jc w:val="both"/>
        <w:rPr>
          <w:iCs/>
          <w:sz w:val="28"/>
          <w:szCs w:val="28"/>
          <w:lang w:val="ro-RO"/>
        </w:rPr>
      </w:pPr>
    </w:p>
    <w:p w14:paraId="263BF06B" w14:textId="77777777" w:rsidR="00CA3203" w:rsidRDefault="00CA3203" w:rsidP="00CA3203">
      <w:pPr>
        <w:ind w:firstLine="720"/>
        <w:rPr>
          <w:sz w:val="28"/>
          <w:szCs w:val="28"/>
          <w:lang w:val="ro-RO"/>
        </w:rPr>
      </w:pPr>
      <w:r>
        <w:rPr>
          <w:sz w:val="28"/>
          <w:szCs w:val="28"/>
          <w:lang w:val="ro-RO"/>
        </w:rPr>
        <w:t>Contrasemnează:</w:t>
      </w:r>
    </w:p>
    <w:p w14:paraId="6482FC3B" w14:textId="77777777" w:rsidR="00CA3203" w:rsidRDefault="00CA3203" w:rsidP="00CA3203">
      <w:pPr>
        <w:rPr>
          <w:sz w:val="28"/>
          <w:szCs w:val="28"/>
          <w:lang w:val="ro-RO"/>
        </w:rPr>
      </w:pPr>
      <w:r>
        <w:rPr>
          <w:sz w:val="28"/>
          <w:szCs w:val="28"/>
          <w:lang w:val="ro-RO"/>
        </w:rPr>
        <w:t xml:space="preserve">          Secretar al Comisiei                                                Valeriu BERLINSCHI</w:t>
      </w:r>
    </w:p>
    <w:tbl>
      <w:tblPr>
        <w:tblW w:w="9765" w:type="dxa"/>
        <w:jc w:val="center"/>
        <w:tblLayout w:type="fixed"/>
        <w:tblCellMar>
          <w:left w:w="70" w:type="dxa"/>
          <w:right w:w="70" w:type="dxa"/>
        </w:tblCellMar>
        <w:tblLook w:val="04A0" w:firstRow="1" w:lastRow="0" w:firstColumn="1" w:lastColumn="0" w:noHBand="0" w:noVBand="1"/>
      </w:tblPr>
      <w:tblGrid>
        <w:gridCol w:w="9765"/>
      </w:tblGrid>
      <w:tr w:rsidR="00CA3203" w:rsidRPr="00CA3203" w14:paraId="69216C95" w14:textId="77777777" w:rsidTr="00CA3203">
        <w:trPr>
          <w:trHeight w:val="1071"/>
          <w:jc w:val="center"/>
        </w:trPr>
        <w:tc>
          <w:tcPr>
            <w:tcW w:w="9770" w:type="dxa"/>
            <w:tcBorders>
              <w:top w:val="nil"/>
              <w:left w:val="nil"/>
              <w:bottom w:val="thinThickSmallGap" w:sz="12" w:space="0" w:color="auto"/>
              <w:right w:val="nil"/>
            </w:tcBorders>
          </w:tcPr>
          <w:p w14:paraId="10134897" w14:textId="77777777" w:rsidR="00CA3203" w:rsidRPr="00CA3203" w:rsidRDefault="00CA3203" w:rsidP="00CA3203">
            <w:pPr>
              <w:spacing w:line="360" w:lineRule="auto"/>
              <w:jc w:val="center"/>
              <w:rPr>
                <w:b/>
                <w:sz w:val="8"/>
                <w:szCs w:val="8"/>
                <w:lang w:val="fr-FR"/>
              </w:rPr>
            </w:pPr>
          </w:p>
          <w:p w14:paraId="4ED48493" w14:textId="77777777" w:rsidR="00CA3203" w:rsidRDefault="00CA3203" w:rsidP="00CA3203">
            <w:pPr>
              <w:spacing w:line="360" w:lineRule="auto"/>
              <w:jc w:val="center"/>
              <w:rPr>
                <w:rFonts w:ascii="Tahoma" w:hAnsi="Tahoma" w:cs="Tahoma"/>
                <w:color w:val="304B56"/>
                <w:sz w:val="28"/>
                <w:szCs w:val="28"/>
                <w:lang w:val="ro-RO"/>
              </w:rPr>
            </w:pPr>
            <w:r>
              <w:rPr>
                <w:rFonts w:ascii="Tahoma" w:hAnsi="Tahoma" w:cs="Tahoma"/>
                <w:noProof/>
                <w:color w:val="304B56"/>
                <w:sz w:val="28"/>
                <w:szCs w:val="28"/>
                <w:lang w:val="en-US" w:eastAsia="en-US"/>
              </w:rPr>
              <w:drawing>
                <wp:inline distT="0" distB="0" distL="0" distR="0" wp14:anchorId="5F633132" wp14:editId="7B632A05">
                  <wp:extent cx="638175" cy="743286"/>
                  <wp:effectExtent l="0" t="0" r="0" b="0"/>
                  <wp:docPr id="2" name="Picture 2" descr="http://gov.md/content/ro/000009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gov.md/content/ro/0000093.gif"/>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638175" cy="743286"/>
                          </a:xfrm>
                          <a:prstGeom prst="rect">
                            <a:avLst/>
                          </a:prstGeom>
                          <a:noFill/>
                          <a:ln>
                            <a:noFill/>
                          </a:ln>
                        </pic:spPr>
                      </pic:pic>
                    </a:graphicData>
                  </a:graphic>
                </wp:inline>
              </w:drawing>
            </w:r>
          </w:p>
          <w:p w14:paraId="49EECC53" w14:textId="77777777" w:rsidR="00CA3203" w:rsidRDefault="00CA3203" w:rsidP="00CA3203">
            <w:pPr>
              <w:spacing w:line="360" w:lineRule="auto"/>
              <w:jc w:val="center"/>
              <w:rPr>
                <w:b/>
                <w:sz w:val="26"/>
                <w:szCs w:val="26"/>
                <w:lang w:val="ro-RO"/>
              </w:rPr>
            </w:pPr>
            <w:r>
              <w:rPr>
                <w:b/>
                <w:sz w:val="26"/>
                <w:szCs w:val="26"/>
                <w:lang w:val="it-IT"/>
              </w:rPr>
              <w:t>COMISIA NAŢIONALĂ PENTRU CONSULTĂRI ŞI NEGOCIERI COLECTIVE</w:t>
            </w:r>
          </w:p>
        </w:tc>
      </w:tr>
    </w:tbl>
    <w:p w14:paraId="424F8791" w14:textId="77777777" w:rsidR="00CA3203" w:rsidRDefault="00CA3203" w:rsidP="00CA3203">
      <w:pPr>
        <w:rPr>
          <w:sz w:val="28"/>
          <w:szCs w:val="28"/>
          <w:lang w:val="ro-RO"/>
        </w:rPr>
      </w:pPr>
      <w:r>
        <w:rPr>
          <w:sz w:val="28"/>
          <w:szCs w:val="28"/>
          <w:lang w:val="ro-RO"/>
        </w:rPr>
        <w:t xml:space="preserve">                                             </w:t>
      </w:r>
    </w:p>
    <w:p w14:paraId="00108DB0" w14:textId="77777777" w:rsidR="00CA3203" w:rsidRDefault="00CA3203" w:rsidP="00CA3203">
      <w:pPr>
        <w:rPr>
          <w:sz w:val="28"/>
          <w:szCs w:val="28"/>
          <w:lang w:val="ro-RO"/>
        </w:rPr>
      </w:pPr>
    </w:p>
    <w:p w14:paraId="16183B68" w14:textId="77777777" w:rsidR="00CA3203" w:rsidRPr="00332BF9" w:rsidRDefault="00CA3203" w:rsidP="00CA3203">
      <w:pPr>
        <w:rPr>
          <w:sz w:val="28"/>
          <w:szCs w:val="28"/>
          <w:lang w:val="ro-RO"/>
        </w:rPr>
      </w:pPr>
    </w:p>
    <w:p w14:paraId="3AABCD8A" w14:textId="77777777" w:rsidR="00CA3203" w:rsidRDefault="00CA3203" w:rsidP="00CA3203">
      <w:pPr>
        <w:jc w:val="center"/>
        <w:rPr>
          <w:b/>
          <w:color w:val="000000"/>
          <w:sz w:val="28"/>
          <w:szCs w:val="28"/>
          <w:lang w:val="ro-RO"/>
        </w:rPr>
      </w:pPr>
      <w:r>
        <w:rPr>
          <w:b/>
          <w:color w:val="000000"/>
          <w:sz w:val="28"/>
          <w:szCs w:val="28"/>
          <w:lang w:val="ro-RO"/>
        </w:rPr>
        <w:t>HOTĂRÎRE Nr.  3</w:t>
      </w:r>
    </w:p>
    <w:p w14:paraId="6BF8F693" w14:textId="77777777" w:rsidR="00CA3203" w:rsidRDefault="00CA3203" w:rsidP="00CA3203">
      <w:pPr>
        <w:jc w:val="center"/>
        <w:rPr>
          <w:b/>
          <w:color w:val="000000"/>
          <w:sz w:val="28"/>
          <w:szCs w:val="28"/>
          <w:lang w:val="ro-RO"/>
        </w:rPr>
      </w:pPr>
      <w:r>
        <w:rPr>
          <w:b/>
          <w:color w:val="000000"/>
          <w:sz w:val="28"/>
          <w:szCs w:val="28"/>
          <w:lang w:val="ro-RO"/>
        </w:rPr>
        <w:t>din 26 aprilie 2016</w:t>
      </w:r>
    </w:p>
    <w:p w14:paraId="49184C0E" w14:textId="77777777" w:rsidR="00CA3203" w:rsidRDefault="00CA3203" w:rsidP="00CA3203">
      <w:pPr>
        <w:jc w:val="both"/>
        <w:rPr>
          <w:b/>
          <w:i/>
          <w:color w:val="000000"/>
          <w:sz w:val="28"/>
          <w:szCs w:val="28"/>
          <w:lang w:val="ro-RO"/>
        </w:rPr>
      </w:pPr>
    </w:p>
    <w:p w14:paraId="442A893B" w14:textId="77777777" w:rsidR="00CA3203" w:rsidRDefault="00CA3203" w:rsidP="00CA3203">
      <w:pPr>
        <w:jc w:val="both"/>
        <w:rPr>
          <w:b/>
          <w:i/>
          <w:color w:val="000000"/>
          <w:sz w:val="28"/>
          <w:szCs w:val="28"/>
          <w:lang w:val="ro-RO"/>
        </w:rPr>
      </w:pPr>
    </w:p>
    <w:p w14:paraId="2EDF759A" w14:textId="77777777" w:rsidR="00CA3203" w:rsidRDefault="00CA3203" w:rsidP="00CA3203">
      <w:pPr>
        <w:jc w:val="both"/>
        <w:rPr>
          <w:b/>
          <w:i/>
          <w:color w:val="000000"/>
          <w:sz w:val="28"/>
          <w:szCs w:val="28"/>
          <w:lang w:val="ro-RO"/>
        </w:rPr>
      </w:pPr>
    </w:p>
    <w:p w14:paraId="4DAF4E44" w14:textId="77777777" w:rsidR="00CA3203" w:rsidRDefault="00CA3203" w:rsidP="00CA3203">
      <w:pPr>
        <w:jc w:val="center"/>
        <w:rPr>
          <w:b/>
          <w:sz w:val="28"/>
          <w:szCs w:val="28"/>
          <w:lang w:val="ro-RO"/>
        </w:rPr>
      </w:pPr>
      <w:r>
        <w:rPr>
          <w:b/>
          <w:sz w:val="28"/>
          <w:szCs w:val="28"/>
          <w:lang w:val="ro-RO"/>
        </w:rPr>
        <w:t xml:space="preserve">Cu privire la </w:t>
      </w:r>
      <w:r w:rsidRPr="00F81E93">
        <w:rPr>
          <w:b/>
          <w:sz w:val="28"/>
          <w:szCs w:val="28"/>
          <w:lang w:val="ro-RO"/>
        </w:rPr>
        <w:t>transpunerea Directivelor UE, vizate în Capitolul IV al Acordului de Asociere UE-RM, în legislaţia naţională</w:t>
      </w:r>
    </w:p>
    <w:p w14:paraId="595A5ED1" w14:textId="77777777" w:rsidR="00CA3203" w:rsidRDefault="00CA3203" w:rsidP="00CA3203">
      <w:pPr>
        <w:jc w:val="center"/>
        <w:rPr>
          <w:b/>
          <w:sz w:val="28"/>
          <w:szCs w:val="28"/>
          <w:lang w:val="ro-RO"/>
        </w:rPr>
      </w:pPr>
    </w:p>
    <w:p w14:paraId="7AF46924" w14:textId="77777777" w:rsidR="00CA3203" w:rsidRDefault="00CA3203" w:rsidP="00CA3203">
      <w:pPr>
        <w:jc w:val="center"/>
        <w:rPr>
          <w:b/>
          <w:iCs/>
          <w:sz w:val="28"/>
          <w:szCs w:val="28"/>
          <w:lang w:val="ro-RO"/>
        </w:rPr>
      </w:pPr>
    </w:p>
    <w:p w14:paraId="0D727587" w14:textId="77777777" w:rsidR="00CA3203" w:rsidRDefault="00CA3203" w:rsidP="00CA3203">
      <w:pPr>
        <w:jc w:val="both"/>
        <w:rPr>
          <w:iCs/>
          <w:sz w:val="28"/>
          <w:szCs w:val="28"/>
          <w:lang w:val="ro-RO"/>
        </w:rPr>
      </w:pPr>
      <w:r>
        <w:rPr>
          <w:iCs/>
          <w:sz w:val="28"/>
          <w:szCs w:val="28"/>
          <w:lang w:val="ro-RO"/>
        </w:rPr>
        <w:t xml:space="preserve">         </w:t>
      </w:r>
      <w:r>
        <w:rPr>
          <w:iCs/>
          <w:sz w:val="28"/>
          <w:szCs w:val="28"/>
          <w:lang w:val="ro-RO"/>
        </w:rPr>
        <w:tab/>
        <w:t xml:space="preserve"> În conformitate cu art. 10 lit. a, art. 11 lit. d) şi art. 17 alin. 5 din Legea nr. 245-XVI din 21.07.2006 privind organizarea şi funcţionarea Comisiei naţionale pentru consultări şi negocieri colective, a comisiilor pentru consultări şi negocieri colective la nivel de ramură şi la nivel teritorial, Comisia HOTĂRĂŞTE:</w:t>
      </w:r>
    </w:p>
    <w:p w14:paraId="7B1381CC" w14:textId="77777777" w:rsidR="00CA3203" w:rsidRDefault="00CA3203" w:rsidP="00CA3203">
      <w:pPr>
        <w:rPr>
          <w:iCs/>
          <w:sz w:val="28"/>
          <w:szCs w:val="28"/>
          <w:lang w:val="ro-RO"/>
        </w:rPr>
      </w:pPr>
    </w:p>
    <w:p w14:paraId="3667736F" w14:textId="77777777" w:rsidR="00CA3203" w:rsidRDefault="00CA3203" w:rsidP="00CA3203">
      <w:pPr>
        <w:ind w:firstLine="720"/>
        <w:jc w:val="center"/>
        <w:rPr>
          <w:i/>
          <w:sz w:val="28"/>
          <w:szCs w:val="28"/>
          <w:lang w:val="ro-RO"/>
        </w:rPr>
      </w:pPr>
    </w:p>
    <w:p w14:paraId="39C43AC6" w14:textId="77777777" w:rsidR="00CA3203" w:rsidRDefault="00CA3203" w:rsidP="00CA3203">
      <w:pPr>
        <w:ind w:firstLine="720"/>
        <w:jc w:val="center"/>
        <w:rPr>
          <w:i/>
          <w:sz w:val="28"/>
          <w:szCs w:val="28"/>
          <w:lang w:val="ro-RO"/>
        </w:rPr>
      </w:pPr>
    </w:p>
    <w:p w14:paraId="380F826A" w14:textId="77777777" w:rsidR="00CA3203" w:rsidRPr="00F81E93" w:rsidRDefault="00CA3203" w:rsidP="00CA3203">
      <w:pPr>
        <w:ind w:firstLine="810"/>
        <w:jc w:val="both"/>
        <w:rPr>
          <w:iCs/>
          <w:sz w:val="28"/>
          <w:szCs w:val="28"/>
          <w:lang w:val="ro-RO"/>
        </w:rPr>
      </w:pPr>
      <w:r w:rsidRPr="00F81E93">
        <w:rPr>
          <w:sz w:val="28"/>
          <w:szCs w:val="28"/>
          <w:lang w:val="ro-RO"/>
        </w:rPr>
        <w:t>Se ia act de informaţia privind</w:t>
      </w:r>
      <w:r w:rsidRPr="00F81E93">
        <w:rPr>
          <w:sz w:val="28"/>
          <w:szCs w:val="28"/>
          <w:lang w:val="it-IT"/>
        </w:rPr>
        <w:t xml:space="preserve"> transpunerea Directivelor UE, vizate în Capitolul IV al Acordului de Asociere UE-RM, în legislaţia naţională</w:t>
      </w:r>
      <w:r>
        <w:rPr>
          <w:sz w:val="28"/>
          <w:szCs w:val="28"/>
          <w:lang w:val="ro-RO"/>
        </w:rPr>
        <w:t xml:space="preserve"> prezentată de Ministerul</w:t>
      </w:r>
      <w:r w:rsidRPr="00F81E93">
        <w:rPr>
          <w:sz w:val="28"/>
          <w:szCs w:val="28"/>
          <w:lang w:val="ro-RO"/>
        </w:rPr>
        <w:t xml:space="preserve"> Muncii,</w:t>
      </w:r>
      <w:r>
        <w:rPr>
          <w:sz w:val="28"/>
          <w:szCs w:val="28"/>
          <w:lang w:val="ro-RO"/>
        </w:rPr>
        <w:t xml:space="preserve"> Protecţiei Sociale şi Familiei.</w:t>
      </w:r>
    </w:p>
    <w:p w14:paraId="460AF719" w14:textId="77777777" w:rsidR="00CA3203" w:rsidRDefault="00CA3203" w:rsidP="00CA3203">
      <w:pPr>
        <w:jc w:val="both"/>
        <w:rPr>
          <w:b/>
          <w:iCs/>
          <w:sz w:val="28"/>
          <w:szCs w:val="28"/>
          <w:lang w:val="ro-RO"/>
        </w:rPr>
      </w:pPr>
    </w:p>
    <w:p w14:paraId="2DB644B6" w14:textId="77777777" w:rsidR="00CA3203" w:rsidRDefault="00CA3203" w:rsidP="00CA3203">
      <w:pPr>
        <w:jc w:val="both"/>
        <w:rPr>
          <w:b/>
          <w:iCs/>
          <w:sz w:val="28"/>
          <w:szCs w:val="28"/>
          <w:lang w:val="ro-RO"/>
        </w:rPr>
      </w:pPr>
    </w:p>
    <w:p w14:paraId="4476D0A9" w14:textId="77777777" w:rsidR="00CA3203" w:rsidRDefault="00CA3203" w:rsidP="00CA3203">
      <w:pPr>
        <w:jc w:val="both"/>
        <w:rPr>
          <w:b/>
          <w:iCs/>
          <w:sz w:val="28"/>
          <w:szCs w:val="28"/>
          <w:lang w:val="ro-RO"/>
        </w:rPr>
      </w:pPr>
    </w:p>
    <w:p w14:paraId="1D2FB55E" w14:textId="77777777" w:rsidR="00CA3203" w:rsidRDefault="00CA3203" w:rsidP="00CA3203">
      <w:pPr>
        <w:jc w:val="both"/>
        <w:rPr>
          <w:b/>
          <w:iCs/>
          <w:sz w:val="28"/>
          <w:szCs w:val="28"/>
          <w:lang w:val="ro-RO"/>
        </w:rPr>
      </w:pPr>
    </w:p>
    <w:p w14:paraId="4A4DA60C" w14:textId="77777777" w:rsidR="00CA3203" w:rsidRDefault="00CA3203" w:rsidP="00CA3203">
      <w:pPr>
        <w:ind w:firstLine="540"/>
        <w:rPr>
          <w:b/>
          <w:iCs/>
          <w:sz w:val="28"/>
          <w:szCs w:val="28"/>
          <w:lang w:val="ro-RO"/>
        </w:rPr>
      </w:pPr>
    </w:p>
    <w:p w14:paraId="1FE7FE77" w14:textId="77777777" w:rsidR="00CA3203" w:rsidRDefault="00CA3203" w:rsidP="00CA3203">
      <w:pPr>
        <w:ind w:firstLine="540"/>
        <w:rPr>
          <w:b/>
          <w:sz w:val="28"/>
          <w:szCs w:val="28"/>
          <w:lang w:val="ro-RO"/>
        </w:rPr>
      </w:pPr>
      <w:r>
        <w:rPr>
          <w:b/>
          <w:sz w:val="28"/>
          <w:szCs w:val="28"/>
          <w:lang w:val="ro-RO"/>
        </w:rPr>
        <w:t>Preşedinte al Comisiei,                                                Octavian CALMÎC</w:t>
      </w:r>
    </w:p>
    <w:p w14:paraId="2219E87C" w14:textId="77777777" w:rsidR="00CA3203" w:rsidRDefault="00CA3203" w:rsidP="00CA3203">
      <w:pPr>
        <w:rPr>
          <w:b/>
          <w:sz w:val="28"/>
          <w:szCs w:val="28"/>
          <w:lang w:val="ro-RO"/>
        </w:rPr>
      </w:pPr>
      <w:r>
        <w:rPr>
          <w:b/>
          <w:iCs/>
          <w:sz w:val="28"/>
          <w:szCs w:val="28"/>
          <w:lang w:val="ro-RO"/>
        </w:rPr>
        <w:t xml:space="preserve">       </w:t>
      </w:r>
      <w:r>
        <w:rPr>
          <w:b/>
          <w:sz w:val="28"/>
          <w:szCs w:val="28"/>
          <w:lang w:val="ro-RO"/>
        </w:rPr>
        <w:t>Viceprim-ministru</w:t>
      </w:r>
    </w:p>
    <w:p w14:paraId="56F89AF0" w14:textId="77777777" w:rsidR="00CA3203" w:rsidRDefault="00CA3203" w:rsidP="00CA3203">
      <w:pPr>
        <w:rPr>
          <w:b/>
          <w:sz w:val="28"/>
          <w:szCs w:val="28"/>
          <w:lang w:val="ro-RO"/>
        </w:rPr>
      </w:pPr>
      <w:r>
        <w:rPr>
          <w:b/>
          <w:sz w:val="28"/>
          <w:szCs w:val="28"/>
          <w:lang w:val="ro-RO"/>
        </w:rPr>
        <w:t xml:space="preserve">           </w:t>
      </w:r>
    </w:p>
    <w:p w14:paraId="1A5CC461" w14:textId="77777777" w:rsidR="00CA3203" w:rsidRDefault="00CA3203" w:rsidP="00CA3203">
      <w:pPr>
        <w:jc w:val="both"/>
        <w:rPr>
          <w:iCs/>
          <w:sz w:val="28"/>
          <w:szCs w:val="28"/>
          <w:lang w:val="ro-RO"/>
        </w:rPr>
      </w:pPr>
    </w:p>
    <w:p w14:paraId="73E672E2" w14:textId="77777777" w:rsidR="00CA3203" w:rsidRDefault="00CA3203" w:rsidP="00CA3203">
      <w:pPr>
        <w:jc w:val="both"/>
        <w:rPr>
          <w:iCs/>
          <w:sz w:val="28"/>
          <w:szCs w:val="28"/>
          <w:lang w:val="ro-RO"/>
        </w:rPr>
      </w:pPr>
    </w:p>
    <w:p w14:paraId="6AD24A66" w14:textId="77777777" w:rsidR="00CA3203" w:rsidRDefault="00CA3203" w:rsidP="00CA3203">
      <w:pPr>
        <w:ind w:firstLine="720"/>
        <w:rPr>
          <w:sz w:val="28"/>
          <w:szCs w:val="28"/>
          <w:lang w:val="ro-RO"/>
        </w:rPr>
      </w:pPr>
      <w:r>
        <w:rPr>
          <w:sz w:val="28"/>
          <w:szCs w:val="28"/>
          <w:lang w:val="ro-RO"/>
        </w:rPr>
        <w:t>Contrasemnează:</w:t>
      </w:r>
    </w:p>
    <w:p w14:paraId="207D2677" w14:textId="77777777" w:rsidR="00CA3203" w:rsidRDefault="00CA3203" w:rsidP="00CA3203">
      <w:pPr>
        <w:rPr>
          <w:sz w:val="28"/>
          <w:szCs w:val="28"/>
          <w:lang w:val="ro-RO"/>
        </w:rPr>
      </w:pPr>
      <w:r>
        <w:rPr>
          <w:sz w:val="28"/>
          <w:szCs w:val="28"/>
          <w:lang w:val="ro-RO"/>
        </w:rPr>
        <w:t xml:space="preserve">          Secretar al Comisiei                                                Valeriu BERLINSCHI</w:t>
      </w:r>
    </w:p>
    <w:p w14:paraId="7C395CFF" w14:textId="77777777" w:rsidR="00CA3203" w:rsidRDefault="00CA3203" w:rsidP="00CA3203">
      <w:pPr>
        <w:jc w:val="right"/>
        <w:rPr>
          <w:lang w:val="ro-RO"/>
        </w:rPr>
      </w:pPr>
    </w:p>
    <w:p w14:paraId="3FB1A490" w14:textId="77777777" w:rsidR="00CA3203" w:rsidRDefault="00CA3203" w:rsidP="00CA3203">
      <w:pPr>
        <w:jc w:val="right"/>
        <w:rPr>
          <w:lang w:val="ro-RO"/>
        </w:rPr>
      </w:pPr>
    </w:p>
    <w:p w14:paraId="1D0300F5" w14:textId="77777777" w:rsidR="00CA3203" w:rsidRDefault="00CA3203" w:rsidP="00CA3203">
      <w:pPr>
        <w:jc w:val="right"/>
        <w:rPr>
          <w:lang w:val="ro-RO"/>
        </w:rPr>
      </w:pPr>
    </w:p>
    <w:p w14:paraId="174865E9" w14:textId="77777777" w:rsidR="00CA3203" w:rsidRDefault="00CA3203" w:rsidP="00CA3203">
      <w:pPr>
        <w:jc w:val="center"/>
        <w:rPr>
          <w:lang w:val="ro-RO"/>
        </w:rPr>
      </w:pPr>
    </w:p>
    <w:tbl>
      <w:tblPr>
        <w:tblW w:w="9765" w:type="dxa"/>
        <w:jc w:val="center"/>
        <w:tblLayout w:type="fixed"/>
        <w:tblCellMar>
          <w:left w:w="70" w:type="dxa"/>
          <w:right w:w="70" w:type="dxa"/>
        </w:tblCellMar>
        <w:tblLook w:val="04A0" w:firstRow="1" w:lastRow="0" w:firstColumn="1" w:lastColumn="0" w:noHBand="0" w:noVBand="1"/>
      </w:tblPr>
      <w:tblGrid>
        <w:gridCol w:w="9765"/>
      </w:tblGrid>
      <w:tr w:rsidR="00CA3203" w:rsidRPr="00CA3203" w14:paraId="45D7689B" w14:textId="77777777" w:rsidTr="00CA3203">
        <w:trPr>
          <w:trHeight w:val="1071"/>
          <w:jc w:val="center"/>
        </w:trPr>
        <w:tc>
          <w:tcPr>
            <w:tcW w:w="9770" w:type="dxa"/>
            <w:tcBorders>
              <w:top w:val="nil"/>
              <w:left w:val="nil"/>
              <w:bottom w:val="thinThickSmallGap" w:sz="12" w:space="0" w:color="auto"/>
              <w:right w:val="nil"/>
            </w:tcBorders>
          </w:tcPr>
          <w:p w14:paraId="4F7A6A3E" w14:textId="77777777" w:rsidR="00CA3203" w:rsidRPr="00CA3203" w:rsidRDefault="00CA3203" w:rsidP="00CA3203">
            <w:pPr>
              <w:spacing w:line="360" w:lineRule="auto"/>
              <w:jc w:val="center"/>
              <w:rPr>
                <w:b/>
                <w:sz w:val="8"/>
                <w:szCs w:val="8"/>
                <w:lang w:val="fr-FR"/>
              </w:rPr>
            </w:pPr>
          </w:p>
          <w:p w14:paraId="264ABB1F" w14:textId="77777777" w:rsidR="00CA3203" w:rsidRDefault="00CA3203" w:rsidP="00CA3203">
            <w:pPr>
              <w:spacing w:line="360" w:lineRule="auto"/>
              <w:jc w:val="center"/>
              <w:rPr>
                <w:rFonts w:ascii="Tahoma" w:hAnsi="Tahoma" w:cs="Tahoma"/>
                <w:color w:val="304B56"/>
                <w:sz w:val="28"/>
                <w:szCs w:val="28"/>
                <w:lang w:val="ro-RO"/>
              </w:rPr>
            </w:pPr>
            <w:r>
              <w:rPr>
                <w:rFonts w:ascii="Tahoma" w:hAnsi="Tahoma" w:cs="Tahoma"/>
                <w:noProof/>
                <w:color w:val="304B56"/>
                <w:sz w:val="28"/>
                <w:szCs w:val="28"/>
                <w:lang w:val="en-US" w:eastAsia="en-US"/>
              </w:rPr>
              <w:drawing>
                <wp:inline distT="0" distB="0" distL="0" distR="0" wp14:anchorId="2650005F" wp14:editId="662B0E68">
                  <wp:extent cx="638175" cy="743286"/>
                  <wp:effectExtent l="0" t="0" r="0" b="0"/>
                  <wp:docPr id="3" name="Picture 3" descr="http://gov.md/content/ro/000009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gov.md/content/ro/0000093.gif"/>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638175" cy="743286"/>
                          </a:xfrm>
                          <a:prstGeom prst="rect">
                            <a:avLst/>
                          </a:prstGeom>
                          <a:noFill/>
                          <a:ln>
                            <a:noFill/>
                          </a:ln>
                        </pic:spPr>
                      </pic:pic>
                    </a:graphicData>
                  </a:graphic>
                </wp:inline>
              </w:drawing>
            </w:r>
          </w:p>
          <w:p w14:paraId="1BF94BA3" w14:textId="77777777" w:rsidR="00CA3203" w:rsidRDefault="00CA3203" w:rsidP="00CA3203">
            <w:pPr>
              <w:spacing w:line="360" w:lineRule="auto"/>
              <w:jc w:val="center"/>
              <w:rPr>
                <w:b/>
                <w:sz w:val="26"/>
                <w:szCs w:val="26"/>
                <w:lang w:val="ro-RO"/>
              </w:rPr>
            </w:pPr>
            <w:r>
              <w:rPr>
                <w:b/>
                <w:sz w:val="26"/>
                <w:szCs w:val="26"/>
                <w:lang w:val="it-IT"/>
              </w:rPr>
              <w:t>COMISIA NAŢIONALĂ PENTRU CONSULTĂRI ŞI NEGOCIERI COLECTIVE</w:t>
            </w:r>
          </w:p>
        </w:tc>
      </w:tr>
    </w:tbl>
    <w:p w14:paraId="73D4EB94" w14:textId="77777777" w:rsidR="00CA3203" w:rsidRDefault="00CA3203" w:rsidP="00CA3203">
      <w:pPr>
        <w:rPr>
          <w:sz w:val="28"/>
          <w:szCs w:val="28"/>
          <w:lang w:val="ro-RO"/>
        </w:rPr>
      </w:pPr>
      <w:r>
        <w:rPr>
          <w:sz w:val="28"/>
          <w:szCs w:val="28"/>
          <w:lang w:val="ro-RO"/>
        </w:rPr>
        <w:t xml:space="preserve">                                             </w:t>
      </w:r>
    </w:p>
    <w:p w14:paraId="2980AA30" w14:textId="77777777" w:rsidR="00CA3203" w:rsidRPr="00332BF9" w:rsidRDefault="00CA3203" w:rsidP="00CA3203">
      <w:pPr>
        <w:rPr>
          <w:sz w:val="28"/>
          <w:szCs w:val="28"/>
          <w:lang w:val="ro-RO"/>
        </w:rPr>
      </w:pPr>
    </w:p>
    <w:p w14:paraId="480DC21D" w14:textId="77777777" w:rsidR="00CA3203" w:rsidRDefault="00CA3203" w:rsidP="00CA3203">
      <w:pPr>
        <w:jc w:val="center"/>
        <w:rPr>
          <w:b/>
          <w:color w:val="000000"/>
          <w:sz w:val="28"/>
          <w:szCs w:val="28"/>
          <w:lang w:val="ro-RO"/>
        </w:rPr>
      </w:pPr>
      <w:r>
        <w:rPr>
          <w:b/>
          <w:color w:val="000000"/>
          <w:sz w:val="28"/>
          <w:szCs w:val="28"/>
          <w:lang w:val="ro-RO"/>
        </w:rPr>
        <w:t>HOTĂRÎRE Nr.  4</w:t>
      </w:r>
    </w:p>
    <w:p w14:paraId="52DCA1BC" w14:textId="77777777" w:rsidR="00CA3203" w:rsidRDefault="00CA3203" w:rsidP="00CA3203">
      <w:pPr>
        <w:jc w:val="center"/>
        <w:rPr>
          <w:b/>
          <w:color w:val="000000"/>
          <w:sz w:val="28"/>
          <w:szCs w:val="28"/>
          <w:lang w:val="ro-RO"/>
        </w:rPr>
      </w:pPr>
      <w:r>
        <w:rPr>
          <w:b/>
          <w:color w:val="000000"/>
          <w:sz w:val="28"/>
          <w:szCs w:val="28"/>
          <w:lang w:val="ro-RO"/>
        </w:rPr>
        <w:t>din 26 aprilie 2016</w:t>
      </w:r>
    </w:p>
    <w:p w14:paraId="753582E8" w14:textId="77777777" w:rsidR="00CA3203" w:rsidRDefault="00CA3203" w:rsidP="00CA3203">
      <w:pPr>
        <w:jc w:val="both"/>
        <w:rPr>
          <w:b/>
          <w:i/>
          <w:color w:val="000000"/>
          <w:sz w:val="28"/>
          <w:szCs w:val="28"/>
          <w:lang w:val="ro-RO"/>
        </w:rPr>
      </w:pPr>
    </w:p>
    <w:p w14:paraId="20EC07C7" w14:textId="77777777" w:rsidR="00CA3203" w:rsidRDefault="00CA3203" w:rsidP="00CA3203">
      <w:pPr>
        <w:jc w:val="both"/>
        <w:rPr>
          <w:b/>
          <w:i/>
          <w:color w:val="000000"/>
          <w:sz w:val="28"/>
          <w:szCs w:val="28"/>
          <w:lang w:val="ro-RO"/>
        </w:rPr>
      </w:pPr>
    </w:p>
    <w:p w14:paraId="19F31CC3" w14:textId="77777777" w:rsidR="00CA3203" w:rsidRDefault="00CA3203" w:rsidP="00CA3203">
      <w:pPr>
        <w:jc w:val="both"/>
        <w:rPr>
          <w:b/>
          <w:i/>
          <w:color w:val="000000"/>
          <w:sz w:val="28"/>
          <w:szCs w:val="28"/>
          <w:lang w:val="ro-RO"/>
        </w:rPr>
      </w:pPr>
    </w:p>
    <w:p w14:paraId="1EA3128C" w14:textId="77777777" w:rsidR="00CA3203" w:rsidRDefault="00CA3203" w:rsidP="00CA3203">
      <w:pPr>
        <w:jc w:val="center"/>
        <w:rPr>
          <w:b/>
          <w:sz w:val="28"/>
          <w:szCs w:val="28"/>
          <w:lang w:val="ro-RO"/>
        </w:rPr>
      </w:pPr>
      <w:r>
        <w:rPr>
          <w:b/>
          <w:sz w:val="28"/>
          <w:szCs w:val="28"/>
          <w:lang w:val="ro-RO"/>
        </w:rPr>
        <w:t>Cu privire la proiectul</w:t>
      </w:r>
      <w:r w:rsidRPr="00D53D42">
        <w:rPr>
          <w:b/>
          <w:sz w:val="28"/>
          <w:szCs w:val="28"/>
          <w:lang w:val="ro-RO"/>
        </w:rPr>
        <w:t xml:space="preserve"> de modificare şi completa</w:t>
      </w:r>
      <w:r>
        <w:rPr>
          <w:b/>
          <w:sz w:val="28"/>
          <w:szCs w:val="28"/>
          <w:lang w:val="ro-RO"/>
        </w:rPr>
        <w:t>re a Legii patronatelor</w:t>
      </w:r>
    </w:p>
    <w:p w14:paraId="710B570E" w14:textId="77777777" w:rsidR="00CA3203" w:rsidRDefault="00CA3203" w:rsidP="00CA3203">
      <w:pPr>
        <w:jc w:val="center"/>
        <w:rPr>
          <w:b/>
          <w:sz w:val="28"/>
          <w:szCs w:val="28"/>
          <w:lang w:val="ro-RO"/>
        </w:rPr>
      </w:pPr>
    </w:p>
    <w:p w14:paraId="5B1797E4" w14:textId="77777777" w:rsidR="00CA3203" w:rsidRDefault="00CA3203" w:rsidP="00CA3203">
      <w:pPr>
        <w:jc w:val="center"/>
        <w:rPr>
          <w:b/>
          <w:iCs/>
          <w:sz w:val="28"/>
          <w:szCs w:val="28"/>
          <w:lang w:val="ro-RO"/>
        </w:rPr>
      </w:pPr>
    </w:p>
    <w:p w14:paraId="332ADD92" w14:textId="77777777" w:rsidR="00CA3203" w:rsidRDefault="00CA3203" w:rsidP="00CA3203">
      <w:pPr>
        <w:jc w:val="both"/>
        <w:rPr>
          <w:iCs/>
          <w:sz w:val="28"/>
          <w:szCs w:val="28"/>
          <w:lang w:val="ro-RO"/>
        </w:rPr>
      </w:pPr>
      <w:r>
        <w:rPr>
          <w:iCs/>
          <w:sz w:val="28"/>
          <w:szCs w:val="28"/>
          <w:lang w:val="ro-RO"/>
        </w:rPr>
        <w:t xml:space="preserve">         </w:t>
      </w:r>
      <w:r>
        <w:rPr>
          <w:iCs/>
          <w:sz w:val="28"/>
          <w:szCs w:val="28"/>
          <w:lang w:val="ro-RO"/>
        </w:rPr>
        <w:tab/>
        <w:t xml:space="preserve"> În conformitate cu art. 10 lit. a, d, art. 11 lit. d) şi art. 17 alin. 5 din Legea nr. 245-XVI din 21.07.2006 privind organizarea şi funcţionarea Comisiei naţionale pentru consultări şi negocieri colective, a comisiilor pentru consultări şi negocieri colective la nivel de ramură şi la nivel teritorial, Comisia HOTĂRĂŞTE:</w:t>
      </w:r>
    </w:p>
    <w:p w14:paraId="0E82F86B" w14:textId="77777777" w:rsidR="00CA3203" w:rsidRDefault="00CA3203" w:rsidP="00CA3203">
      <w:pPr>
        <w:rPr>
          <w:iCs/>
          <w:sz w:val="28"/>
          <w:szCs w:val="28"/>
          <w:lang w:val="ro-RO"/>
        </w:rPr>
      </w:pPr>
    </w:p>
    <w:p w14:paraId="5180D432" w14:textId="77777777" w:rsidR="00CA3203" w:rsidRDefault="00CA3203" w:rsidP="00CA3203">
      <w:pPr>
        <w:ind w:firstLine="720"/>
        <w:jc w:val="center"/>
        <w:rPr>
          <w:i/>
          <w:sz w:val="28"/>
          <w:szCs w:val="28"/>
          <w:lang w:val="ro-RO"/>
        </w:rPr>
      </w:pPr>
    </w:p>
    <w:p w14:paraId="56596C43" w14:textId="77777777" w:rsidR="00CA3203" w:rsidRDefault="00CA3203" w:rsidP="00CA3203">
      <w:pPr>
        <w:ind w:firstLine="720"/>
        <w:jc w:val="both"/>
        <w:rPr>
          <w:i/>
          <w:sz w:val="28"/>
          <w:szCs w:val="28"/>
          <w:lang w:val="ro-RO"/>
        </w:rPr>
      </w:pPr>
    </w:p>
    <w:p w14:paraId="3F9B27F9" w14:textId="77777777" w:rsidR="00CA3203" w:rsidRDefault="00CA3203" w:rsidP="00CA3203">
      <w:pPr>
        <w:pStyle w:val="ListParagraph"/>
        <w:numPr>
          <w:ilvl w:val="0"/>
          <w:numId w:val="5"/>
        </w:numPr>
        <w:ind w:left="0" w:firstLine="810"/>
        <w:jc w:val="both"/>
        <w:rPr>
          <w:sz w:val="28"/>
          <w:szCs w:val="28"/>
          <w:lang w:val="ro-RO"/>
        </w:rPr>
      </w:pPr>
      <w:r w:rsidRPr="00D53D42">
        <w:rPr>
          <w:sz w:val="28"/>
          <w:szCs w:val="28"/>
          <w:lang w:val="ro-RO"/>
        </w:rPr>
        <w:t>Se ia act de informaţia privind</w:t>
      </w:r>
      <w:r w:rsidRPr="00CA3203">
        <w:rPr>
          <w:lang w:val="ro-RO"/>
        </w:rPr>
        <w:t xml:space="preserve"> </w:t>
      </w:r>
      <w:r>
        <w:rPr>
          <w:sz w:val="28"/>
          <w:szCs w:val="28"/>
          <w:lang w:val="ro-RO"/>
        </w:rPr>
        <w:t>proiectul</w:t>
      </w:r>
      <w:r w:rsidRPr="00D53D42">
        <w:rPr>
          <w:sz w:val="28"/>
          <w:szCs w:val="28"/>
          <w:lang w:val="ro-RO"/>
        </w:rPr>
        <w:t xml:space="preserve"> de modificare şi completare a Legii patronatelor</w:t>
      </w:r>
      <w:r>
        <w:rPr>
          <w:sz w:val="28"/>
          <w:szCs w:val="28"/>
          <w:lang w:val="ro-RO"/>
        </w:rPr>
        <w:t>, prezentată de Confederaţia Naţională a Patronatului din Republica Moldova şi Ministerul Justiţiei</w:t>
      </w:r>
      <w:r w:rsidRPr="00D53D42">
        <w:rPr>
          <w:sz w:val="28"/>
          <w:szCs w:val="28"/>
          <w:lang w:val="ro-RO"/>
        </w:rPr>
        <w:t>.</w:t>
      </w:r>
    </w:p>
    <w:p w14:paraId="3E5948EF" w14:textId="77777777" w:rsidR="00CA3203" w:rsidRPr="00D53D42" w:rsidRDefault="00CA3203" w:rsidP="00CA3203">
      <w:pPr>
        <w:pStyle w:val="ListParagraph"/>
        <w:numPr>
          <w:ilvl w:val="0"/>
          <w:numId w:val="5"/>
        </w:numPr>
        <w:ind w:left="0" w:firstLine="810"/>
        <w:jc w:val="both"/>
        <w:rPr>
          <w:sz w:val="28"/>
          <w:szCs w:val="28"/>
          <w:lang w:val="ro-RO"/>
        </w:rPr>
      </w:pPr>
      <w:r>
        <w:rPr>
          <w:sz w:val="28"/>
          <w:szCs w:val="28"/>
          <w:lang w:val="ro-RO"/>
        </w:rPr>
        <w:t xml:space="preserve">Se recomandă Ministerului Justiţiei să continuie consultările cu Confederaţia Naţională a Patronatului în scopul determinării soluţiei pentru solicitarea de a </w:t>
      </w:r>
      <w:r w:rsidRPr="00CA3203">
        <w:rPr>
          <w:sz w:val="28"/>
          <w:szCs w:val="28"/>
          <w:lang w:val="ro-RO"/>
        </w:rPr>
        <w:t>acorda organizaţiilor patronale a dreptului de a-şi reprezenta membrii în instanţele de judecată.</w:t>
      </w:r>
    </w:p>
    <w:p w14:paraId="024FCBA0" w14:textId="77777777" w:rsidR="00CA3203" w:rsidRPr="00D53D42" w:rsidRDefault="00CA3203" w:rsidP="00CA3203">
      <w:pPr>
        <w:pStyle w:val="ListParagraph"/>
        <w:ind w:left="0" w:firstLine="810"/>
        <w:jc w:val="both"/>
        <w:rPr>
          <w:iCs/>
          <w:sz w:val="28"/>
          <w:szCs w:val="28"/>
          <w:lang w:val="ro-RO"/>
        </w:rPr>
      </w:pPr>
    </w:p>
    <w:p w14:paraId="4A436196" w14:textId="77777777" w:rsidR="00CA3203" w:rsidRDefault="00CA3203" w:rsidP="00CA3203">
      <w:pPr>
        <w:jc w:val="both"/>
        <w:rPr>
          <w:b/>
          <w:iCs/>
          <w:sz w:val="28"/>
          <w:szCs w:val="28"/>
          <w:lang w:val="ro-RO"/>
        </w:rPr>
      </w:pPr>
    </w:p>
    <w:p w14:paraId="160394A2" w14:textId="77777777" w:rsidR="00CA3203" w:rsidRDefault="00CA3203" w:rsidP="00CA3203">
      <w:pPr>
        <w:jc w:val="both"/>
        <w:rPr>
          <w:b/>
          <w:iCs/>
          <w:sz w:val="28"/>
          <w:szCs w:val="28"/>
          <w:lang w:val="ro-RO"/>
        </w:rPr>
      </w:pPr>
    </w:p>
    <w:p w14:paraId="2269CCDE" w14:textId="77777777" w:rsidR="00CA3203" w:rsidRDefault="00CA3203" w:rsidP="00CA3203">
      <w:pPr>
        <w:ind w:firstLine="540"/>
        <w:rPr>
          <w:b/>
          <w:iCs/>
          <w:sz w:val="28"/>
          <w:szCs w:val="28"/>
          <w:lang w:val="ro-RO"/>
        </w:rPr>
      </w:pPr>
    </w:p>
    <w:p w14:paraId="4FE51519" w14:textId="77777777" w:rsidR="00CA3203" w:rsidRDefault="00CA3203" w:rsidP="00CA3203">
      <w:pPr>
        <w:ind w:firstLine="540"/>
        <w:rPr>
          <w:b/>
          <w:sz w:val="28"/>
          <w:szCs w:val="28"/>
          <w:lang w:val="ro-RO"/>
        </w:rPr>
      </w:pPr>
      <w:r>
        <w:rPr>
          <w:b/>
          <w:sz w:val="28"/>
          <w:szCs w:val="28"/>
          <w:lang w:val="ro-RO"/>
        </w:rPr>
        <w:t>Preşedinte al Comisiei,                                                Octavian CALMÎC</w:t>
      </w:r>
    </w:p>
    <w:p w14:paraId="22673F9E" w14:textId="77777777" w:rsidR="00CA3203" w:rsidRDefault="00CA3203" w:rsidP="00CA3203">
      <w:pPr>
        <w:rPr>
          <w:b/>
          <w:sz w:val="28"/>
          <w:szCs w:val="28"/>
          <w:lang w:val="ro-RO"/>
        </w:rPr>
      </w:pPr>
      <w:r>
        <w:rPr>
          <w:b/>
          <w:iCs/>
          <w:sz w:val="28"/>
          <w:szCs w:val="28"/>
          <w:lang w:val="ro-RO"/>
        </w:rPr>
        <w:t xml:space="preserve">       </w:t>
      </w:r>
      <w:r>
        <w:rPr>
          <w:b/>
          <w:sz w:val="28"/>
          <w:szCs w:val="28"/>
          <w:lang w:val="ro-RO"/>
        </w:rPr>
        <w:t>Viceprim-ministru</w:t>
      </w:r>
    </w:p>
    <w:p w14:paraId="6E005A93" w14:textId="77777777" w:rsidR="00CA3203" w:rsidRDefault="00CA3203" w:rsidP="00CA3203">
      <w:pPr>
        <w:rPr>
          <w:b/>
          <w:sz w:val="28"/>
          <w:szCs w:val="28"/>
          <w:lang w:val="ro-RO"/>
        </w:rPr>
      </w:pPr>
      <w:r>
        <w:rPr>
          <w:b/>
          <w:sz w:val="28"/>
          <w:szCs w:val="28"/>
          <w:lang w:val="ro-RO"/>
        </w:rPr>
        <w:t xml:space="preserve">           </w:t>
      </w:r>
    </w:p>
    <w:p w14:paraId="1E9FB2DD" w14:textId="77777777" w:rsidR="00CA3203" w:rsidRDefault="00CA3203" w:rsidP="00CA3203">
      <w:pPr>
        <w:jc w:val="both"/>
        <w:rPr>
          <w:iCs/>
          <w:sz w:val="28"/>
          <w:szCs w:val="28"/>
          <w:lang w:val="ro-RO"/>
        </w:rPr>
      </w:pPr>
    </w:p>
    <w:p w14:paraId="6F9D8CB1" w14:textId="77777777" w:rsidR="00CA3203" w:rsidRDefault="00CA3203" w:rsidP="00CA3203">
      <w:pPr>
        <w:jc w:val="both"/>
        <w:rPr>
          <w:iCs/>
          <w:sz w:val="28"/>
          <w:szCs w:val="28"/>
          <w:lang w:val="ro-RO"/>
        </w:rPr>
      </w:pPr>
    </w:p>
    <w:p w14:paraId="0A2B5C4A" w14:textId="77777777" w:rsidR="00CA3203" w:rsidRDefault="00CA3203" w:rsidP="00CA3203">
      <w:pPr>
        <w:ind w:firstLine="720"/>
        <w:rPr>
          <w:sz w:val="28"/>
          <w:szCs w:val="28"/>
          <w:lang w:val="ro-RO"/>
        </w:rPr>
      </w:pPr>
      <w:r>
        <w:rPr>
          <w:sz w:val="28"/>
          <w:szCs w:val="28"/>
          <w:lang w:val="ro-RO"/>
        </w:rPr>
        <w:t>Contrasemnează:</w:t>
      </w:r>
    </w:p>
    <w:p w14:paraId="3C802B45" w14:textId="77777777" w:rsidR="00CA3203" w:rsidRDefault="00CA3203" w:rsidP="00CA3203">
      <w:pPr>
        <w:rPr>
          <w:sz w:val="28"/>
          <w:szCs w:val="28"/>
          <w:lang w:val="ro-RO"/>
        </w:rPr>
      </w:pPr>
      <w:r>
        <w:rPr>
          <w:sz w:val="28"/>
          <w:szCs w:val="28"/>
          <w:lang w:val="ro-RO"/>
        </w:rPr>
        <w:t xml:space="preserve">          Secretar al Comisiei                                                Valeriu BERLINSCHI</w:t>
      </w:r>
    </w:p>
    <w:tbl>
      <w:tblPr>
        <w:tblW w:w="9765" w:type="dxa"/>
        <w:jc w:val="center"/>
        <w:tblLayout w:type="fixed"/>
        <w:tblCellMar>
          <w:left w:w="70" w:type="dxa"/>
          <w:right w:w="70" w:type="dxa"/>
        </w:tblCellMar>
        <w:tblLook w:val="04A0" w:firstRow="1" w:lastRow="0" w:firstColumn="1" w:lastColumn="0" w:noHBand="0" w:noVBand="1"/>
      </w:tblPr>
      <w:tblGrid>
        <w:gridCol w:w="9765"/>
      </w:tblGrid>
      <w:tr w:rsidR="00CA3203" w:rsidRPr="00CA3203" w14:paraId="6BE76830" w14:textId="77777777" w:rsidTr="00CA3203">
        <w:trPr>
          <w:trHeight w:val="1071"/>
          <w:jc w:val="center"/>
        </w:trPr>
        <w:tc>
          <w:tcPr>
            <w:tcW w:w="9770" w:type="dxa"/>
            <w:tcBorders>
              <w:top w:val="nil"/>
              <w:left w:val="nil"/>
              <w:bottom w:val="thinThickSmallGap" w:sz="12" w:space="0" w:color="auto"/>
              <w:right w:val="nil"/>
            </w:tcBorders>
          </w:tcPr>
          <w:p w14:paraId="4A360165" w14:textId="77777777" w:rsidR="00CA3203" w:rsidRDefault="00CA3203" w:rsidP="00CA3203">
            <w:pPr>
              <w:spacing w:line="360" w:lineRule="auto"/>
              <w:jc w:val="center"/>
              <w:rPr>
                <w:b/>
                <w:sz w:val="8"/>
                <w:szCs w:val="8"/>
                <w:lang w:val="en-US"/>
              </w:rPr>
            </w:pPr>
          </w:p>
          <w:p w14:paraId="14E06213" w14:textId="77777777" w:rsidR="00CA3203" w:rsidRDefault="00CA3203" w:rsidP="00CA3203">
            <w:pPr>
              <w:spacing w:line="360" w:lineRule="auto"/>
              <w:jc w:val="center"/>
              <w:rPr>
                <w:rFonts w:ascii="Tahoma" w:hAnsi="Tahoma" w:cs="Tahoma"/>
                <w:color w:val="304B56"/>
                <w:sz w:val="28"/>
                <w:szCs w:val="28"/>
                <w:lang w:val="ro-RO"/>
              </w:rPr>
            </w:pPr>
            <w:r>
              <w:rPr>
                <w:rFonts w:ascii="Tahoma" w:hAnsi="Tahoma" w:cs="Tahoma"/>
                <w:noProof/>
                <w:color w:val="304B56"/>
                <w:sz w:val="28"/>
                <w:szCs w:val="28"/>
                <w:lang w:val="en-US" w:eastAsia="en-US"/>
              </w:rPr>
              <w:drawing>
                <wp:inline distT="0" distB="0" distL="0" distR="0" wp14:anchorId="68D16B9C" wp14:editId="451A378F">
                  <wp:extent cx="638175" cy="743286"/>
                  <wp:effectExtent l="0" t="0" r="0" b="0"/>
                  <wp:docPr id="5" name="Picture 5" descr="http://gov.md/content/ro/000009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gov.md/content/ro/0000093.gif"/>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638175" cy="743286"/>
                          </a:xfrm>
                          <a:prstGeom prst="rect">
                            <a:avLst/>
                          </a:prstGeom>
                          <a:noFill/>
                          <a:ln>
                            <a:noFill/>
                          </a:ln>
                        </pic:spPr>
                      </pic:pic>
                    </a:graphicData>
                  </a:graphic>
                </wp:inline>
              </w:drawing>
            </w:r>
          </w:p>
          <w:p w14:paraId="7F1F3955" w14:textId="77777777" w:rsidR="00CA3203" w:rsidRDefault="00CA3203" w:rsidP="00CA3203">
            <w:pPr>
              <w:spacing w:line="360" w:lineRule="auto"/>
              <w:jc w:val="center"/>
              <w:rPr>
                <w:b/>
                <w:sz w:val="26"/>
                <w:szCs w:val="26"/>
                <w:lang w:val="ro-RO"/>
              </w:rPr>
            </w:pPr>
            <w:r>
              <w:rPr>
                <w:b/>
                <w:sz w:val="26"/>
                <w:szCs w:val="26"/>
                <w:lang w:val="it-IT"/>
              </w:rPr>
              <w:t>COMISIA NAŢIONALĂ PENTRU CONSULTĂRI ŞI NEGOCIERI COLECTIVE</w:t>
            </w:r>
          </w:p>
        </w:tc>
      </w:tr>
    </w:tbl>
    <w:p w14:paraId="2794F273" w14:textId="77777777" w:rsidR="00CA3203" w:rsidRDefault="00CA3203" w:rsidP="00CA3203">
      <w:pPr>
        <w:rPr>
          <w:sz w:val="28"/>
          <w:szCs w:val="28"/>
          <w:lang w:val="ro-RO"/>
        </w:rPr>
      </w:pPr>
      <w:r>
        <w:rPr>
          <w:sz w:val="28"/>
          <w:szCs w:val="28"/>
          <w:lang w:val="ro-RO"/>
        </w:rPr>
        <w:t xml:space="preserve">                                             </w:t>
      </w:r>
    </w:p>
    <w:p w14:paraId="1825E6BE" w14:textId="77777777" w:rsidR="00CA3203" w:rsidRDefault="00CA3203" w:rsidP="00CA3203">
      <w:pPr>
        <w:rPr>
          <w:sz w:val="28"/>
          <w:szCs w:val="28"/>
          <w:lang w:val="ro-RO"/>
        </w:rPr>
      </w:pPr>
    </w:p>
    <w:p w14:paraId="0111CD03" w14:textId="77777777" w:rsidR="00CA3203" w:rsidRPr="00332BF9" w:rsidRDefault="00CA3203" w:rsidP="00CA3203">
      <w:pPr>
        <w:rPr>
          <w:sz w:val="28"/>
          <w:szCs w:val="28"/>
          <w:lang w:val="ro-RO"/>
        </w:rPr>
      </w:pPr>
    </w:p>
    <w:p w14:paraId="22F2923B" w14:textId="77777777" w:rsidR="00CA3203" w:rsidRDefault="00CA3203" w:rsidP="00CA3203">
      <w:pPr>
        <w:jc w:val="center"/>
        <w:rPr>
          <w:b/>
          <w:color w:val="000000"/>
          <w:sz w:val="28"/>
          <w:szCs w:val="28"/>
          <w:lang w:val="ro-RO"/>
        </w:rPr>
      </w:pPr>
      <w:r>
        <w:rPr>
          <w:b/>
          <w:color w:val="000000"/>
          <w:sz w:val="28"/>
          <w:szCs w:val="28"/>
          <w:lang w:val="ro-RO"/>
        </w:rPr>
        <w:t>HOTĂRÎRE Nr.  5</w:t>
      </w:r>
    </w:p>
    <w:p w14:paraId="4EE0A65E" w14:textId="77777777" w:rsidR="00CA3203" w:rsidRDefault="00CA3203" w:rsidP="00CA3203">
      <w:pPr>
        <w:jc w:val="center"/>
        <w:rPr>
          <w:b/>
          <w:color w:val="000000"/>
          <w:sz w:val="28"/>
          <w:szCs w:val="28"/>
          <w:lang w:val="ro-RO"/>
        </w:rPr>
      </w:pPr>
      <w:r>
        <w:rPr>
          <w:b/>
          <w:color w:val="000000"/>
          <w:sz w:val="28"/>
          <w:szCs w:val="28"/>
          <w:lang w:val="ro-RO"/>
        </w:rPr>
        <w:t>din 17 mai 2016</w:t>
      </w:r>
    </w:p>
    <w:p w14:paraId="1B5B4DB0" w14:textId="77777777" w:rsidR="00CA3203" w:rsidRDefault="00CA3203" w:rsidP="00CA3203">
      <w:pPr>
        <w:jc w:val="both"/>
        <w:rPr>
          <w:b/>
          <w:i/>
          <w:color w:val="000000"/>
          <w:sz w:val="28"/>
          <w:szCs w:val="28"/>
          <w:lang w:val="ro-RO"/>
        </w:rPr>
      </w:pPr>
    </w:p>
    <w:p w14:paraId="18C01987" w14:textId="77777777" w:rsidR="00CA3203" w:rsidRDefault="00CA3203" w:rsidP="00CA3203">
      <w:pPr>
        <w:jc w:val="both"/>
        <w:rPr>
          <w:b/>
          <w:i/>
          <w:color w:val="000000"/>
          <w:sz w:val="28"/>
          <w:szCs w:val="28"/>
          <w:lang w:val="ro-RO"/>
        </w:rPr>
      </w:pPr>
    </w:p>
    <w:p w14:paraId="1CA0198D" w14:textId="77777777" w:rsidR="00CA3203" w:rsidRDefault="00CA3203" w:rsidP="00CA3203">
      <w:pPr>
        <w:jc w:val="center"/>
        <w:rPr>
          <w:b/>
          <w:iCs/>
          <w:sz w:val="28"/>
          <w:szCs w:val="28"/>
          <w:lang w:val="ro-RO"/>
        </w:rPr>
      </w:pPr>
      <w:r>
        <w:rPr>
          <w:b/>
          <w:sz w:val="28"/>
          <w:szCs w:val="28"/>
          <w:lang w:val="ro-RO"/>
        </w:rPr>
        <w:t xml:space="preserve">Cu privire la </w:t>
      </w:r>
      <w:r w:rsidRPr="00C54DA7">
        <w:rPr>
          <w:b/>
          <w:iCs/>
          <w:sz w:val="28"/>
          <w:szCs w:val="28"/>
          <w:lang w:val="ro-RO"/>
        </w:rPr>
        <w:t>proiectul Legii bugetului de stat pe anul 2016</w:t>
      </w:r>
    </w:p>
    <w:p w14:paraId="4500F0F7" w14:textId="77777777" w:rsidR="00CA3203" w:rsidRDefault="00CA3203" w:rsidP="00CA3203">
      <w:pPr>
        <w:jc w:val="center"/>
        <w:rPr>
          <w:b/>
          <w:iCs/>
          <w:sz w:val="28"/>
          <w:szCs w:val="28"/>
          <w:lang w:val="ro-RO"/>
        </w:rPr>
      </w:pPr>
    </w:p>
    <w:p w14:paraId="50291D27" w14:textId="77777777" w:rsidR="00CA3203" w:rsidRDefault="00CA3203" w:rsidP="00CA3203">
      <w:pPr>
        <w:jc w:val="center"/>
        <w:rPr>
          <w:b/>
          <w:iCs/>
          <w:sz w:val="28"/>
          <w:szCs w:val="28"/>
          <w:lang w:val="ro-RO"/>
        </w:rPr>
      </w:pPr>
    </w:p>
    <w:p w14:paraId="545050CF" w14:textId="77777777" w:rsidR="00CA3203" w:rsidRDefault="00CA3203" w:rsidP="00CA3203">
      <w:pPr>
        <w:jc w:val="center"/>
        <w:rPr>
          <w:b/>
          <w:iCs/>
          <w:sz w:val="28"/>
          <w:szCs w:val="28"/>
          <w:lang w:val="ro-RO"/>
        </w:rPr>
      </w:pPr>
    </w:p>
    <w:p w14:paraId="283907C4" w14:textId="77777777" w:rsidR="00CA3203" w:rsidRDefault="00CA3203" w:rsidP="00CA3203">
      <w:pPr>
        <w:jc w:val="both"/>
        <w:rPr>
          <w:iCs/>
          <w:sz w:val="28"/>
          <w:szCs w:val="28"/>
          <w:lang w:val="ro-RO"/>
        </w:rPr>
      </w:pPr>
      <w:r>
        <w:rPr>
          <w:iCs/>
          <w:sz w:val="28"/>
          <w:szCs w:val="28"/>
          <w:lang w:val="ro-RO"/>
        </w:rPr>
        <w:t xml:space="preserve">         </w:t>
      </w:r>
      <w:r>
        <w:rPr>
          <w:iCs/>
          <w:sz w:val="28"/>
          <w:szCs w:val="28"/>
          <w:lang w:val="ro-RO"/>
        </w:rPr>
        <w:tab/>
        <w:t xml:space="preserve"> În conformitate cu art. 10 lit. a) şi d), art. 11 lit. d) şi art. 17 alin. 5 din Legea nr. 245-XVI din 21.07.2006 privind organizarea şi funcţionarea Comisiei naţionale pentru consultări şi negocieri colective, a comisiilor pentru consultări şi negocieri colective la nivel de ramură şi la nivel teritorial, Comisia HOTĂRĂŞTE:</w:t>
      </w:r>
    </w:p>
    <w:p w14:paraId="2EEBB9A1" w14:textId="77777777" w:rsidR="00CA3203" w:rsidRDefault="00CA3203" w:rsidP="00CA3203">
      <w:pPr>
        <w:rPr>
          <w:iCs/>
          <w:sz w:val="28"/>
          <w:szCs w:val="28"/>
          <w:lang w:val="ro-RO"/>
        </w:rPr>
      </w:pPr>
    </w:p>
    <w:p w14:paraId="243D1DA5" w14:textId="77777777" w:rsidR="00CA3203" w:rsidRDefault="00CA3203" w:rsidP="00CA3203">
      <w:pPr>
        <w:ind w:firstLine="720"/>
        <w:jc w:val="center"/>
        <w:rPr>
          <w:i/>
          <w:sz w:val="28"/>
          <w:szCs w:val="28"/>
          <w:lang w:val="ro-RO"/>
        </w:rPr>
      </w:pPr>
    </w:p>
    <w:p w14:paraId="57A719B5" w14:textId="77777777" w:rsidR="00CA3203" w:rsidRDefault="00CA3203" w:rsidP="00CA3203">
      <w:pPr>
        <w:ind w:firstLine="720"/>
        <w:jc w:val="center"/>
        <w:rPr>
          <w:i/>
          <w:sz w:val="28"/>
          <w:szCs w:val="28"/>
          <w:lang w:val="ro-RO"/>
        </w:rPr>
      </w:pPr>
    </w:p>
    <w:p w14:paraId="40921BA1" w14:textId="77777777" w:rsidR="00CA3203" w:rsidRDefault="00CA3203" w:rsidP="00CA3203">
      <w:pPr>
        <w:ind w:firstLine="900"/>
        <w:jc w:val="both"/>
        <w:rPr>
          <w:iCs/>
          <w:sz w:val="28"/>
          <w:szCs w:val="28"/>
          <w:lang w:val="ro-RO"/>
        </w:rPr>
      </w:pPr>
      <w:r>
        <w:rPr>
          <w:iCs/>
          <w:sz w:val="28"/>
          <w:szCs w:val="28"/>
          <w:lang w:val="ro-RO"/>
        </w:rPr>
        <w:t xml:space="preserve">Se susţine proiectul </w:t>
      </w:r>
      <w:r w:rsidRPr="00D209FB">
        <w:rPr>
          <w:iCs/>
          <w:sz w:val="28"/>
          <w:szCs w:val="28"/>
          <w:lang w:val="ro-RO"/>
        </w:rPr>
        <w:t>Legii bugetului de stat pe anul 2016</w:t>
      </w:r>
      <w:r>
        <w:rPr>
          <w:iCs/>
          <w:sz w:val="28"/>
          <w:szCs w:val="28"/>
          <w:lang w:val="ro-RO"/>
        </w:rPr>
        <w:t xml:space="preserve"> prezentat de către Ministerul Finanţelor.</w:t>
      </w:r>
    </w:p>
    <w:p w14:paraId="403AD863" w14:textId="77777777" w:rsidR="00CA3203" w:rsidRDefault="00CA3203" w:rsidP="00CA3203">
      <w:pPr>
        <w:jc w:val="both"/>
        <w:rPr>
          <w:b/>
          <w:iCs/>
          <w:sz w:val="28"/>
          <w:szCs w:val="28"/>
          <w:lang w:val="ro-RO"/>
        </w:rPr>
      </w:pPr>
    </w:p>
    <w:p w14:paraId="2C8C3332" w14:textId="77777777" w:rsidR="00CA3203" w:rsidRDefault="00CA3203" w:rsidP="00CA3203">
      <w:pPr>
        <w:jc w:val="both"/>
        <w:rPr>
          <w:b/>
          <w:iCs/>
          <w:sz w:val="28"/>
          <w:szCs w:val="28"/>
          <w:lang w:val="ro-RO"/>
        </w:rPr>
      </w:pPr>
    </w:p>
    <w:p w14:paraId="1994C7DA" w14:textId="77777777" w:rsidR="00CA3203" w:rsidRDefault="00CA3203" w:rsidP="00CA3203">
      <w:pPr>
        <w:jc w:val="both"/>
        <w:rPr>
          <w:b/>
          <w:iCs/>
          <w:sz w:val="28"/>
          <w:szCs w:val="28"/>
          <w:lang w:val="ro-RO"/>
        </w:rPr>
      </w:pPr>
    </w:p>
    <w:p w14:paraId="7BC3C2FE" w14:textId="77777777" w:rsidR="00CA3203" w:rsidRDefault="00CA3203" w:rsidP="00CA3203">
      <w:pPr>
        <w:jc w:val="both"/>
        <w:rPr>
          <w:b/>
          <w:iCs/>
          <w:sz w:val="28"/>
          <w:szCs w:val="28"/>
          <w:lang w:val="ro-RO"/>
        </w:rPr>
      </w:pPr>
    </w:p>
    <w:p w14:paraId="201C9172" w14:textId="77777777" w:rsidR="00CA3203" w:rsidRDefault="00CA3203" w:rsidP="00CA3203">
      <w:pPr>
        <w:jc w:val="both"/>
        <w:rPr>
          <w:b/>
          <w:iCs/>
          <w:sz w:val="28"/>
          <w:szCs w:val="28"/>
          <w:lang w:val="ro-RO"/>
        </w:rPr>
      </w:pPr>
    </w:p>
    <w:p w14:paraId="03048FF8" w14:textId="77777777" w:rsidR="00CA3203" w:rsidRDefault="00CA3203" w:rsidP="00CA3203">
      <w:pPr>
        <w:jc w:val="both"/>
        <w:rPr>
          <w:b/>
          <w:iCs/>
          <w:sz w:val="28"/>
          <w:szCs w:val="28"/>
          <w:lang w:val="ro-RO"/>
        </w:rPr>
      </w:pPr>
    </w:p>
    <w:p w14:paraId="6113D07E" w14:textId="77777777" w:rsidR="00CA3203" w:rsidRDefault="00CA3203" w:rsidP="00CA3203">
      <w:pPr>
        <w:jc w:val="both"/>
        <w:rPr>
          <w:b/>
          <w:iCs/>
          <w:sz w:val="28"/>
          <w:szCs w:val="28"/>
          <w:lang w:val="ro-RO"/>
        </w:rPr>
      </w:pPr>
    </w:p>
    <w:p w14:paraId="503262D8" w14:textId="77777777" w:rsidR="00CA3203" w:rsidRDefault="00CA3203" w:rsidP="00CA3203">
      <w:pPr>
        <w:jc w:val="both"/>
        <w:rPr>
          <w:b/>
          <w:iCs/>
          <w:sz w:val="28"/>
          <w:szCs w:val="28"/>
          <w:lang w:val="ro-RO"/>
        </w:rPr>
      </w:pPr>
    </w:p>
    <w:p w14:paraId="3806C69F" w14:textId="77777777" w:rsidR="00CA3203" w:rsidRDefault="00CA3203" w:rsidP="00CA3203">
      <w:pPr>
        <w:ind w:firstLine="540"/>
        <w:rPr>
          <w:b/>
          <w:sz w:val="28"/>
          <w:szCs w:val="28"/>
          <w:lang w:val="ro-RO"/>
        </w:rPr>
      </w:pPr>
      <w:r>
        <w:rPr>
          <w:b/>
          <w:sz w:val="28"/>
          <w:szCs w:val="28"/>
          <w:lang w:val="ro-RO"/>
        </w:rPr>
        <w:t>Preşedinte al Comisiei,                                                Octavian CALMÎC</w:t>
      </w:r>
    </w:p>
    <w:p w14:paraId="76FE868B" w14:textId="77777777" w:rsidR="00CA3203" w:rsidRDefault="00CA3203" w:rsidP="00CA3203">
      <w:pPr>
        <w:rPr>
          <w:b/>
          <w:sz w:val="28"/>
          <w:szCs w:val="28"/>
          <w:lang w:val="ro-RO"/>
        </w:rPr>
      </w:pPr>
      <w:r>
        <w:rPr>
          <w:b/>
          <w:iCs/>
          <w:sz w:val="28"/>
          <w:szCs w:val="28"/>
          <w:lang w:val="ro-RO"/>
        </w:rPr>
        <w:t xml:space="preserve">       </w:t>
      </w:r>
      <w:r>
        <w:rPr>
          <w:b/>
          <w:sz w:val="28"/>
          <w:szCs w:val="28"/>
          <w:lang w:val="ro-RO"/>
        </w:rPr>
        <w:t>Viceprim-ministru</w:t>
      </w:r>
    </w:p>
    <w:p w14:paraId="1D7C78F6" w14:textId="77777777" w:rsidR="00CA3203" w:rsidRDefault="00CA3203" w:rsidP="00CA3203">
      <w:pPr>
        <w:rPr>
          <w:b/>
          <w:sz w:val="28"/>
          <w:szCs w:val="28"/>
          <w:lang w:val="ro-RO"/>
        </w:rPr>
      </w:pPr>
      <w:r>
        <w:rPr>
          <w:b/>
          <w:sz w:val="28"/>
          <w:szCs w:val="28"/>
          <w:lang w:val="ro-RO"/>
        </w:rPr>
        <w:t xml:space="preserve">           </w:t>
      </w:r>
    </w:p>
    <w:p w14:paraId="4B392F96" w14:textId="77777777" w:rsidR="00CA3203" w:rsidRDefault="00CA3203" w:rsidP="00CA3203">
      <w:pPr>
        <w:jc w:val="both"/>
        <w:rPr>
          <w:iCs/>
          <w:sz w:val="28"/>
          <w:szCs w:val="28"/>
          <w:lang w:val="ro-RO"/>
        </w:rPr>
      </w:pPr>
    </w:p>
    <w:p w14:paraId="6BE36C80" w14:textId="77777777" w:rsidR="00CA3203" w:rsidRDefault="00CA3203" w:rsidP="00CA3203">
      <w:pPr>
        <w:jc w:val="both"/>
        <w:rPr>
          <w:iCs/>
          <w:sz w:val="28"/>
          <w:szCs w:val="28"/>
          <w:lang w:val="ro-RO"/>
        </w:rPr>
      </w:pPr>
    </w:p>
    <w:p w14:paraId="0EC650A1" w14:textId="77777777" w:rsidR="00CA3203" w:rsidRDefault="00CA3203" w:rsidP="00CA3203">
      <w:pPr>
        <w:ind w:firstLine="720"/>
        <w:rPr>
          <w:sz w:val="28"/>
          <w:szCs w:val="28"/>
          <w:lang w:val="ro-RO"/>
        </w:rPr>
      </w:pPr>
      <w:r>
        <w:rPr>
          <w:sz w:val="28"/>
          <w:szCs w:val="28"/>
          <w:lang w:val="ro-RO"/>
        </w:rPr>
        <w:t>Contrasemnează:</w:t>
      </w:r>
    </w:p>
    <w:p w14:paraId="690FFA24" w14:textId="77777777" w:rsidR="00CA3203" w:rsidRDefault="00CA3203" w:rsidP="00CA3203">
      <w:pPr>
        <w:rPr>
          <w:sz w:val="28"/>
          <w:szCs w:val="28"/>
          <w:lang w:val="ro-RO"/>
        </w:rPr>
      </w:pPr>
      <w:r>
        <w:rPr>
          <w:sz w:val="28"/>
          <w:szCs w:val="28"/>
          <w:lang w:val="ro-RO"/>
        </w:rPr>
        <w:t xml:space="preserve">          Secretar al Comisiei                                                Valeriu BERLINSCHI</w:t>
      </w:r>
    </w:p>
    <w:tbl>
      <w:tblPr>
        <w:tblW w:w="9765" w:type="dxa"/>
        <w:jc w:val="center"/>
        <w:tblLayout w:type="fixed"/>
        <w:tblCellMar>
          <w:left w:w="70" w:type="dxa"/>
          <w:right w:w="70" w:type="dxa"/>
        </w:tblCellMar>
        <w:tblLook w:val="04A0" w:firstRow="1" w:lastRow="0" w:firstColumn="1" w:lastColumn="0" w:noHBand="0" w:noVBand="1"/>
      </w:tblPr>
      <w:tblGrid>
        <w:gridCol w:w="9765"/>
      </w:tblGrid>
      <w:tr w:rsidR="00CA3203" w:rsidRPr="00CA3203" w14:paraId="175ED193" w14:textId="77777777" w:rsidTr="00CA3203">
        <w:trPr>
          <w:trHeight w:val="1071"/>
          <w:jc w:val="center"/>
        </w:trPr>
        <w:tc>
          <w:tcPr>
            <w:tcW w:w="9770" w:type="dxa"/>
            <w:tcBorders>
              <w:top w:val="nil"/>
              <w:left w:val="nil"/>
              <w:bottom w:val="thinThickSmallGap" w:sz="12" w:space="0" w:color="auto"/>
              <w:right w:val="nil"/>
            </w:tcBorders>
          </w:tcPr>
          <w:p w14:paraId="24FC2620" w14:textId="77777777" w:rsidR="00CA3203" w:rsidRPr="00CA3203" w:rsidRDefault="00CA3203" w:rsidP="00CA3203">
            <w:pPr>
              <w:spacing w:line="360" w:lineRule="auto"/>
              <w:jc w:val="center"/>
              <w:rPr>
                <w:b/>
                <w:sz w:val="8"/>
                <w:szCs w:val="8"/>
                <w:lang w:val="fr-FR"/>
              </w:rPr>
            </w:pPr>
          </w:p>
          <w:p w14:paraId="784F5471" w14:textId="77777777" w:rsidR="00CA3203" w:rsidRDefault="00CA3203" w:rsidP="00CA3203">
            <w:pPr>
              <w:spacing w:line="360" w:lineRule="auto"/>
              <w:jc w:val="center"/>
              <w:rPr>
                <w:rFonts w:ascii="Tahoma" w:hAnsi="Tahoma" w:cs="Tahoma"/>
                <w:color w:val="304B56"/>
                <w:sz w:val="28"/>
                <w:szCs w:val="28"/>
                <w:lang w:val="ro-RO"/>
              </w:rPr>
            </w:pPr>
            <w:r>
              <w:rPr>
                <w:rFonts w:ascii="Tahoma" w:hAnsi="Tahoma" w:cs="Tahoma"/>
                <w:noProof/>
                <w:color w:val="304B56"/>
                <w:sz w:val="28"/>
                <w:szCs w:val="28"/>
                <w:lang w:val="en-US" w:eastAsia="en-US"/>
              </w:rPr>
              <w:drawing>
                <wp:inline distT="0" distB="0" distL="0" distR="0" wp14:anchorId="19D23468" wp14:editId="303129E3">
                  <wp:extent cx="638175" cy="743286"/>
                  <wp:effectExtent l="0" t="0" r="0" b="0"/>
                  <wp:docPr id="6" name="Picture 6" descr="http://gov.md/content/ro/000009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gov.md/content/ro/0000093.gif"/>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638175" cy="743286"/>
                          </a:xfrm>
                          <a:prstGeom prst="rect">
                            <a:avLst/>
                          </a:prstGeom>
                          <a:noFill/>
                          <a:ln>
                            <a:noFill/>
                          </a:ln>
                        </pic:spPr>
                      </pic:pic>
                    </a:graphicData>
                  </a:graphic>
                </wp:inline>
              </w:drawing>
            </w:r>
          </w:p>
          <w:p w14:paraId="16676372" w14:textId="77777777" w:rsidR="00CA3203" w:rsidRDefault="00CA3203" w:rsidP="00CA3203">
            <w:pPr>
              <w:spacing w:line="360" w:lineRule="auto"/>
              <w:jc w:val="center"/>
              <w:rPr>
                <w:b/>
                <w:sz w:val="26"/>
                <w:szCs w:val="26"/>
                <w:lang w:val="ro-RO"/>
              </w:rPr>
            </w:pPr>
            <w:r>
              <w:rPr>
                <w:b/>
                <w:sz w:val="26"/>
                <w:szCs w:val="26"/>
                <w:lang w:val="it-IT"/>
              </w:rPr>
              <w:t>COMISIA NAŢIONALĂ PENTRU CONSULTĂRI ŞI NEGOCIERI COLECTIVE</w:t>
            </w:r>
          </w:p>
        </w:tc>
      </w:tr>
    </w:tbl>
    <w:p w14:paraId="2B9AC0FB" w14:textId="77777777" w:rsidR="00CA3203" w:rsidRDefault="00CA3203" w:rsidP="00CA3203">
      <w:pPr>
        <w:rPr>
          <w:sz w:val="28"/>
          <w:szCs w:val="28"/>
          <w:lang w:val="ro-RO"/>
        </w:rPr>
      </w:pPr>
      <w:r>
        <w:rPr>
          <w:sz w:val="28"/>
          <w:szCs w:val="28"/>
          <w:lang w:val="ro-RO"/>
        </w:rPr>
        <w:t xml:space="preserve">                                             </w:t>
      </w:r>
    </w:p>
    <w:p w14:paraId="6AEA2915" w14:textId="77777777" w:rsidR="00CA3203" w:rsidRDefault="00CA3203" w:rsidP="00CA3203">
      <w:pPr>
        <w:rPr>
          <w:sz w:val="28"/>
          <w:szCs w:val="28"/>
          <w:lang w:val="ro-RO"/>
        </w:rPr>
      </w:pPr>
    </w:p>
    <w:p w14:paraId="34370AE8" w14:textId="77777777" w:rsidR="00CA3203" w:rsidRPr="00332BF9" w:rsidRDefault="00CA3203" w:rsidP="00CA3203">
      <w:pPr>
        <w:rPr>
          <w:sz w:val="28"/>
          <w:szCs w:val="28"/>
          <w:lang w:val="ro-RO"/>
        </w:rPr>
      </w:pPr>
    </w:p>
    <w:p w14:paraId="3EAA3EEC" w14:textId="77777777" w:rsidR="00CA3203" w:rsidRDefault="00CA3203" w:rsidP="00CA3203">
      <w:pPr>
        <w:jc w:val="center"/>
        <w:rPr>
          <w:b/>
          <w:color w:val="000000"/>
          <w:sz w:val="28"/>
          <w:szCs w:val="28"/>
          <w:lang w:val="ro-RO"/>
        </w:rPr>
      </w:pPr>
      <w:r>
        <w:rPr>
          <w:b/>
          <w:color w:val="000000"/>
          <w:sz w:val="28"/>
          <w:szCs w:val="28"/>
          <w:lang w:val="ro-RO"/>
        </w:rPr>
        <w:t>HOTĂRÎRE Nr.  6</w:t>
      </w:r>
    </w:p>
    <w:p w14:paraId="243CB901" w14:textId="77777777" w:rsidR="00CA3203" w:rsidRDefault="00CA3203" w:rsidP="00CA3203">
      <w:pPr>
        <w:jc w:val="center"/>
        <w:rPr>
          <w:b/>
          <w:color w:val="000000"/>
          <w:sz w:val="28"/>
          <w:szCs w:val="28"/>
          <w:lang w:val="ro-RO"/>
        </w:rPr>
      </w:pPr>
      <w:r>
        <w:rPr>
          <w:b/>
          <w:color w:val="000000"/>
          <w:sz w:val="28"/>
          <w:szCs w:val="28"/>
          <w:lang w:val="ro-RO"/>
        </w:rPr>
        <w:t>din 17 mai 2016</w:t>
      </w:r>
    </w:p>
    <w:p w14:paraId="489229F6" w14:textId="77777777" w:rsidR="00CA3203" w:rsidRDefault="00CA3203" w:rsidP="00CA3203">
      <w:pPr>
        <w:jc w:val="both"/>
        <w:rPr>
          <w:b/>
          <w:i/>
          <w:color w:val="000000"/>
          <w:sz w:val="28"/>
          <w:szCs w:val="28"/>
          <w:lang w:val="ro-RO"/>
        </w:rPr>
      </w:pPr>
    </w:p>
    <w:p w14:paraId="2A60B0F7" w14:textId="77777777" w:rsidR="00CA3203" w:rsidRDefault="00CA3203" w:rsidP="00CA3203">
      <w:pPr>
        <w:jc w:val="both"/>
        <w:rPr>
          <w:b/>
          <w:i/>
          <w:color w:val="000000"/>
          <w:sz w:val="28"/>
          <w:szCs w:val="28"/>
          <w:lang w:val="ro-RO"/>
        </w:rPr>
      </w:pPr>
    </w:p>
    <w:p w14:paraId="5A71AB1A" w14:textId="77777777" w:rsidR="00CA3203" w:rsidRDefault="00CA3203" w:rsidP="00CA3203">
      <w:pPr>
        <w:jc w:val="both"/>
        <w:rPr>
          <w:b/>
          <w:i/>
          <w:color w:val="000000"/>
          <w:sz w:val="28"/>
          <w:szCs w:val="28"/>
          <w:lang w:val="ro-RO"/>
        </w:rPr>
      </w:pPr>
    </w:p>
    <w:p w14:paraId="55BDE733" w14:textId="77777777" w:rsidR="00CA3203" w:rsidRPr="00CA3203" w:rsidRDefault="00CA3203" w:rsidP="00CA3203">
      <w:pPr>
        <w:jc w:val="center"/>
        <w:rPr>
          <w:b/>
          <w:sz w:val="28"/>
          <w:szCs w:val="28"/>
          <w:lang w:val="fr-FR"/>
        </w:rPr>
      </w:pPr>
      <w:r>
        <w:rPr>
          <w:b/>
          <w:sz w:val="28"/>
          <w:szCs w:val="28"/>
          <w:lang w:val="ro-RO"/>
        </w:rPr>
        <w:t xml:space="preserve">Cu privire la </w:t>
      </w:r>
      <w:r w:rsidRPr="00CA3203">
        <w:rPr>
          <w:b/>
          <w:sz w:val="28"/>
          <w:szCs w:val="28"/>
          <w:lang w:val="fr-FR"/>
        </w:rPr>
        <w:t>proiectul Legii bugetului asigurărilor sociale de stat</w:t>
      </w:r>
    </w:p>
    <w:p w14:paraId="715B78CD" w14:textId="77777777" w:rsidR="00CA3203" w:rsidRDefault="00CA3203" w:rsidP="00CA3203">
      <w:pPr>
        <w:jc w:val="center"/>
        <w:rPr>
          <w:b/>
          <w:sz w:val="28"/>
          <w:szCs w:val="28"/>
          <w:lang w:val="ro-RO"/>
        </w:rPr>
      </w:pPr>
      <w:r w:rsidRPr="00CA3203">
        <w:rPr>
          <w:b/>
          <w:sz w:val="28"/>
          <w:szCs w:val="28"/>
          <w:lang w:val="fr-FR"/>
        </w:rPr>
        <w:t xml:space="preserve"> </w:t>
      </w:r>
      <w:r w:rsidRPr="0027791F">
        <w:rPr>
          <w:b/>
          <w:sz w:val="28"/>
          <w:szCs w:val="28"/>
          <w:lang w:val="en-US"/>
        </w:rPr>
        <w:t>pe anul 2016</w:t>
      </w:r>
    </w:p>
    <w:p w14:paraId="5D36322D" w14:textId="77777777" w:rsidR="00CA3203" w:rsidRDefault="00CA3203" w:rsidP="00CA3203">
      <w:pPr>
        <w:jc w:val="center"/>
        <w:rPr>
          <w:b/>
          <w:iCs/>
          <w:sz w:val="28"/>
          <w:szCs w:val="28"/>
          <w:lang w:val="ro-RO"/>
        </w:rPr>
      </w:pPr>
    </w:p>
    <w:p w14:paraId="032FE329" w14:textId="77777777" w:rsidR="00CA3203" w:rsidRDefault="00CA3203" w:rsidP="00CA3203">
      <w:pPr>
        <w:jc w:val="both"/>
        <w:rPr>
          <w:iCs/>
          <w:sz w:val="28"/>
          <w:szCs w:val="28"/>
          <w:lang w:val="ro-RO"/>
        </w:rPr>
      </w:pPr>
      <w:r>
        <w:rPr>
          <w:iCs/>
          <w:sz w:val="28"/>
          <w:szCs w:val="28"/>
          <w:lang w:val="ro-RO"/>
        </w:rPr>
        <w:t xml:space="preserve">         </w:t>
      </w:r>
      <w:r>
        <w:rPr>
          <w:iCs/>
          <w:sz w:val="28"/>
          <w:szCs w:val="28"/>
          <w:lang w:val="ro-RO"/>
        </w:rPr>
        <w:tab/>
        <w:t xml:space="preserve"> În conformitate cu art. 10 lit. a) şi d), art. 11 lit. d) şi art. 17 alin. 5 din Legea nr. 245-XVI din 21.07.2006 privind organizarea şi funcţionarea Comisiei naţionale pentru consultări şi negocieri colective, a comisiilor pentru consultări şi negocieri colective la nivel de ramură şi la nivel teritorial, Comisia HOTĂRĂŞTE:</w:t>
      </w:r>
    </w:p>
    <w:p w14:paraId="5F2A4434" w14:textId="77777777" w:rsidR="00CA3203" w:rsidRDefault="00CA3203" w:rsidP="00CA3203">
      <w:pPr>
        <w:rPr>
          <w:iCs/>
          <w:sz w:val="28"/>
          <w:szCs w:val="28"/>
          <w:lang w:val="ro-RO"/>
        </w:rPr>
      </w:pPr>
    </w:p>
    <w:p w14:paraId="73877474" w14:textId="77777777" w:rsidR="00CA3203" w:rsidRDefault="00CA3203" w:rsidP="00CA3203">
      <w:pPr>
        <w:ind w:firstLine="720"/>
        <w:jc w:val="center"/>
        <w:rPr>
          <w:i/>
          <w:sz w:val="28"/>
          <w:szCs w:val="28"/>
          <w:lang w:val="ro-RO"/>
        </w:rPr>
      </w:pPr>
    </w:p>
    <w:p w14:paraId="2E8B76C2" w14:textId="77777777" w:rsidR="00CA3203" w:rsidRDefault="00CA3203" w:rsidP="00CA3203">
      <w:pPr>
        <w:ind w:firstLine="720"/>
        <w:jc w:val="center"/>
        <w:rPr>
          <w:i/>
          <w:sz w:val="28"/>
          <w:szCs w:val="28"/>
          <w:lang w:val="ro-RO"/>
        </w:rPr>
      </w:pPr>
    </w:p>
    <w:p w14:paraId="3757CA9E" w14:textId="77777777" w:rsidR="00CA3203" w:rsidRPr="00F81E93" w:rsidRDefault="00CA3203" w:rsidP="00CA3203">
      <w:pPr>
        <w:ind w:firstLine="810"/>
        <w:jc w:val="both"/>
        <w:rPr>
          <w:iCs/>
          <w:sz w:val="28"/>
          <w:szCs w:val="28"/>
          <w:lang w:val="ro-RO"/>
        </w:rPr>
      </w:pPr>
      <w:r>
        <w:rPr>
          <w:iCs/>
          <w:sz w:val="28"/>
          <w:szCs w:val="28"/>
          <w:lang w:val="ro-RO"/>
        </w:rPr>
        <w:t xml:space="preserve">Se susţine proiectul </w:t>
      </w:r>
      <w:r w:rsidRPr="00D209FB">
        <w:rPr>
          <w:iCs/>
          <w:sz w:val="28"/>
          <w:szCs w:val="28"/>
          <w:lang w:val="ro-RO"/>
        </w:rPr>
        <w:t>Legii bugetului</w:t>
      </w:r>
      <w:r>
        <w:rPr>
          <w:sz w:val="28"/>
          <w:szCs w:val="28"/>
          <w:lang w:val="ro-RO"/>
        </w:rPr>
        <w:t xml:space="preserve"> asigurărilor sociale de stat pe anul 2016 prezentat de Ministerul</w:t>
      </w:r>
      <w:r w:rsidRPr="00F81E93">
        <w:rPr>
          <w:sz w:val="28"/>
          <w:szCs w:val="28"/>
          <w:lang w:val="ro-RO"/>
        </w:rPr>
        <w:t xml:space="preserve"> Muncii,</w:t>
      </w:r>
      <w:r>
        <w:rPr>
          <w:sz w:val="28"/>
          <w:szCs w:val="28"/>
          <w:lang w:val="ro-RO"/>
        </w:rPr>
        <w:t xml:space="preserve"> Protecţiei Sociale şi Familiei.</w:t>
      </w:r>
    </w:p>
    <w:p w14:paraId="3E04D695" w14:textId="77777777" w:rsidR="00CA3203" w:rsidRDefault="00CA3203" w:rsidP="00CA3203">
      <w:pPr>
        <w:jc w:val="both"/>
        <w:rPr>
          <w:b/>
          <w:iCs/>
          <w:sz w:val="28"/>
          <w:szCs w:val="28"/>
          <w:lang w:val="ro-RO"/>
        </w:rPr>
      </w:pPr>
    </w:p>
    <w:p w14:paraId="5AA8DB08" w14:textId="77777777" w:rsidR="00CA3203" w:rsidRDefault="00CA3203" w:rsidP="00CA3203">
      <w:pPr>
        <w:jc w:val="both"/>
        <w:rPr>
          <w:b/>
          <w:iCs/>
          <w:sz w:val="28"/>
          <w:szCs w:val="28"/>
          <w:lang w:val="ro-RO"/>
        </w:rPr>
      </w:pPr>
    </w:p>
    <w:p w14:paraId="1AE7B7FF" w14:textId="77777777" w:rsidR="00CA3203" w:rsidRDefault="00CA3203" w:rsidP="00CA3203">
      <w:pPr>
        <w:jc w:val="both"/>
        <w:rPr>
          <w:b/>
          <w:iCs/>
          <w:sz w:val="28"/>
          <w:szCs w:val="28"/>
          <w:lang w:val="ro-RO"/>
        </w:rPr>
      </w:pPr>
    </w:p>
    <w:p w14:paraId="468A6F4D" w14:textId="77777777" w:rsidR="00CA3203" w:rsidRDefault="00CA3203" w:rsidP="00CA3203">
      <w:pPr>
        <w:jc w:val="both"/>
        <w:rPr>
          <w:b/>
          <w:iCs/>
          <w:sz w:val="28"/>
          <w:szCs w:val="28"/>
          <w:lang w:val="ro-RO"/>
        </w:rPr>
      </w:pPr>
    </w:p>
    <w:p w14:paraId="47DCC99E" w14:textId="77777777" w:rsidR="00CA3203" w:rsidRDefault="00CA3203" w:rsidP="00CA3203">
      <w:pPr>
        <w:ind w:firstLine="540"/>
        <w:rPr>
          <w:b/>
          <w:iCs/>
          <w:sz w:val="28"/>
          <w:szCs w:val="28"/>
          <w:lang w:val="ro-RO"/>
        </w:rPr>
      </w:pPr>
    </w:p>
    <w:p w14:paraId="7C2F9AC5" w14:textId="77777777" w:rsidR="00CA3203" w:rsidRDefault="00CA3203" w:rsidP="00CA3203">
      <w:pPr>
        <w:ind w:firstLine="540"/>
        <w:rPr>
          <w:b/>
          <w:sz w:val="28"/>
          <w:szCs w:val="28"/>
          <w:lang w:val="ro-RO"/>
        </w:rPr>
      </w:pPr>
      <w:r>
        <w:rPr>
          <w:b/>
          <w:sz w:val="28"/>
          <w:szCs w:val="28"/>
          <w:lang w:val="ro-RO"/>
        </w:rPr>
        <w:t>Preşedinte al Comisiei,                                                Octavian CALMÎC</w:t>
      </w:r>
    </w:p>
    <w:p w14:paraId="495178BE" w14:textId="77777777" w:rsidR="00CA3203" w:rsidRDefault="00CA3203" w:rsidP="00CA3203">
      <w:pPr>
        <w:rPr>
          <w:b/>
          <w:sz w:val="28"/>
          <w:szCs w:val="28"/>
          <w:lang w:val="ro-RO"/>
        </w:rPr>
      </w:pPr>
      <w:r>
        <w:rPr>
          <w:b/>
          <w:iCs/>
          <w:sz w:val="28"/>
          <w:szCs w:val="28"/>
          <w:lang w:val="ro-RO"/>
        </w:rPr>
        <w:t xml:space="preserve">       </w:t>
      </w:r>
      <w:r>
        <w:rPr>
          <w:b/>
          <w:sz w:val="28"/>
          <w:szCs w:val="28"/>
          <w:lang w:val="ro-RO"/>
        </w:rPr>
        <w:t>Viceprim-ministru</w:t>
      </w:r>
    </w:p>
    <w:p w14:paraId="5591F08E" w14:textId="77777777" w:rsidR="00CA3203" w:rsidRDefault="00CA3203" w:rsidP="00CA3203">
      <w:pPr>
        <w:rPr>
          <w:b/>
          <w:sz w:val="28"/>
          <w:szCs w:val="28"/>
          <w:lang w:val="ro-RO"/>
        </w:rPr>
      </w:pPr>
      <w:r>
        <w:rPr>
          <w:b/>
          <w:sz w:val="28"/>
          <w:szCs w:val="28"/>
          <w:lang w:val="ro-RO"/>
        </w:rPr>
        <w:t xml:space="preserve">           </w:t>
      </w:r>
    </w:p>
    <w:p w14:paraId="5AC66820" w14:textId="77777777" w:rsidR="00CA3203" w:rsidRDefault="00CA3203" w:rsidP="00CA3203">
      <w:pPr>
        <w:jc w:val="both"/>
        <w:rPr>
          <w:iCs/>
          <w:sz w:val="28"/>
          <w:szCs w:val="28"/>
          <w:lang w:val="ro-RO"/>
        </w:rPr>
      </w:pPr>
    </w:p>
    <w:p w14:paraId="08958D16" w14:textId="77777777" w:rsidR="00CA3203" w:rsidRDefault="00CA3203" w:rsidP="00CA3203">
      <w:pPr>
        <w:jc w:val="both"/>
        <w:rPr>
          <w:iCs/>
          <w:sz w:val="28"/>
          <w:szCs w:val="28"/>
          <w:lang w:val="ro-RO"/>
        </w:rPr>
      </w:pPr>
    </w:p>
    <w:p w14:paraId="6C524953" w14:textId="77777777" w:rsidR="00CA3203" w:rsidRDefault="00CA3203" w:rsidP="00CA3203">
      <w:pPr>
        <w:ind w:firstLine="720"/>
        <w:rPr>
          <w:sz w:val="28"/>
          <w:szCs w:val="28"/>
          <w:lang w:val="ro-RO"/>
        </w:rPr>
      </w:pPr>
      <w:r>
        <w:rPr>
          <w:sz w:val="28"/>
          <w:szCs w:val="28"/>
          <w:lang w:val="ro-RO"/>
        </w:rPr>
        <w:t>Contrasemnează:</w:t>
      </w:r>
    </w:p>
    <w:p w14:paraId="2BD3E82B" w14:textId="77777777" w:rsidR="00CA3203" w:rsidRDefault="00CA3203" w:rsidP="00CA3203">
      <w:pPr>
        <w:rPr>
          <w:sz w:val="28"/>
          <w:szCs w:val="28"/>
          <w:lang w:val="ro-RO"/>
        </w:rPr>
      </w:pPr>
      <w:r>
        <w:rPr>
          <w:sz w:val="28"/>
          <w:szCs w:val="28"/>
          <w:lang w:val="ro-RO"/>
        </w:rPr>
        <w:t xml:space="preserve">          Secretar al Comisiei                                                Valeriu BERLINSCHI</w:t>
      </w:r>
    </w:p>
    <w:p w14:paraId="7B7E8C90" w14:textId="77777777" w:rsidR="00CA3203" w:rsidRDefault="00CA3203" w:rsidP="00CA3203">
      <w:pPr>
        <w:jc w:val="right"/>
        <w:rPr>
          <w:lang w:val="ro-RO"/>
        </w:rPr>
      </w:pPr>
    </w:p>
    <w:p w14:paraId="40E37370" w14:textId="77777777" w:rsidR="00CA3203" w:rsidRDefault="00CA3203" w:rsidP="00CA3203">
      <w:pPr>
        <w:jc w:val="right"/>
        <w:rPr>
          <w:lang w:val="ro-RO"/>
        </w:rPr>
      </w:pPr>
    </w:p>
    <w:p w14:paraId="70D064BA" w14:textId="77777777" w:rsidR="00CA3203" w:rsidRDefault="00CA3203" w:rsidP="00CA3203">
      <w:pPr>
        <w:jc w:val="right"/>
        <w:rPr>
          <w:lang w:val="ro-RO"/>
        </w:rPr>
      </w:pPr>
    </w:p>
    <w:p w14:paraId="05B539FF" w14:textId="77777777" w:rsidR="00CA3203" w:rsidRDefault="00CA3203" w:rsidP="00CA3203">
      <w:pPr>
        <w:jc w:val="right"/>
        <w:rPr>
          <w:lang w:val="ro-RO"/>
        </w:rPr>
      </w:pPr>
    </w:p>
    <w:tbl>
      <w:tblPr>
        <w:tblW w:w="9765" w:type="dxa"/>
        <w:jc w:val="center"/>
        <w:tblLayout w:type="fixed"/>
        <w:tblCellMar>
          <w:left w:w="70" w:type="dxa"/>
          <w:right w:w="70" w:type="dxa"/>
        </w:tblCellMar>
        <w:tblLook w:val="04A0" w:firstRow="1" w:lastRow="0" w:firstColumn="1" w:lastColumn="0" w:noHBand="0" w:noVBand="1"/>
      </w:tblPr>
      <w:tblGrid>
        <w:gridCol w:w="9765"/>
      </w:tblGrid>
      <w:tr w:rsidR="00CA3203" w:rsidRPr="00CA3203" w14:paraId="4996B161" w14:textId="77777777" w:rsidTr="00CA3203">
        <w:trPr>
          <w:trHeight w:val="1071"/>
          <w:jc w:val="center"/>
        </w:trPr>
        <w:tc>
          <w:tcPr>
            <w:tcW w:w="9770" w:type="dxa"/>
            <w:tcBorders>
              <w:top w:val="nil"/>
              <w:left w:val="nil"/>
              <w:bottom w:val="thinThickSmallGap" w:sz="12" w:space="0" w:color="auto"/>
              <w:right w:val="nil"/>
            </w:tcBorders>
          </w:tcPr>
          <w:p w14:paraId="147E9A05" w14:textId="77777777" w:rsidR="00CA3203" w:rsidRPr="00CA3203" w:rsidRDefault="00CA3203" w:rsidP="00CA3203">
            <w:pPr>
              <w:spacing w:line="360" w:lineRule="auto"/>
              <w:jc w:val="center"/>
              <w:rPr>
                <w:b/>
                <w:sz w:val="8"/>
                <w:szCs w:val="8"/>
                <w:lang w:val="fr-FR"/>
              </w:rPr>
            </w:pPr>
          </w:p>
          <w:p w14:paraId="57E77600" w14:textId="77777777" w:rsidR="00CA3203" w:rsidRDefault="00CA3203" w:rsidP="00CA3203">
            <w:pPr>
              <w:spacing w:line="360" w:lineRule="auto"/>
              <w:jc w:val="center"/>
              <w:rPr>
                <w:rFonts w:ascii="Tahoma" w:hAnsi="Tahoma" w:cs="Tahoma"/>
                <w:color w:val="304B56"/>
                <w:sz w:val="28"/>
                <w:szCs w:val="28"/>
                <w:lang w:val="ro-RO"/>
              </w:rPr>
            </w:pPr>
            <w:r>
              <w:rPr>
                <w:rFonts w:ascii="Tahoma" w:hAnsi="Tahoma" w:cs="Tahoma"/>
                <w:noProof/>
                <w:color w:val="304B56"/>
                <w:sz w:val="28"/>
                <w:szCs w:val="28"/>
                <w:lang w:val="en-US" w:eastAsia="en-US"/>
              </w:rPr>
              <w:drawing>
                <wp:inline distT="0" distB="0" distL="0" distR="0" wp14:anchorId="6920B477" wp14:editId="26B8329E">
                  <wp:extent cx="638175" cy="743286"/>
                  <wp:effectExtent l="0" t="0" r="0" b="0"/>
                  <wp:docPr id="7" name="Picture 7" descr="http://gov.md/content/ro/000009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gov.md/content/ro/0000093.gif"/>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638175" cy="743286"/>
                          </a:xfrm>
                          <a:prstGeom prst="rect">
                            <a:avLst/>
                          </a:prstGeom>
                          <a:noFill/>
                          <a:ln>
                            <a:noFill/>
                          </a:ln>
                        </pic:spPr>
                      </pic:pic>
                    </a:graphicData>
                  </a:graphic>
                </wp:inline>
              </w:drawing>
            </w:r>
          </w:p>
          <w:p w14:paraId="65A6C314" w14:textId="77777777" w:rsidR="00CA3203" w:rsidRDefault="00CA3203" w:rsidP="00CA3203">
            <w:pPr>
              <w:spacing w:line="360" w:lineRule="auto"/>
              <w:jc w:val="center"/>
              <w:rPr>
                <w:b/>
                <w:sz w:val="26"/>
                <w:szCs w:val="26"/>
                <w:lang w:val="ro-RO"/>
              </w:rPr>
            </w:pPr>
            <w:r>
              <w:rPr>
                <w:b/>
                <w:sz w:val="26"/>
                <w:szCs w:val="26"/>
                <w:lang w:val="it-IT"/>
              </w:rPr>
              <w:t>COMISIA NAŢIONALĂ PENTRU CONSULTĂRI ŞI NEGOCIERI COLECTIVE</w:t>
            </w:r>
          </w:p>
        </w:tc>
      </w:tr>
    </w:tbl>
    <w:p w14:paraId="351FAB48" w14:textId="77777777" w:rsidR="00CA3203" w:rsidRDefault="00CA3203" w:rsidP="00CA3203">
      <w:pPr>
        <w:rPr>
          <w:sz w:val="28"/>
          <w:szCs w:val="28"/>
          <w:lang w:val="ro-RO"/>
        </w:rPr>
      </w:pPr>
      <w:r>
        <w:rPr>
          <w:sz w:val="28"/>
          <w:szCs w:val="28"/>
          <w:lang w:val="ro-RO"/>
        </w:rPr>
        <w:t xml:space="preserve">                                             </w:t>
      </w:r>
    </w:p>
    <w:p w14:paraId="1AFAC938" w14:textId="77777777" w:rsidR="00CA3203" w:rsidRDefault="00CA3203" w:rsidP="00CA3203">
      <w:pPr>
        <w:rPr>
          <w:sz w:val="28"/>
          <w:szCs w:val="28"/>
          <w:lang w:val="ro-RO"/>
        </w:rPr>
      </w:pPr>
    </w:p>
    <w:p w14:paraId="22061794" w14:textId="77777777" w:rsidR="00CA3203" w:rsidRPr="00332BF9" w:rsidRDefault="00CA3203" w:rsidP="00CA3203">
      <w:pPr>
        <w:rPr>
          <w:sz w:val="28"/>
          <w:szCs w:val="28"/>
          <w:lang w:val="ro-RO"/>
        </w:rPr>
      </w:pPr>
    </w:p>
    <w:p w14:paraId="5EC33F03" w14:textId="77777777" w:rsidR="00CA3203" w:rsidRDefault="00CA3203" w:rsidP="00CA3203">
      <w:pPr>
        <w:jc w:val="center"/>
        <w:rPr>
          <w:b/>
          <w:color w:val="000000"/>
          <w:sz w:val="28"/>
          <w:szCs w:val="28"/>
          <w:lang w:val="ro-RO"/>
        </w:rPr>
      </w:pPr>
      <w:r>
        <w:rPr>
          <w:b/>
          <w:color w:val="000000"/>
          <w:sz w:val="28"/>
          <w:szCs w:val="28"/>
          <w:lang w:val="ro-RO"/>
        </w:rPr>
        <w:t>HOTĂRÎRE Nr.  7</w:t>
      </w:r>
    </w:p>
    <w:p w14:paraId="0355436A" w14:textId="77777777" w:rsidR="00CA3203" w:rsidRDefault="00CA3203" w:rsidP="00CA3203">
      <w:pPr>
        <w:jc w:val="center"/>
        <w:rPr>
          <w:b/>
          <w:color w:val="000000"/>
          <w:sz w:val="28"/>
          <w:szCs w:val="28"/>
          <w:lang w:val="ro-RO"/>
        </w:rPr>
      </w:pPr>
      <w:r>
        <w:rPr>
          <w:b/>
          <w:color w:val="000000"/>
          <w:sz w:val="28"/>
          <w:szCs w:val="28"/>
          <w:lang w:val="ro-RO"/>
        </w:rPr>
        <w:t>din 17 mai 2016</w:t>
      </w:r>
    </w:p>
    <w:p w14:paraId="7907ED81" w14:textId="77777777" w:rsidR="00CA3203" w:rsidRDefault="00CA3203" w:rsidP="00CA3203">
      <w:pPr>
        <w:jc w:val="both"/>
        <w:rPr>
          <w:b/>
          <w:i/>
          <w:color w:val="000000"/>
          <w:sz w:val="28"/>
          <w:szCs w:val="28"/>
          <w:lang w:val="ro-RO"/>
        </w:rPr>
      </w:pPr>
    </w:p>
    <w:p w14:paraId="402F7051" w14:textId="77777777" w:rsidR="00CA3203" w:rsidRDefault="00CA3203" w:rsidP="00CA3203">
      <w:pPr>
        <w:jc w:val="both"/>
        <w:rPr>
          <w:b/>
          <w:i/>
          <w:color w:val="000000"/>
          <w:sz w:val="28"/>
          <w:szCs w:val="28"/>
          <w:lang w:val="ro-RO"/>
        </w:rPr>
      </w:pPr>
    </w:p>
    <w:p w14:paraId="76F4A6F8" w14:textId="77777777" w:rsidR="00CA3203" w:rsidRDefault="00CA3203" w:rsidP="00CA3203">
      <w:pPr>
        <w:jc w:val="both"/>
        <w:rPr>
          <w:b/>
          <w:i/>
          <w:color w:val="000000"/>
          <w:sz w:val="28"/>
          <w:szCs w:val="28"/>
          <w:lang w:val="ro-RO"/>
        </w:rPr>
      </w:pPr>
    </w:p>
    <w:p w14:paraId="22B6663E" w14:textId="77777777" w:rsidR="00CA3203" w:rsidRPr="00FF18AC" w:rsidRDefault="00CA3203" w:rsidP="00CA3203">
      <w:pPr>
        <w:pStyle w:val="tt"/>
        <w:rPr>
          <w:sz w:val="28"/>
          <w:szCs w:val="28"/>
          <w:lang w:val="ro-RO"/>
        </w:rPr>
      </w:pPr>
      <w:r>
        <w:rPr>
          <w:sz w:val="28"/>
          <w:szCs w:val="28"/>
          <w:lang w:val="ro-RO"/>
        </w:rPr>
        <w:t>Cu privire la proiectul</w:t>
      </w:r>
      <w:r w:rsidRPr="00D53D42">
        <w:rPr>
          <w:sz w:val="28"/>
          <w:szCs w:val="28"/>
          <w:lang w:val="ro-RO"/>
        </w:rPr>
        <w:t xml:space="preserve"> </w:t>
      </w:r>
      <w:r>
        <w:rPr>
          <w:sz w:val="28"/>
          <w:szCs w:val="28"/>
          <w:lang w:val="ro-RO"/>
        </w:rPr>
        <w:t xml:space="preserve">Legii </w:t>
      </w:r>
      <w:r w:rsidRPr="00FF18AC">
        <w:rPr>
          <w:sz w:val="28"/>
          <w:szCs w:val="28"/>
          <w:lang w:val="ro-RO"/>
        </w:rPr>
        <w:t xml:space="preserve">fondurilor asigurării obligatorii de asistenţă </w:t>
      </w:r>
    </w:p>
    <w:p w14:paraId="4A7D0C99" w14:textId="77777777" w:rsidR="00CA3203" w:rsidRPr="00FF18AC" w:rsidRDefault="00CA3203" w:rsidP="00CA3203">
      <w:pPr>
        <w:pStyle w:val="tt"/>
        <w:rPr>
          <w:sz w:val="28"/>
          <w:szCs w:val="28"/>
          <w:lang w:val="ro-RO"/>
        </w:rPr>
      </w:pPr>
      <w:r w:rsidRPr="00FF18AC">
        <w:rPr>
          <w:sz w:val="28"/>
          <w:szCs w:val="28"/>
          <w:lang w:val="ro-RO"/>
        </w:rPr>
        <w:t>medicală pe anul 2016</w:t>
      </w:r>
    </w:p>
    <w:p w14:paraId="3A592CA3" w14:textId="77777777" w:rsidR="00CA3203" w:rsidRDefault="00CA3203" w:rsidP="00CA3203">
      <w:pPr>
        <w:jc w:val="center"/>
        <w:rPr>
          <w:b/>
          <w:sz w:val="28"/>
          <w:szCs w:val="28"/>
          <w:lang w:val="ro-RO"/>
        </w:rPr>
      </w:pPr>
    </w:p>
    <w:p w14:paraId="0A124801" w14:textId="77777777" w:rsidR="00CA3203" w:rsidRDefault="00CA3203" w:rsidP="00CA3203">
      <w:pPr>
        <w:jc w:val="center"/>
        <w:rPr>
          <w:b/>
          <w:sz w:val="28"/>
          <w:szCs w:val="28"/>
          <w:lang w:val="ro-RO"/>
        </w:rPr>
      </w:pPr>
    </w:p>
    <w:p w14:paraId="7A60F938" w14:textId="77777777" w:rsidR="00CA3203" w:rsidRDefault="00CA3203" w:rsidP="00CA3203">
      <w:pPr>
        <w:jc w:val="center"/>
        <w:rPr>
          <w:b/>
          <w:iCs/>
          <w:sz w:val="28"/>
          <w:szCs w:val="28"/>
          <w:lang w:val="ro-RO"/>
        </w:rPr>
      </w:pPr>
    </w:p>
    <w:p w14:paraId="7545D5A6" w14:textId="77777777" w:rsidR="00CA3203" w:rsidRDefault="00CA3203" w:rsidP="00CA3203">
      <w:pPr>
        <w:jc w:val="both"/>
        <w:rPr>
          <w:iCs/>
          <w:sz w:val="28"/>
          <w:szCs w:val="28"/>
          <w:lang w:val="ro-RO"/>
        </w:rPr>
      </w:pPr>
      <w:r>
        <w:rPr>
          <w:iCs/>
          <w:sz w:val="28"/>
          <w:szCs w:val="28"/>
          <w:lang w:val="ro-RO"/>
        </w:rPr>
        <w:t xml:space="preserve">         </w:t>
      </w:r>
      <w:r>
        <w:rPr>
          <w:iCs/>
          <w:sz w:val="28"/>
          <w:szCs w:val="28"/>
          <w:lang w:val="ro-RO"/>
        </w:rPr>
        <w:tab/>
        <w:t xml:space="preserve"> În conformitate cu art. 10 lit. a) şi d), art. 11 lit. d) şi art. 17 alin. 5 din Legea nr. 245-XVI din 21.07.2006 privind organizarea şi funcţionarea Comisiei naţionale pentru consultări şi negocieri colective, a comisiilor pentru consultări şi negocieri colective la nivel de ramură şi la nivel teritorial, Comisia HOTĂRĂŞTE:</w:t>
      </w:r>
    </w:p>
    <w:p w14:paraId="13222856" w14:textId="77777777" w:rsidR="00CA3203" w:rsidRDefault="00CA3203" w:rsidP="00CA3203">
      <w:pPr>
        <w:rPr>
          <w:iCs/>
          <w:sz w:val="28"/>
          <w:szCs w:val="28"/>
          <w:lang w:val="ro-RO"/>
        </w:rPr>
      </w:pPr>
    </w:p>
    <w:p w14:paraId="2072156E" w14:textId="77777777" w:rsidR="00CA3203" w:rsidRDefault="00CA3203" w:rsidP="00CA3203">
      <w:pPr>
        <w:ind w:firstLine="720"/>
        <w:jc w:val="center"/>
        <w:rPr>
          <w:i/>
          <w:sz w:val="28"/>
          <w:szCs w:val="28"/>
          <w:lang w:val="ro-RO"/>
        </w:rPr>
      </w:pPr>
    </w:p>
    <w:p w14:paraId="53ACDA8D" w14:textId="77777777" w:rsidR="00CA3203" w:rsidRPr="00A007DC" w:rsidRDefault="00CA3203" w:rsidP="00CA3203">
      <w:pPr>
        <w:pStyle w:val="ListParagraph"/>
        <w:ind w:left="0" w:firstLine="810"/>
        <w:jc w:val="both"/>
        <w:rPr>
          <w:iCs/>
          <w:sz w:val="28"/>
          <w:szCs w:val="28"/>
          <w:lang w:val="ro-RO"/>
        </w:rPr>
      </w:pPr>
      <w:r>
        <w:rPr>
          <w:iCs/>
          <w:sz w:val="28"/>
          <w:szCs w:val="28"/>
          <w:lang w:val="ro-RO"/>
        </w:rPr>
        <w:t xml:space="preserve">Se susţine proiectul </w:t>
      </w:r>
      <w:r w:rsidRPr="00D209FB">
        <w:rPr>
          <w:iCs/>
          <w:sz w:val="28"/>
          <w:szCs w:val="28"/>
          <w:lang w:val="ro-RO"/>
        </w:rPr>
        <w:t xml:space="preserve">Legii </w:t>
      </w:r>
      <w:r w:rsidRPr="00A007DC">
        <w:rPr>
          <w:iCs/>
          <w:sz w:val="28"/>
          <w:szCs w:val="28"/>
          <w:lang w:val="ro-RO"/>
        </w:rPr>
        <w:t xml:space="preserve">fondurilor asigurării obligatorii de asistenţă </w:t>
      </w:r>
    </w:p>
    <w:p w14:paraId="294938E7" w14:textId="77777777" w:rsidR="00CA3203" w:rsidRPr="00A007DC" w:rsidRDefault="00CA3203" w:rsidP="00CA3203">
      <w:pPr>
        <w:jc w:val="both"/>
        <w:rPr>
          <w:iCs/>
          <w:sz w:val="28"/>
          <w:szCs w:val="28"/>
          <w:lang w:val="ro-RO"/>
        </w:rPr>
      </w:pPr>
      <w:r w:rsidRPr="00A007DC">
        <w:rPr>
          <w:iCs/>
          <w:sz w:val="28"/>
          <w:szCs w:val="28"/>
          <w:lang w:val="ro-RO"/>
        </w:rPr>
        <w:t>medicală pe anul 2016</w:t>
      </w:r>
      <w:r>
        <w:rPr>
          <w:iCs/>
          <w:sz w:val="28"/>
          <w:szCs w:val="28"/>
          <w:lang w:val="ro-RO"/>
        </w:rPr>
        <w:t xml:space="preserve"> </w:t>
      </w:r>
      <w:r w:rsidRPr="00A007DC">
        <w:rPr>
          <w:sz w:val="28"/>
          <w:szCs w:val="28"/>
          <w:lang w:val="ro-RO"/>
        </w:rPr>
        <w:t>prezentat de Ministerul Sănătăţii.</w:t>
      </w:r>
    </w:p>
    <w:p w14:paraId="7918BC0C" w14:textId="77777777" w:rsidR="00CA3203" w:rsidRDefault="00CA3203" w:rsidP="00CA3203">
      <w:pPr>
        <w:jc w:val="both"/>
        <w:rPr>
          <w:b/>
          <w:iCs/>
          <w:sz w:val="28"/>
          <w:szCs w:val="28"/>
          <w:lang w:val="ro-RO"/>
        </w:rPr>
      </w:pPr>
    </w:p>
    <w:p w14:paraId="44F31929" w14:textId="77777777" w:rsidR="00CA3203" w:rsidRDefault="00CA3203" w:rsidP="00CA3203">
      <w:pPr>
        <w:jc w:val="both"/>
        <w:rPr>
          <w:b/>
          <w:iCs/>
          <w:sz w:val="28"/>
          <w:szCs w:val="28"/>
          <w:lang w:val="ro-RO"/>
        </w:rPr>
      </w:pPr>
    </w:p>
    <w:p w14:paraId="3D191D06" w14:textId="77777777" w:rsidR="00CA3203" w:rsidRDefault="00CA3203" w:rsidP="00CA3203">
      <w:pPr>
        <w:ind w:firstLine="540"/>
        <w:rPr>
          <w:b/>
          <w:iCs/>
          <w:sz w:val="28"/>
          <w:szCs w:val="28"/>
          <w:lang w:val="ro-RO"/>
        </w:rPr>
      </w:pPr>
    </w:p>
    <w:p w14:paraId="077B54F0" w14:textId="77777777" w:rsidR="00CA3203" w:rsidRDefault="00CA3203" w:rsidP="00CA3203">
      <w:pPr>
        <w:ind w:firstLine="540"/>
        <w:rPr>
          <w:b/>
          <w:iCs/>
          <w:sz w:val="28"/>
          <w:szCs w:val="28"/>
          <w:lang w:val="ro-RO"/>
        </w:rPr>
      </w:pPr>
    </w:p>
    <w:p w14:paraId="217621ED" w14:textId="77777777" w:rsidR="00CA3203" w:rsidRDefault="00CA3203" w:rsidP="00CA3203">
      <w:pPr>
        <w:ind w:firstLine="540"/>
        <w:rPr>
          <w:b/>
          <w:iCs/>
          <w:sz w:val="28"/>
          <w:szCs w:val="28"/>
          <w:lang w:val="ro-RO"/>
        </w:rPr>
      </w:pPr>
    </w:p>
    <w:p w14:paraId="4C00576A" w14:textId="77777777" w:rsidR="00CA3203" w:rsidRDefault="00CA3203" w:rsidP="00CA3203">
      <w:pPr>
        <w:ind w:firstLine="540"/>
        <w:rPr>
          <w:b/>
          <w:iCs/>
          <w:sz w:val="28"/>
          <w:szCs w:val="28"/>
          <w:lang w:val="ro-RO"/>
        </w:rPr>
      </w:pPr>
    </w:p>
    <w:p w14:paraId="442660F0" w14:textId="77777777" w:rsidR="00CA3203" w:rsidRDefault="00CA3203" w:rsidP="00CA3203">
      <w:pPr>
        <w:ind w:firstLine="540"/>
        <w:rPr>
          <w:b/>
          <w:sz w:val="28"/>
          <w:szCs w:val="28"/>
          <w:lang w:val="ro-RO"/>
        </w:rPr>
      </w:pPr>
      <w:r>
        <w:rPr>
          <w:b/>
          <w:sz w:val="28"/>
          <w:szCs w:val="28"/>
          <w:lang w:val="ro-RO"/>
        </w:rPr>
        <w:t>Preşedinte al Comisiei,                                                Octavian CALMÎC</w:t>
      </w:r>
    </w:p>
    <w:p w14:paraId="0F61B274" w14:textId="77777777" w:rsidR="00CA3203" w:rsidRDefault="00CA3203" w:rsidP="00CA3203">
      <w:pPr>
        <w:rPr>
          <w:b/>
          <w:sz w:val="28"/>
          <w:szCs w:val="28"/>
          <w:lang w:val="ro-RO"/>
        </w:rPr>
      </w:pPr>
      <w:r>
        <w:rPr>
          <w:b/>
          <w:iCs/>
          <w:sz w:val="28"/>
          <w:szCs w:val="28"/>
          <w:lang w:val="ro-RO"/>
        </w:rPr>
        <w:t xml:space="preserve">       </w:t>
      </w:r>
      <w:r>
        <w:rPr>
          <w:b/>
          <w:sz w:val="28"/>
          <w:szCs w:val="28"/>
          <w:lang w:val="ro-RO"/>
        </w:rPr>
        <w:t>Viceprim-ministru</w:t>
      </w:r>
    </w:p>
    <w:p w14:paraId="3207C8C2" w14:textId="77777777" w:rsidR="00CA3203" w:rsidRDefault="00CA3203" w:rsidP="00CA3203">
      <w:pPr>
        <w:rPr>
          <w:b/>
          <w:sz w:val="28"/>
          <w:szCs w:val="28"/>
          <w:lang w:val="ro-RO"/>
        </w:rPr>
      </w:pPr>
      <w:r>
        <w:rPr>
          <w:b/>
          <w:sz w:val="28"/>
          <w:szCs w:val="28"/>
          <w:lang w:val="ro-RO"/>
        </w:rPr>
        <w:t xml:space="preserve">           </w:t>
      </w:r>
    </w:p>
    <w:p w14:paraId="6FAD924A" w14:textId="77777777" w:rsidR="00CA3203" w:rsidRDefault="00CA3203" w:rsidP="00CA3203">
      <w:pPr>
        <w:jc w:val="both"/>
        <w:rPr>
          <w:iCs/>
          <w:sz w:val="28"/>
          <w:szCs w:val="28"/>
          <w:lang w:val="ro-RO"/>
        </w:rPr>
      </w:pPr>
    </w:p>
    <w:p w14:paraId="70D21C96" w14:textId="77777777" w:rsidR="00CA3203" w:rsidRDefault="00CA3203" w:rsidP="00CA3203">
      <w:pPr>
        <w:jc w:val="both"/>
        <w:rPr>
          <w:iCs/>
          <w:sz w:val="28"/>
          <w:szCs w:val="28"/>
          <w:lang w:val="ro-RO"/>
        </w:rPr>
      </w:pPr>
    </w:p>
    <w:p w14:paraId="479FA280" w14:textId="77777777" w:rsidR="00CA3203" w:rsidRDefault="00CA3203" w:rsidP="00CA3203">
      <w:pPr>
        <w:ind w:firstLine="720"/>
        <w:rPr>
          <w:sz w:val="28"/>
          <w:szCs w:val="28"/>
          <w:lang w:val="ro-RO"/>
        </w:rPr>
      </w:pPr>
      <w:r>
        <w:rPr>
          <w:sz w:val="28"/>
          <w:szCs w:val="28"/>
          <w:lang w:val="ro-RO"/>
        </w:rPr>
        <w:t>Contrasemnează:</w:t>
      </w:r>
    </w:p>
    <w:p w14:paraId="5229D3A7" w14:textId="77777777" w:rsidR="00CA3203" w:rsidRDefault="00CA3203" w:rsidP="00CA3203">
      <w:pPr>
        <w:rPr>
          <w:sz w:val="28"/>
          <w:szCs w:val="28"/>
          <w:lang w:val="ro-RO"/>
        </w:rPr>
      </w:pPr>
      <w:r>
        <w:rPr>
          <w:sz w:val="28"/>
          <w:szCs w:val="28"/>
          <w:lang w:val="ro-RO"/>
        </w:rPr>
        <w:t xml:space="preserve">          Secretar al Comisiei                                                Valeriu BERLINSCHI</w:t>
      </w:r>
    </w:p>
    <w:p w14:paraId="29A98EA0" w14:textId="77777777" w:rsidR="00CA3203" w:rsidRPr="00F81E93" w:rsidRDefault="00CA3203" w:rsidP="00CA3203">
      <w:pPr>
        <w:jc w:val="right"/>
        <w:rPr>
          <w:lang w:val="ro-RO"/>
        </w:rPr>
      </w:pPr>
    </w:p>
    <w:p w14:paraId="1C08CC3D" w14:textId="037A94C5" w:rsidR="00CA3203" w:rsidRDefault="00CA3203" w:rsidP="00CA3203">
      <w:pPr>
        <w:jc w:val="right"/>
        <w:rPr>
          <w:lang w:val="ro-RO"/>
        </w:rPr>
      </w:pPr>
    </w:p>
    <w:p w14:paraId="4DBA6D97" w14:textId="77777777" w:rsidR="00CA3203" w:rsidRDefault="00CA3203" w:rsidP="00CA3203">
      <w:pPr>
        <w:rPr>
          <w:lang w:val="ro-RO"/>
        </w:rPr>
      </w:pPr>
    </w:p>
    <w:p w14:paraId="040B096F" w14:textId="77777777" w:rsidR="00CA3203" w:rsidRDefault="00CA3203" w:rsidP="00CA3203">
      <w:pPr>
        <w:rPr>
          <w:lang w:val="ro-RO"/>
        </w:rPr>
      </w:pPr>
    </w:p>
    <w:tbl>
      <w:tblPr>
        <w:tblpPr w:leftFromText="180" w:rightFromText="180" w:vertAnchor="text" w:horzAnchor="margin" w:tblpY="-358"/>
        <w:tblW w:w="9765" w:type="dxa"/>
        <w:tblLayout w:type="fixed"/>
        <w:tblCellMar>
          <w:left w:w="70" w:type="dxa"/>
          <w:right w:w="70" w:type="dxa"/>
        </w:tblCellMar>
        <w:tblLook w:val="0000" w:firstRow="0" w:lastRow="0" w:firstColumn="0" w:lastColumn="0" w:noHBand="0" w:noVBand="0"/>
      </w:tblPr>
      <w:tblGrid>
        <w:gridCol w:w="9765"/>
      </w:tblGrid>
      <w:tr w:rsidR="00CA3203" w:rsidRPr="00CA3203" w14:paraId="14561A9D" w14:textId="77777777" w:rsidTr="00CA3203">
        <w:trPr>
          <w:trHeight w:val="1071"/>
        </w:trPr>
        <w:tc>
          <w:tcPr>
            <w:tcW w:w="9770" w:type="dxa"/>
            <w:tcBorders>
              <w:top w:val="nil"/>
              <w:left w:val="nil"/>
              <w:bottom w:val="thinThickSmallGap" w:sz="12" w:space="0" w:color="auto"/>
              <w:right w:val="nil"/>
            </w:tcBorders>
          </w:tcPr>
          <w:p w14:paraId="3675970E" w14:textId="77777777" w:rsidR="00CA3203" w:rsidRDefault="00CA3203" w:rsidP="00CA3203">
            <w:pPr>
              <w:spacing w:line="360" w:lineRule="auto"/>
              <w:jc w:val="center"/>
              <w:rPr>
                <w:b/>
                <w:sz w:val="8"/>
                <w:szCs w:val="8"/>
                <w:lang w:val="en-US"/>
              </w:rPr>
            </w:pPr>
          </w:p>
          <w:p w14:paraId="5830C29C" w14:textId="77777777" w:rsidR="00CA3203" w:rsidRDefault="00CA3203" w:rsidP="00CA3203">
            <w:pPr>
              <w:spacing w:line="360" w:lineRule="auto"/>
              <w:jc w:val="center"/>
              <w:rPr>
                <w:b/>
                <w:sz w:val="8"/>
                <w:szCs w:val="8"/>
                <w:lang w:val="en-US"/>
              </w:rPr>
            </w:pPr>
          </w:p>
          <w:p w14:paraId="61A6C24C" w14:textId="77777777" w:rsidR="00CA3203" w:rsidRDefault="00CA3203" w:rsidP="00CA3203">
            <w:pPr>
              <w:spacing w:line="360" w:lineRule="auto"/>
              <w:jc w:val="center"/>
              <w:rPr>
                <w:rFonts w:ascii="Tahoma" w:hAnsi="Tahoma" w:cs="Tahoma"/>
                <w:color w:val="304B56"/>
                <w:sz w:val="28"/>
                <w:szCs w:val="28"/>
                <w:lang w:val="ro-RO"/>
              </w:rPr>
            </w:pPr>
            <w:r>
              <w:rPr>
                <w:rFonts w:ascii="Tahoma" w:hAnsi="Tahoma" w:cs="Tahoma"/>
                <w:noProof/>
                <w:color w:val="304B56"/>
                <w:sz w:val="28"/>
                <w:szCs w:val="28"/>
                <w:lang w:val="en-US" w:eastAsia="en-US"/>
              </w:rPr>
              <w:drawing>
                <wp:inline distT="0" distB="0" distL="0" distR="0" wp14:anchorId="5EE816C8" wp14:editId="08BEDDFC">
                  <wp:extent cx="809625" cy="942975"/>
                  <wp:effectExtent l="0" t="0" r="9525" b="9525"/>
                  <wp:docPr id="8" name="Picture 8" descr="http://gov.md/content/ro/000009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gov.md/content/ro/0000093.gif"/>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809625" cy="942975"/>
                          </a:xfrm>
                          <a:prstGeom prst="rect">
                            <a:avLst/>
                          </a:prstGeom>
                          <a:noFill/>
                          <a:ln>
                            <a:noFill/>
                          </a:ln>
                        </pic:spPr>
                      </pic:pic>
                    </a:graphicData>
                  </a:graphic>
                </wp:inline>
              </w:drawing>
            </w:r>
          </w:p>
          <w:p w14:paraId="5578BF77" w14:textId="77777777" w:rsidR="00CA3203" w:rsidRDefault="00CA3203" w:rsidP="00CA3203">
            <w:pPr>
              <w:spacing w:line="360" w:lineRule="auto"/>
              <w:jc w:val="center"/>
              <w:rPr>
                <w:b/>
                <w:lang w:val="ro-RO"/>
              </w:rPr>
            </w:pPr>
            <w:r>
              <w:rPr>
                <w:b/>
                <w:lang w:val="it-IT"/>
              </w:rPr>
              <w:t>COMISIA NAŢIONALĂ PENTRU CONSULTĂRI ŞI NEGOCIERI COLECTIVE</w:t>
            </w:r>
          </w:p>
        </w:tc>
      </w:tr>
    </w:tbl>
    <w:p w14:paraId="4647BF78" w14:textId="77777777" w:rsidR="00CA3203" w:rsidRPr="00CA3203" w:rsidRDefault="00CA3203" w:rsidP="00CA3203">
      <w:pPr>
        <w:rPr>
          <w:lang w:val="fr-FR"/>
        </w:rPr>
      </w:pPr>
      <w:r w:rsidRPr="00CA3203">
        <w:rPr>
          <w:lang w:val="fr-FR"/>
        </w:rPr>
        <w:t xml:space="preserve">                                                      </w:t>
      </w:r>
    </w:p>
    <w:p w14:paraId="49892E8B" w14:textId="77777777" w:rsidR="00CA3203" w:rsidRPr="00CA3203" w:rsidRDefault="00CA3203" w:rsidP="00CA3203">
      <w:pPr>
        <w:jc w:val="center"/>
        <w:rPr>
          <w:lang w:val="fr-FR"/>
        </w:rPr>
      </w:pPr>
    </w:p>
    <w:p w14:paraId="2ECB5D12" w14:textId="77777777" w:rsidR="00CA3203" w:rsidRDefault="00CA3203" w:rsidP="00CA3203">
      <w:pPr>
        <w:jc w:val="center"/>
        <w:rPr>
          <w:b/>
          <w:sz w:val="28"/>
          <w:szCs w:val="28"/>
          <w:lang w:val="ro-RO"/>
        </w:rPr>
      </w:pPr>
      <w:r w:rsidRPr="00CA3203">
        <w:rPr>
          <w:b/>
          <w:sz w:val="28"/>
          <w:szCs w:val="28"/>
          <w:lang w:val="fr-FR"/>
        </w:rPr>
        <w:t>HOT</w:t>
      </w:r>
      <w:r>
        <w:rPr>
          <w:b/>
          <w:sz w:val="28"/>
          <w:szCs w:val="28"/>
          <w:lang w:val="ro-RO"/>
        </w:rPr>
        <w:t>ĂRÂRE Nr. 8</w:t>
      </w:r>
    </w:p>
    <w:p w14:paraId="4ABE3575" w14:textId="77777777" w:rsidR="00CA3203" w:rsidRDefault="00CA3203" w:rsidP="00CA3203">
      <w:pPr>
        <w:jc w:val="center"/>
        <w:rPr>
          <w:b/>
          <w:sz w:val="28"/>
          <w:szCs w:val="28"/>
          <w:lang w:val="ro-RO"/>
        </w:rPr>
      </w:pPr>
      <w:r>
        <w:rPr>
          <w:b/>
          <w:sz w:val="28"/>
          <w:szCs w:val="28"/>
          <w:lang w:val="ro-RO"/>
        </w:rPr>
        <w:t>din 16 iunie 2016</w:t>
      </w:r>
    </w:p>
    <w:p w14:paraId="7E15B300" w14:textId="77777777" w:rsidR="00CA3203" w:rsidRDefault="00CA3203" w:rsidP="00CA3203">
      <w:pPr>
        <w:jc w:val="center"/>
        <w:rPr>
          <w:b/>
          <w:lang w:val="ro-RO"/>
        </w:rPr>
      </w:pPr>
    </w:p>
    <w:p w14:paraId="2180FD9D" w14:textId="77777777" w:rsidR="00CA3203" w:rsidRDefault="00CA3203" w:rsidP="00CA3203">
      <w:pPr>
        <w:jc w:val="center"/>
        <w:rPr>
          <w:b/>
          <w:lang w:val="ro-RO"/>
        </w:rPr>
      </w:pPr>
    </w:p>
    <w:p w14:paraId="6C8E3830" w14:textId="77777777" w:rsidR="00CA3203" w:rsidRPr="00CA3203" w:rsidRDefault="00CA3203" w:rsidP="00CA3203">
      <w:pPr>
        <w:jc w:val="center"/>
        <w:rPr>
          <w:b/>
          <w:sz w:val="28"/>
          <w:szCs w:val="28"/>
          <w:lang w:val="fr-FR"/>
        </w:rPr>
      </w:pPr>
      <w:r w:rsidRPr="00CA3203">
        <w:rPr>
          <w:b/>
          <w:sz w:val="28"/>
          <w:szCs w:val="28"/>
          <w:lang w:val="fr-FR"/>
        </w:rPr>
        <w:t>Aplicarea legislaţiei securităţii şi sănătăţii în muncă</w:t>
      </w:r>
    </w:p>
    <w:p w14:paraId="270E8692" w14:textId="77777777" w:rsidR="00CA3203" w:rsidRDefault="00CA3203" w:rsidP="00CA3203">
      <w:pPr>
        <w:jc w:val="center"/>
        <w:rPr>
          <w:b/>
          <w:sz w:val="28"/>
          <w:szCs w:val="28"/>
          <w:lang w:val="ro-RO"/>
        </w:rPr>
      </w:pPr>
      <w:r w:rsidRPr="00CA3203">
        <w:rPr>
          <w:b/>
          <w:sz w:val="28"/>
          <w:szCs w:val="28"/>
          <w:lang w:val="fr-FR"/>
        </w:rPr>
        <w:t xml:space="preserve"> </w:t>
      </w:r>
      <w:proofErr w:type="gramStart"/>
      <w:r w:rsidRPr="00CA3203">
        <w:rPr>
          <w:b/>
          <w:sz w:val="28"/>
          <w:szCs w:val="28"/>
          <w:lang w:val="fr-FR"/>
        </w:rPr>
        <w:t>şi</w:t>
      </w:r>
      <w:proofErr w:type="gramEnd"/>
      <w:r w:rsidRPr="00CA3203">
        <w:rPr>
          <w:b/>
          <w:sz w:val="28"/>
          <w:szCs w:val="28"/>
          <w:lang w:val="fr-FR"/>
        </w:rPr>
        <w:t xml:space="preserve"> prevenirea accidentelor de muncă în anii 2014-2016</w:t>
      </w:r>
    </w:p>
    <w:p w14:paraId="734D4FB3" w14:textId="77777777" w:rsidR="00CA3203" w:rsidRDefault="00CA3203" w:rsidP="00CA3203">
      <w:pPr>
        <w:jc w:val="both"/>
        <w:rPr>
          <w:sz w:val="28"/>
          <w:szCs w:val="28"/>
          <w:lang w:val="ro-RO"/>
        </w:rPr>
      </w:pPr>
    </w:p>
    <w:p w14:paraId="77F77CDC" w14:textId="77777777" w:rsidR="00CA3203" w:rsidRDefault="00CA3203" w:rsidP="00CA3203">
      <w:pPr>
        <w:ind w:firstLine="720"/>
        <w:jc w:val="both"/>
        <w:rPr>
          <w:iCs/>
          <w:sz w:val="28"/>
          <w:szCs w:val="28"/>
          <w:lang w:val="ro-RO"/>
        </w:rPr>
      </w:pPr>
      <w:r>
        <w:rPr>
          <w:iCs/>
          <w:sz w:val="28"/>
          <w:szCs w:val="28"/>
          <w:lang w:val="ro-RO"/>
        </w:rPr>
        <w:t>În conformitate cu art. 10 lit. a), 11 lit. d) şi 17 alin. 5, din Legea privind organizarea şi funcţionarea Comisiei naţionale pentru consultări şi negocieri colective, a comisiilor pentru consultări şi negocieri colective la nivel de ramură şi la nivel teritorial, nr. 245-XVI din 21.07.2006, Comisia HOTĂRĂŞTE:</w:t>
      </w:r>
    </w:p>
    <w:p w14:paraId="6C7E076B" w14:textId="77777777" w:rsidR="00CA3203" w:rsidRDefault="00CA3203" w:rsidP="00CA3203">
      <w:pPr>
        <w:jc w:val="both"/>
        <w:rPr>
          <w:iCs/>
          <w:sz w:val="28"/>
          <w:szCs w:val="28"/>
          <w:lang w:val="ro-RO"/>
        </w:rPr>
      </w:pPr>
    </w:p>
    <w:p w14:paraId="39EF8BAF" w14:textId="77777777" w:rsidR="00CA3203" w:rsidRPr="00257B47" w:rsidRDefault="00CA3203" w:rsidP="00CA3203">
      <w:pPr>
        <w:pStyle w:val="ListParagraph"/>
        <w:numPr>
          <w:ilvl w:val="0"/>
          <w:numId w:val="6"/>
        </w:numPr>
        <w:ind w:left="0" w:firstLine="720"/>
        <w:jc w:val="both"/>
        <w:rPr>
          <w:sz w:val="28"/>
          <w:szCs w:val="28"/>
          <w:lang w:val="ro-RO"/>
        </w:rPr>
      </w:pPr>
      <w:r w:rsidRPr="00B141D8">
        <w:rPr>
          <w:sz w:val="28"/>
          <w:szCs w:val="28"/>
          <w:lang w:val="ro-RO"/>
        </w:rPr>
        <w:t xml:space="preserve">Se </w:t>
      </w:r>
      <w:r>
        <w:rPr>
          <w:sz w:val="28"/>
          <w:szCs w:val="28"/>
          <w:lang w:val="ro-RO"/>
        </w:rPr>
        <w:t xml:space="preserve">ia act de informaţia privind </w:t>
      </w:r>
      <w:r w:rsidRPr="00CA3203">
        <w:rPr>
          <w:sz w:val="28"/>
          <w:szCs w:val="28"/>
          <w:lang w:val="ro-RO"/>
        </w:rPr>
        <w:t>aplicarea legislaţiei securităţii şi sănătăţii în muncă şi prevenirea accidentelor de muncă în anii 2014-2016, prezentată de Inspectoratul de Stat al Muncii şi Ministerul Sănătăţii.</w:t>
      </w:r>
    </w:p>
    <w:p w14:paraId="35CE7D22" w14:textId="77777777" w:rsidR="00CA3203" w:rsidRPr="00B53768" w:rsidRDefault="00CA3203" w:rsidP="00CA3203">
      <w:pPr>
        <w:pStyle w:val="ListParagraph"/>
        <w:numPr>
          <w:ilvl w:val="0"/>
          <w:numId w:val="6"/>
        </w:numPr>
        <w:ind w:left="0" w:firstLine="720"/>
        <w:jc w:val="both"/>
        <w:rPr>
          <w:sz w:val="28"/>
          <w:szCs w:val="28"/>
          <w:lang w:val="ro-RO"/>
        </w:rPr>
      </w:pPr>
      <w:r>
        <w:rPr>
          <w:sz w:val="28"/>
          <w:szCs w:val="28"/>
          <w:lang w:val="ro-RO"/>
        </w:rPr>
        <w:t xml:space="preserve">Se recomandă Ministerului Muncii, Protecţiei Sociale şi Familiei şi </w:t>
      </w:r>
      <w:r w:rsidRPr="00B53768">
        <w:rPr>
          <w:sz w:val="28"/>
          <w:szCs w:val="28"/>
          <w:lang w:val="ro-RO"/>
        </w:rPr>
        <w:t>Ministerului Sănătăţii să examineze</w:t>
      </w:r>
      <w:r>
        <w:rPr>
          <w:sz w:val="28"/>
          <w:szCs w:val="28"/>
          <w:lang w:val="ro-RO"/>
        </w:rPr>
        <w:t>, în comun cu CNSM şi CNPM</w:t>
      </w:r>
      <w:r w:rsidRPr="00B53768">
        <w:rPr>
          <w:sz w:val="28"/>
          <w:szCs w:val="28"/>
          <w:lang w:val="ro-RO"/>
        </w:rPr>
        <w:t>, conform competenţelor, următoarele propuneri ale Confederaţiei Naţionale a Sindicatelor din Moldova:</w:t>
      </w:r>
    </w:p>
    <w:p w14:paraId="4DA362E8" w14:textId="77777777" w:rsidR="00CA3203" w:rsidRPr="00295679" w:rsidRDefault="00CA3203" w:rsidP="00CA3203">
      <w:pPr>
        <w:pStyle w:val="ListParagraph"/>
        <w:numPr>
          <w:ilvl w:val="0"/>
          <w:numId w:val="8"/>
        </w:numPr>
        <w:jc w:val="both"/>
        <w:rPr>
          <w:sz w:val="28"/>
          <w:szCs w:val="28"/>
          <w:lang w:val="ro-RO"/>
        </w:rPr>
      </w:pPr>
      <w:r w:rsidRPr="00295679">
        <w:rPr>
          <w:sz w:val="28"/>
          <w:szCs w:val="28"/>
          <w:lang w:val="ro-RO"/>
        </w:rPr>
        <w:t>La ședința Guvernului să se examineze situația privind securitatea și sănătatea în muncă – o dată în an.</w:t>
      </w:r>
    </w:p>
    <w:p w14:paraId="10164B28" w14:textId="77777777" w:rsidR="00CA3203" w:rsidRPr="00CA3203" w:rsidRDefault="00CA3203" w:rsidP="00CA3203">
      <w:pPr>
        <w:pStyle w:val="ListParagraph"/>
        <w:numPr>
          <w:ilvl w:val="0"/>
          <w:numId w:val="8"/>
        </w:numPr>
        <w:jc w:val="both"/>
        <w:rPr>
          <w:sz w:val="28"/>
          <w:szCs w:val="28"/>
          <w:lang w:val="fr-FR"/>
        </w:rPr>
      </w:pPr>
      <w:r w:rsidRPr="00CA3203">
        <w:rPr>
          <w:sz w:val="28"/>
          <w:szCs w:val="28"/>
          <w:lang w:val="fr-FR"/>
        </w:rPr>
        <w:t>Urgentarea procesului de ratificare și implementare a Convenției Organizației Internaționale a Muncii nr. 161 din 1985 privind serviciile de sănătate ocupațională.</w:t>
      </w:r>
    </w:p>
    <w:p w14:paraId="424DEE16" w14:textId="77777777" w:rsidR="00CA3203" w:rsidRPr="00B53768" w:rsidRDefault="00CA3203" w:rsidP="00CA3203">
      <w:pPr>
        <w:pStyle w:val="ListParagraph"/>
        <w:numPr>
          <w:ilvl w:val="0"/>
          <w:numId w:val="8"/>
        </w:numPr>
        <w:rPr>
          <w:sz w:val="28"/>
          <w:szCs w:val="28"/>
          <w:lang w:val="en-US"/>
        </w:rPr>
      </w:pPr>
      <w:r w:rsidRPr="00B53768">
        <w:rPr>
          <w:sz w:val="28"/>
          <w:szCs w:val="28"/>
          <w:lang w:val="en-US"/>
        </w:rPr>
        <w:t xml:space="preserve">Urgentarea aprobării Regulamentului sanitar privind supravegherea sănătății </w:t>
      </w:r>
    </w:p>
    <w:p w14:paraId="42B39071" w14:textId="77777777" w:rsidR="00CA3203" w:rsidRPr="00B53768" w:rsidRDefault="00CA3203" w:rsidP="00CA3203">
      <w:pPr>
        <w:pStyle w:val="ListParagraph"/>
        <w:numPr>
          <w:ilvl w:val="0"/>
          <w:numId w:val="8"/>
        </w:numPr>
        <w:rPr>
          <w:sz w:val="28"/>
          <w:szCs w:val="28"/>
          <w:lang w:val="en-US"/>
        </w:rPr>
      </w:pPr>
      <w:r w:rsidRPr="00B53768">
        <w:rPr>
          <w:sz w:val="28"/>
          <w:szCs w:val="28"/>
          <w:lang w:val="en-US"/>
        </w:rPr>
        <w:t>persoanelor supuse acțuinii factorilor de risc profesional.</w:t>
      </w:r>
    </w:p>
    <w:p w14:paraId="7DB91FB4" w14:textId="77777777" w:rsidR="00CA3203" w:rsidRPr="00B53768" w:rsidRDefault="00CA3203" w:rsidP="00CA3203">
      <w:pPr>
        <w:pStyle w:val="ListParagraph"/>
        <w:numPr>
          <w:ilvl w:val="0"/>
          <w:numId w:val="8"/>
        </w:numPr>
        <w:jc w:val="both"/>
        <w:rPr>
          <w:sz w:val="28"/>
          <w:szCs w:val="28"/>
          <w:lang w:val="en-US"/>
        </w:rPr>
      </w:pPr>
      <w:r w:rsidRPr="00B53768">
        <w:rPr>
          <w:sz w:val="28"/>
          <w:szCs w:val="28"/>
          <w:lang w:val="en-US"/>
        </w:rPr>
        <w:t xml:space="preserve">Urgentarea aprobării Regulamentului sanitar privind cercetarea și evidența bolilor profesionale.   </w:t>
      </w:r>
    </w:p>
    <w:p w14:paraId="420248BB" w14:textId="77777777" w:rsidR="00CA3203" w:rsidRPr="00CA3203" w:rsidRDefault="00CA3203" w:rsidP="00CA3203">
      <w:pPr>
        <w:pStyle w:val="ListParagraph"/>
        <w:numPr>
          <w:ilvl w:val="0"/>
          <w:numId w:val="8"/>
        </w:numPr>
        <w:jc w:val="both"/>
        <w:rPr>
          <w:sz w:val="28"/>
          <w:szCs w:val="28"/>
          <w:lang w:val="fr-FR"/>
        </w:rPr>
      </w:pPr>
      <w:r w:rsidRPr="00CA3203">
        <w:rPr>
          <w:sz w:val="28"/>
          <w:szCs w:val="28"/>
          <w:lang w:val="fr-FR"/>
        </w:rPr>
        <w:t xml:space="preserve">Urgentarea aprobării Normelor metodologice de calcul al contribuției de asigurare pentru accidente de muncă și boli profesionale.  </w:t>
      </w:r>
    </w:p>
    <w:p w14:paraId="6CAD1003" w14:textId="77777777" w:rsidR="00CA3203" w:rsidRPr="00B53768" w:rsidRDefault="00CA3203" w:rsidP="00CA3203">
      <w:pPr>
        <w:pStyle w:val="ListParagraph"/>
        <w:numPr>
          <w:ilvl w:val="0"/>
          <w:numId w:val="8"/>
        </w:numPr>
        <w:jc w:val="both"/>
        <w:rPr>
          <w:sz w:val="28"/>
          <w:szCs w:val="28"/>
          <w:lang w:val="en-US"/>
        </w:rPr>
      </w:pPr>
      <w:r>
        <w:rPr>
          <w:sz w:val="28"/>
          <w:szCs w:val="28"/>
          <w:lang w:val="en-US"/>
        </w:rPr>
        <w:lastRenderedPageBreak/>
        <w:t>Modificarea</w:t>
      </w:r>
      <w:r w:rsidRPr="00B53768">
        <w:rPr>
          <w:sz w:val="28"/>
          <w:szCs w:val="28"/>
          <w:lang w:val="en-US"/>
        </w:rPr>
        <w:t xml:space="preserve"> Legea securității și sănătății în muncă nr. 186/2008 cu întroducerea obligativității angajatorului de a constitui, organiza și de a finanța activitatea Comitetului pentru securitate și sănătate în muncă.  </w:t>
      </w:r>
    </w:p>
    <w:p w14:paraId="464C3A60" w14:textId="77777777" w:rsidR="00CA3203" w:rsidRPr="00B53768" w:rsidRDefault="00CA3203" w:rsidP="00CA3203">
      <w:pPr>
        <w:pStyle w:val="ListParagraph"/>
        <w:rPr>
          <w:sz w:val="28"/>
          <w:szCs w:val="28"/>
          <w:lang w:val="en-US"/>
        </w:rPr>
      </w:pPr>
    </w:p>
    <w:p w14:paraId="7568554E" w14:textId="77777777" w:rsidR="00CA3203" w:rsidRPr="00B53768" w:rsidRDefault="00CA3203" w:rsidP="00CA3203">
      <w:pPr>
        <w:jc w:val="both"/>
        <w:rPr>
          <w:sz w:val="28"/>
          <w:szCs w:val="28"/>
          <w:lang w:val="en-US"/>
        </w:rPr>
      </w:pPr>
    </w:p>
    <w:p w14:paraId="3E9D88C6" w14:textId="77777777" w:rsidR="00CA3203" w:rsidRPr="00B53768" w:rsidRDefault="00CA3203" w:rsidP="00CA3203">
      <w:pPr>
        <w:pStyle w:val="ListParagraph"/>
        <w:rPr>
          <w:sz w:val="28"/>
          <w:szCs w:val="28"/>
          <w:lang w:val="en-US"/>
        </w:rPr>
      </w:pPr>
    </w:p>
    <w:p w14:paraId="3C94DC16" w14:textId="77777777" w:rsidR="00CA3203" w:rsidRPr="00B53768" w:rsidRDefault="00CA3203" w:rsidP="00CA3203">
      <w:pPr>
        <w:pStyle w:val="ListParagraph"/>
        <w:numPr>
          <w:ilvl w:val="0"/>
          <w:numId w:val="8"/>
        </w:numPr>
        <w:jc w:val="both"/>
        <w:rPr>
          <w:sz w:val="28"/>
          <w:szCs w:val="28"/>
          <w:lang w:val="en-US"/>
        </w:rPr>
      </w:pPr>
      <w:r w:rsidRPr="00B53768">
        <w:rPr>
          <w:sz w:val="28"/>
          <w:szCs w:val="28"/>
          <w:lang w:val="en-US"/>
        </w:rPr>
        <w:t>În vederea asigurării condițiilor de securitate și sănătate în munca și pentru prevenirea accidentelor de munca și a bolilor profesionale, angajatorii să obțină autorizația de funcționare din punctul de vedere al securității și sănătății în muncă, înainte de inceperea oricărei activități. De completat Legea nr.140-XV din 10.05.2001 cu privire la Inspectoratul de Stat al </w:t>
      </w:r>
      <w:proofErr w:type="gramStart"/>
      <w:r w:rsidRPr="00B53768">
        <w:rPr>
          <w:sz w:val="28"/>
          <w:szCs w:val="28"/>
          <w:lang w:val="en-US"/>
        </w:rPr>
        <w:t>Muncii  cu</w:t>
      </w:r>
      <w:proofErr w:type="gramEnd"/>
      <w:r w:rsidRPr="00B53768">
        <w:rPr>
          <w:sz w:val="28"/>
          <w:szCs w:val="28"/>
          <w:lang w:val="en-US"/>
        </w:rPr>
        <w:t xml:space="preserve"> obligația de a emite autorizații de funcționare din punct de vedere al securității și sănătății în muncă entităților economice.</w:t>
      </w:r>
    </w:p>
    <w:p w14:paraId="35CC0EC3" w14:textId="77777777" w:rsidR="00CA3203" w:rsidRPr="00B53768" w:rsidRDefault="00CA3203" w:rsidP="00CA3203">
      <w:pPr>
        <w:pStyle w:val="ListParagraph"/>
        <w:numPr>
          <w:ilvl w:val="0"/>
          <w:numId w:val="8"/>
        </w:numPr>
        <w:jc w:val="both"/>
        <w:rPr>
          <w:sz w:val="28"/>
          <w:szCs w:val="28"/>
          <w:lang w:val="en-US"/>
        </w:rPr>
      </w:pPr>
      <w:r>
        <w:rPr>
          <w:sz w:val="28"/>
          <w:szCs w:val="28"/>
          <w:lang w:val="en-US"/>
        </w:rPr>
        <w:t>Elaborarea</w:t>
      </w:r>
      <w:r w:rsidRPr="00B53768">
        <w:rPr>
          <w:sz w:val="28"/>
          <w:szCs w:val="28"/>
          <w:lang w:val="en-US"/>
        </w:rPr>
        <w:t xml:space="preserve"> Regulamentul privind cerințele minime privind organizarea și funcționarea „Serviciilor externe de protecție și prevenire” (conform art. 11 al Legii securității și sănătății în muncă nr. 186/2008), precum și sistemul de abilitare, evidență și supraveghere a activităților desfășurate de către ele.</w:t>
      </w:r>
    </w:p>
    <w:p w14:paraId="705F0F5A" w14:textId="77777777" w:rsidR="00CA3203" w:rsidRPr="00B53768" w:rsidRDefault="00CA3203" w:rsidP="00CA3203">
      <w:pPr>
        <w:pStyle w:val="ListParagraph"/>
        <w:numPr>
          <w:ilvl w:val="0"/>
          <w:numId w:val="8"/>
        </w:numPr>
        <w:jc w:val="both"/>
        <w:rPr>
          <w:sz w:val="28"/>
          <w:szCs w:val="28"/>
          <w:lang w:val="en-US"/>
        </w:rPr>
      </w:pPr>
      <w:r>
        <w:rPr>
          <w:sz w:val="28"/>
          <w:szCs w:val="28"/>
          <w:lang w:val="en-US"/>
        </w:rPr>
        <w:t>Modificarea și completarea</w:t>
      </w:r>
      <w:r w:rsidRPr="00B53768">
        <w:rPr>
          <w:sz w:val="28"/>
          <w:szCs w:val="28"/>
          <w:lang w:val="en-US"/>
        </w:rPr>
        <w:t xml:space="preserve"> Regulamentul de cercetare a accidentelor de muncă în conformitate </w:t>
      </w:r>
      <w:proofErr w:type="gramStart"/>
      <w:r w:rsidRPr="00B53768">
        <w:rPr>
          <w:sz w:val="28"/>
          <w:szCs w:val="28"/>
          <w:lang w:val="en-US"/>
        </w:rPr>
        <w:t>cu  cerințele</w:t>
      </w:r>
      <w:proofErr w:type="gramEnd"/>
      <w:r w:rsidRPr="00B53768">
        <w:rPr>
          <w:sz w:val="28"/>
          <w:szCs w:val="28"/>
          <w:lang w:val="en-US"/>
        </w:rPr>
        <w:t xml:space="preserve"> standardelor UE, care să prevadă efectuarea tuturor plaților referitoare la consecințele materiale pentru accidentat integral de Casa Națională de Asigurări Sociale.</w:t>
      </w:r>
    </w:p>
    <w:p w14:paraId="09DCD899" w14:textId="77777777" w:rsidR="00CA3203" w:rsidRPr="00B53768" w:rsidRDefault="00CA3203" w:rsidP="00CA3203">
      <w:pPr>
        <w:pStyle w:val="ListParagraph"/>
        <w:rPr>
          <w:sz w:val="28"/>
          <w:szCs w:val="28"/>
          <w:lang w:val="en-US"/>
        </w:rPr>
      </w:pPr>
    </w:p>
    <w:p w14:paraId="786E2472" w14:textId="77777777" w:rsidR="00CA3203" w:rsidRPr="00B53768" w:rsidRDefault="00CA3203" w:rsidP="00CA3203">
      <w:pPr>
        <w:pStyle w:val="ListParagraph"/>
        <w:ind w:left="810"/>
        <w:jc w:val="both"/>
        <w:rPr>
          <w:sz w:val="28"/>
          <w:szCs w:val="28"/>
          <w:lang w:val="ro-RO"/>
        </w:rPr>
      </w:pPr>
    </w:p>
    <w:p w14:paraId="34791277" w14:textId="77777777" w:rsidR="00CA3203" w:rsidRDefault="00CA3203" w:rsidP="00CA3203">
      <w:pPr>
        <w:jc w:val="both"/>
        <w:rPr>
          <w:sz w:val="28"/>
          <w:szCs w:val="28"/>
          <w:lang w:val="ro-RO"/>
        </w:rPr>
      </w:pPr>
    </w:p>
    <w:p w14:paraId="23C62C2F" w14:textId="77777777" w:rsidR="00CA3203" w:rsidRDefault="00CA3203" w:rsidP="00CA3203">
      <w:pPr>
        <w:jc w:val="both"/>
        <w:rPr>
          <w:sz w:val="28"/>
          <w:szCs w:val="28"/>
          <w:lang w:val="ro-RO"/>
        </w:rPr>
      </w:pPr>
    </w:p>
    <w:p w14:paraId="0499CF75" w14:textId="77777777" w:rsidR="00CA3203" w:rsidRDefault="00CA3203" w:rsidP="00CA3203">
      <w:pPr>
        <w:jc w:val="both"/>
        <w:rPr>
          <w:sz w:val="28"/>
          <w:szCs w:val="28"/>
          <w:lang w:val="ro-RO"/>
        </w:rPr>
      </w:pPr>
    </w:p>
    <w:p w14:paraId="1BB880D1" w14:textId="77777777" w:rsidR="00CA3203" w:rsidRDefault="00CA3203" w:rsidP="00CA3203">
      <w:pPr>
        <w:jc w:val="both"/>
        <w:rPr>
          <w:sz w:val="28"/>
          <w:szCs w:val="28"/>
          <w:lang w:val="ro-RO"/>
        </w:rPr>
      </w:pPr>
    </w:p>
    <w:p w14:paraId="10328614" w14:textId="77777777" w:rsidR="00CA3203" w:rsidRDefault="00CA3203" w:rsidP="00CA3203">
      <w:pPr>
        <w:jc w:val="both"/>
        <w:rPr>
          <w:sz w:val="28"/>
          <w:szCs w:val="28"/>
          <w:lang w:val="ro-RO"/>
        </w:rPr>
      </w:pPr>
    </w:p>
    <w:p w14:paraId="7D4E70EC" w14:textId="77777777" w:rsidR="00CA3203" w:rsidRDefault="00CA3203" w:rsidP="00CA3203">
      <w:pPr>
        <w:ind w:firstLine="720"/>
        <w:rPr>
          <w:b/>
          <w:sz w:val="28"/>
          <w:szCs w:val="28"/>
          <w:lang w:val="ro-RO"/>
        </w:rPr>
      </w:pPr>
      <w:r>
        <w:rPr>
          <w:b/>
          <w:sz w:val="28"/>
          <w:szCs w:val="28"/>
          <w:lang w:val="ro-RO"/>
        </w:rPr>
        <w:t>Preşedinte al Comisiei,                                                         Octavian CALMÎC</w:t>
      </w:r>
    </w:p>
    <w:p w14:paraId="454F0EC3" w14:textId="77777777" w:rsidR="00CA3203" w:rsidRDefault="00CA3203" w:rsidP="00CA3203">
      <w:pPr>
        <w:ind w:firstLine="720"/>
        <w:rPr>
          <w:b/>
          <w:sz w:val="28"/>
          <w:szCs w:val="28"/>
          <w:lang w:val="ro-RO"/>
        </w:rPr>
      </w:pPr>
      <w:r>
        <w:rPr>
          <w:b/>
          <w:sz w:val="28"/>
          <w:szCs w:val="28"/>
          <w:lang w:val="ro-RO"/>
        </w:rPr>
        <w:t>Viceprim-ministru,</w:t>
      </w:r>
    </w:p>
    <w:p w14:paraId="04F62097" w14:textId="77777777" w:rsidR="00CA3203" w:rsidRDefault="00CA3203" w:rsidP="00CA3203">
      <w:pPr>
        <w:ind w:firstLine="720"/>
        <w:rPr>
          <w:b/>
          <w:sz w:val="28"/>
          <w:szCs w:val="28"/>
          <w:lang w:val="ro-RO"/>
        </w:rPr>
      </w:pPr>
      <w:r>
        <w:rPr>
          <w:b/>
          <w:sz w:val="28"/>
          <w:szCs w:val="28"/>
          <w:lang w:val="ro-RO"/>
        </w:rPr>
        <w:t>Ministru al economiei</w:t>
      </w:r>
    </w:p>
    <w:p w14:paraId="714CFAD9" w14:textId="77777777" w:rsidR="00CA3203" w:rsidRDefault="00CA3203" w:rsidP="00CA3203">
      <w:pPr>
        <w:rPr>
          <w:b/>
          <w:sz w:val="28"/>
          <w:szCs w:val="28"/>
          <w:lang w:val="ro-RO"/>
        </w:rPr>
      </w:pPr>
      <w:r>
        <w:rPr>
          <w:b/>
          <w:sz w:val="28"/>
          <w:szCs w:val="28"/>
          <w:lang w:val="ro-RO"/>
        </w:rPr>
        <w:t xml:space="preserve">           </w:t>
      </w:r>
    </w:p>
    <w:p w14:paraId="3140474D" w14:textId="77777777" w:rsidR="00CA3203" w:rsidRDefault="00CA3203" w:rsidP="00CA3203">
      <w:pPr>
        <w:rPr>
          <w:b/>
          <w:sz w:val="28"/>
          <w:szCs w:val="28"/>
          <w:lang w:val="ro-RO"/>
        </w:rPr>
      </w:pPr>
    </w:p>
    <w:p w14:paraId="09FC212E" w14:textId="77777777" w:rsidR="00CA3203" w:rsidRDefault="00CA3203" w:rsidP="00CA3203">
      <w:pPr>
        <w:rPr>
          <w:b/>
          <w:sz w:val="28"/>
          <w:szCs w:val="28"/>
          <w:lang w:val="ro-RO"/>
        </w:rPr>
      </w:pPr>
    </w:p>
    <w:p w14:paraId="28918AC6" w14:textId="77777777" w:rsidR="00CA3203" w:rsidRDefault="00CA3203" w:rsidP="00CA3203">
      <w:pPr>
        <w:ind w:firstLine="720"/>
        <w:rPr>
          <w:sz w:val="28"/>
          <w:szCs w:val="28"/>
          <w:lang w:val="ro-RO"/>
        </w:rPr>
      </w:pPr>
      <w:r>
        <w:rPr>
          <w:sz w:val="28"/>
          <w:szCs w:val="28"/>
          <w:lang w:val="ro-RO"/>
        </w:rPr>
        <w:t>Contrasemnează:</w:t>
      </w:r>
    </w:p>
    <w:p w14:paraId="72859615" w14:textId="77777777" w:rsidR="00CA3203" w:rsidRDefault="00CA3203" w:rsidP="00CA3203">
      <w:pPr>
        <w:rPr>
          <w:sz w:val="28"/>
          <w:szCs w:val="28"/>
          <w:lang w:val="ro-RO"/>
        </w:rPr>
      </w:pPr>
      <w:r>
        <w:rPr>
          <w:sz w:val="28"/>
          <w:szCs w:val="28"/>
          <w:lang w:val="ro-RO"/>
        </w:rPr>
        <w:t xml:space="preserve">          Secretar al Comisiei                                                           Valeriu Berlinschi</w:t>
      </w:r>
    </w:p>
    <w:p w14:paraId="6CA13916" w14:textId="77777777" w:rsidR="00CA3203" w:rsidRDefault="00CA3203" w:rsidP="00CA3203">
      <w:pPr>
        <w:rPr>
          <w:lang w:val="ro-RO"/>
        </w:rPr>
      </w:pPr>
    </w:p>
    <w:p w14:paraId="0017F210" w14:textId="77777777" w:rsidR="00CA3203" w:rsidRDefault="00CA3203" w:rsidP="00CA3203">
      <w:pPr>
        <w:rPr>
          <w:lang w:val="ro-RO"/>
        </w:rPr>
      </w:pPr>
    </w:p>
    <w:p w14:paraId="31AE0709" w14:textId="77777777" w:rsidR="00CA3203" w:rsidRDefault="00CA3203" w:rsidP="00CA3203">
      <w:pPr>
        <w:rPr>
          <w:lang w:val="ro-RO"/>
        </w:rPr>
      </w:pPr>
    </w:p>
    <w:tbl>
      <w:tblPr>
        <w:tblpPr w:leftFromText="180" w:rightFromText="180" w:vertAnchor="text" w:horzAnchor="margin" w:tblpY="-358"/>
        <w:tblW w:w="9765" w:type="dxa"/>
        <w:tblLayout w:type="fixed"/>
        <w:tblCellMar>
          <w:left w:w="70" w:type="dxa"/>
          <w:right w:w="70" w:type="dxa"/>
        </w:tblCellMar>
        <w:tblLook w:val="0000" w:firstRow="0" w:lastRow="0" w:firstColumn="0" w:lastColumn="0" w:noHBand="0" w:noVBand="0"/>
      </w:tblPr>
      <w:tblGrid>
        <w:gridCol w:w="9765"/>
      </w:tblGrid>
      <w:tr w:rsidR="00CA3203" w:rsidRPr="00CA3203" w14:paraId="16ABD8A2" w14:textId="77777777" w:rsidTr="00CA3203">
        <w:trPr>
          <w:trHeight w:val="1071"/>
        </w:trPr>
        <w:tc>
          <w:tcPr>
            <w:tcW w:w="9770" w:type="dxa"/>
            <w:tcBorders>
              <w:top w:val="nil"/>
              <w:left w:val="nil"/>
              <w:bottom w:val="thinThickSmallGap" w:sz="12" w:space="0" w:color="auto"/>
              <w:right w:val="nil"/>
            </w:tcBorders>
          </w:tcPr>
          <w:p w14:paraId="3FD98025" w14:textId="77777777" w:rsidR="00CA3203" w:rsidRPr="00CA3203" w:rsidRDefault="00CA3203" w:rsidP="00CA3203">
            <w:pPr>
              <w:spacing w:line="360" w:lineRule="auto"/>
              <w:rPr>
                <w:b/>
                <w:sz w:val="8"/>
                <w:szCs w:val="8"/>
                <w:lang w:val="fr-FR"/>
              </w:rPr>
            </w:pPr>
          </w:p>
          <w:p w14:paraId="1615EEB9" w14:textId="77777777" w:rsidR="00CA3203" w:rsidRDefault="00CA3203" w:rsidP="00CA3203">
            <w:pPr>
              <w:spacing w:line="360" w:lineRule="auto"/>
              <w:jc w:val="center"/>
              <w:rPr>
                <w:rFonts w:ascii="Tahoma" w:hAnsi="Tahoma" w:cs="Tahoma"/>
                <w:color w:val="304B56"/>
                <w:sz w:val="28"/>
                <w:szCs w:val="28"/>
                <w:lang w:val="ro-RO"/>
              </w:rPr>
            </w:pPr>
            <w:r>
              <w:rPr>
                <w:rFonts w:ascii="Tahoma" w:hAnsi="Tahoma" w:cs="Tahoma"/>
                <w:noProof/>
                <w:color w:val="304B56"/>
                <w:sz w:val="28"/>
                <w:szCs w:val="28"/>
                <w:lang w:val="en-US" w:eastAsia="en-US"/>
              </w:rPr>
              <w:drawing>
                <wp:inline distT="0" distB="0" distL="0" distR="0" wp14:anchorId="1D56D288" wp14:editId="26D777E9">
                  <wp:extent cx="809625" cy="942975"/>
                  <wp:effectExtent l="0" t="0" r="9525" b="9525"/>
                  <wp:docPr id="9" name="Picture 9" descr="http://gov.md/content/ro/000009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gov.md/content/ro/0000093.gif"/>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809625" cy="942975"/>
                          </a:xfrm>
                          <a:prstGeom prst="rect">
                            <a:avLst/>
                          </a:prstGeom>
                          <a:noFill/>
                          <a:ln>
                            <a:noFill/>
                          </a:ln>
                        </pic:spPr>
                      </pic:pic>
                    </a:graphicData>
                  </a:graphic>
                </wp:inline>
              </w:drawing>
            </w:r>
          </w:p>
          <w:p w14:paraId="6273FC88" w14:textId="77777777" w:rsidR="00CA3203" w:rsidRDefault="00CA3203" w:rsidP="00CA3203">
            <w:pPr>
              <w:spacing w:line="360" w:lineRule="auto"/>
              <w:jc w:val="center"/>
              <w:rPr>
                <w:b/>
                <w:lang w:val="ro-RO"/>
              </w:rPr>
            </w:pPr>
            <w:r>
              <w:rPr>
                <w:b/>
                <w:lang w:val="it-IT"/>
              </w:rPr>
              <w:t>COMISIA NAŢIONALĂ PENTRU CONSULTĂRI ŞI NEGOCIERI COLECTIVE</w:t>
            </w:r>
          </w:p>
        </w:tc>
      </w:tr>
    </w:tbl>
    <w:p w14:paraId="59A26F8E" w14:textId="77777777" w:rsidR="00CA3203" w:rsidRPr="00CA3203" w:rsidRDefault="00CA3203" w:rsidP="00CA3203">
      <w:pPr>
        <w:rPr>
          <w:lang w:val="fr-FR"/>
        </w:rPr>
      </w:pPr>
      <w:r w:rsidRPr="00CA3203">
        <w:rPr>
          <w:lang w:val="fr-FR"/>
        </w:rPr>
        <w:t xml:space="preserve">                                                      </w:t>
      </w:r>
    </w:p>
    <w:p w14:paraId="479E76F9" w14:textId="77777777" w:rsidR="00CA3203" w:rsidRPr="00CA3203" w:rsidRDefault="00CA3203" w:rsidP="00CA3203">
      <w:pPr>
        <w:jc w:val="center"/>
        <w:rPr>
          <w:lang w:val="fr-FR"/>
        </w:rPr>
      </w:pPr>
    </w:p>
    <w:p w14:paraId="254706E0" w14:textId="77777777" w:rsidR="00CA3203" w:rsidRDefault="00CA3203" w:rsidP="00CA3203">
      <w:pPr>
        <w:jc w:val="center"/>
        <w:rPr>
          <w:b/>
          <w:sz w:val="28"/>
          <w:szCs w:val="28"/>
          <w:lang w:val="ro-RO"/>
        </w:rPr>
      </w:pPr>
      <w:r w:rsidRPr="00CA3203">
        <w:rPr>
          <w:b/>
          <w:sz w:val="28"/>
          <w:szCs w:val="28"/>
          <w:lang w:val="fr-FR"/>
        </w:rPr>
        <w:t>HOT</w:t>
      </w:r>
      <w:r>
        <w:rPr>
          <w:b/>
          <w:sz w:val="28"/>
          <w:szCs w:val="28"/>
          <w:lang w:val="ro-RO"/>
        </w:rPr>
        <w:t>ĂRÂRE Nr. 9</w:t>
      </w:r>
    </w:p>
    <w:p w14:paraId="30DF7FBD" w14:textId="77777777" w:rsidR="00CA3203" w:rsidRDefault="00CA3203" w:rsidP="00CA3203">
      <w:pPr>
        <w:jc w:val="center"/>
        <w:rPr>
          <w:b/>
          <w:sz w:val="28"/>
          <w:szCs w:val="28"/>
          <w:lang w:val="ro-RO"/>
        </w:rPr>
      </w:pPr>
      <w:r>
        <w:rPr>
          <w:b/>
          <w:sz w:val="28"/>
          <w:szCs w:val="28"/>
          <w:lang w:val="ro-RO"/>
        </w:rPr>
        <w:t>din 16 iunie 2016</w:t>
      </w:r>
    </w:p>
    <w:p w14:paraId="093450A0" w14:textId="77777777" w:rsidR="00CA3203" w:rsidRDefault="00CA3203" w:rsidP="00CA3203">
      <w:pPr>
        <w:jc w:val="center"/>
        <w:rPr>
          <w:b/>
          <w:lang w:val="ro-RO"/>
        </w:rPr>
      </w:pPr>
    </w:p>
    <w:p w14:paraId="3705D13C" w14:textId="77777777" w:rsidR="00CA3203" w:rsidRDefault="00CA3203" w:rsidP="00CA3203">
      <w:pPr>
        <w:jc w:val="center"/>
        <w:rPr>
          <w:b/>
          <w:lang w:val="ro-RO"/>
        </w:rPr>
      </w:pPr>
    </w:p>
    <w:p w14:paraId="7538ACBB" w14:textId="77777777" w:rsidR="00CA3203" w:rsidRPr="00CA3203" w:rsidRDefault="00CA3203" w:rsidP="00CA3203">
      <w:pPr>
        <w:jc w:val="center"/>
        <w:rPr>
          <w:b/>
          <w:sz w:val="28"/>
          <w:szCs w:val="28"/>
          <w:lang w:val="fr-FR"/>
        </w:rPr>
      </w:pPr>
      <w:r w:rsidRPr="00CA3203">
        <w:rPr>
          <w:b/>
          <w:sz w:val="28"/>
          <w:szCs w:val="28"/>
          <w:lang w:val="fr-FR"/>
        </w:rPr>
        <w:t>Cu privire la mersul respectării convenţiilor colective (nivel naţional)</w:t>
      </w:r>
    </w:p>
    <w:p w14:paraId="1A477C25" w14:textId="77777777" w:rsidR="00CA3203" w:rsidRPr="00CA3203" w:rsidRDefault="00CA3203" w:rsidP="00CA3203">
      <w:pPr>
        <w:jc w:val="center"/>
        <w:rPr>
          <w:b/>
          <w:sz w:val="28"/>
          <w:szCs w:val="28"/>
          <w:lang w:val="fr-FR"/>
        </w:rPr>
      </w:pPr>
    </w:p>
    <w:p w14:paraId="437254CF" w14:textId="77777777" w:rsidR="00CA3203" w:rsidRDefault="00CA3203" w:rsidP="00CA3203">
      <w:pPr>
        <w:jc w:val="both"/>
        <w:rPr>
          <w:sz w:val="28"/>
          <w:szCs w:val="28"/>
          <w:lang w:val="ro-RO"/>
        </w:rPr>
      </w:pPr>
    </w:p>
    <w:p w14:paraId="142C59FA" w14:textId="77777777" w:rsidR="00CA3203" w:rsidRDefault="00CA3203" w:rsidP="00CA3203">
      <w:pPr>
        <w:ind w:firstLine="720"/>
        <w:jc w:val="both"/>
        <w:rPr>
          <w:iCs/>
          <w:sz w:val="28"/>
          <w:szCs w:val="28"/>
          <w:lang w:val="ro-RO"/>
        </w:rPr>
      </w:pPr>
      <w:r>
        <w:rPr>
          <w:iCs/>
          <w:sz w:val="28"/>
          <w:szCs w:val="28"/>
          <w:lang w:val="ro-RO"/>
        </w:rPr>
        <w:t>În conformitate cu art. 10 lit. b), 11 lit. d) şi 17 alin. 5, din Legea privind organizarea şi funcţionarea Comisiei naţionale pentru consultări şi negocieri colective, a comisiilor pentru consultări şi negocieri colective la nivel de ramură şi la nivel teritorial, nr. 245-XVI din 21.07.2006, Comisia HOTĂRĂŞTE:</w:t>
      </w:r>
    </w:p>
    <w:p w14:paraId="048477F5" w14:textId="77777777" w:rsidR="00CA3203" w:rsidRDefault="00CA3203" w:rsidP="00CA3203">
      <w:pPr>
        <w:jc w:val="both"/>
        <w:rPr>
          <w:iCs/>
          <w:sz w:val="28"/>
          <w:szCs w:val="28"/>
          <w:lang w:val="ro-RO"/>
        </w:rPr>
      </w:pPr>
    </w:p>
    <w:p w14:paraId="68FAA4F4" w14:textId="77777777" w:rsidR="00CA3203" w:rsidRDefault="00CA3203" w:rsidP="00CA3203">
      <w:pPr>
        <w:jc w:val="both"/>
        <w:rPr>
          <w:iCs/>
          <w:sz w:val="28"/>
          <w:szCs w:val="28"/>
          <w:lang w:val="ro-RO"/>
        </w:rPr>
      </w:pPr>
    </w:p>
    <w:p w14:paraId="72971242" w14:textId="77777777" w:rsidR="00CA3203" w:rsidRPr="00A26631" w:rsidRDefault="00CA3203" w:rsidP="00CA3203">
      <w:pPr>
        <w:jc w:val="both"/>
        <w:rPr>
          <w:iCs/>
          <w:sz w:val="28"/>
          <w:szCs w:val="28"/>
          <w:lang w:val="ro-RO"/>
        </w:rPr>
      </w:pPr>
    </w:p>
    <w:p w14:paraId="28A46437" w14:textId="77777777" w:rsidR="00CA3203" w:rsidRPr="00A26631" w:rsidRDefault="00CA3203" w:rsidP="00CA3203">
      <w:pPr>
        <w:numPr>
          <w:ilvl w:val="1"/>
          <w:numId w:val="9"/>
        </w:numPr>
        <w:tabs>
          <w:tab w:val="num" w:pos="0"/>
        </w:tabs>
        <w:spacing w:after="200" w:line="276" w:lineRule="auto"/>
        <w:ind w:left="90" w:firstLine="810"/>
        <w:contextualSpacing/>
        <w:rPr>
          <w:rFonts w:eastAsia="Calibri"/>
          <w:sz w:val="28"/>
          <w:szCs w:val="28"/>
          <w:lang w:val="ro-RO" w:eastAsia="en-US"/>
        </w:rPr>
      </w:pPr>
      <w:r w:rsidRPr="00A26631">
        <w:rPr>
          <w:rFonts w:eastAsia="Calibri"/>
          <w:sz w:val="28"/>
          <w:szCs w:val="28"/>
          <w:lang w:val="ro-RO" w:eastAsia="en-US"/>
        </w:rPr>
        <w:t>Se ia act de informaţia privind mersul respectării convenţiilor colective (nivel naţional), prezentată de Inspectoratul de Stat al Muncii şi Confederaţia Naţională a Sindicatelor din Moldova.</w:t>
      </w:r>
    </w:p>
    <w:p w14:paraId="45A55DBC" w14:textId="77777777" w:rsidR="00CA3203" w:rsidRDefault="00CA3203" w:rsidP="00CA3203">
      <w:pPr>
        <w:numPr>
          <w:ilvl w:val="1"/>
          <w:numId w:val="9"/>
        </w:numPr>
        <w:tabs>
          <w:tab w:val="num" w:pos="0"/>
        </w:tabs>
        <w:spacing w:after="200" w:line="276" w:lineRule="auto"/>
        <w:ind w:left="90" w:firstLine="810"/>
        <w:contextualSpacing/>
        <w:jc w:val="both"/>
        <w:rPr>
          <w:rFonts w:eastAsia="Calibri"/>
          <w:sz w:val="28"/>
          <w:szCs w:val="28"/>
          <w:lang w:val="ro-RO" w:eastAsia="en-US"/>
        </w:rPr>
      </w:pPr>
      <w:r w:rsidRPr="00A26631">
        <w:rPr>
          <w:rFonts w:eastAsia="Calibri"/>
          <w:sz w:val="28"/>
          <w:szCs w:val="28"/>
          <w:lang w:val="ro-RO" w:eastAsia="en-US"/>
        </w:rPr>
        <w:t>Se recomandă Ministerului Muncii, Protecţiei Sociale şi Familiei să examineze, în comun cu CNSM şi CNPM, încălcările depistate de către Confederaţia Naţională a Sindicatelor din Moldova.</w:t>
      </w:r>
    </w:p>
    <w:p w14:paraId="7409C145" w14:textId="77777777" w:rsidR="00CA3203" w:rsidRPr="00A26631" w:rsidRDefault="00CA3203" w:rsidP="00CA3203">
      <w:pPr>
        <w:spacing w:after="200" w:line="276" w:lineRule="auto"/>
        <w:ind w:left="900"/>
        <w:contextualSpacing/>
        <w:jc w:val="both"/>
        <w:rPr>
          <w:rFonts w:eastAsia="Calibri"/>
          <w:sz w:val="28"/>
          <w:szCs w:val="28"/>
          <w:lang w:val="ro-RO" w:eastAsia="en-US"/>
        </w:rPr>
      </w:pPr>
    </w:p>
    <w:p w14:paraId="35487B50" w14:textId="77777777" w:rsidR="00CA3203" w:rsidRDefault="00CA3203" w:rsidP="00CA3203">
      <w:pPr>
        <w:jc w:val="both"/>
        <w:rPr>
          <w:sz w:val="28"/>
          <w:szCs w:val="28"/>
          <w:lang w:val="ro-RO"/>
        </w:rPr>
      </w:pPr>
    </w:p>
    <w:p w14:paraId="38AF80A8" w14:textId="77777777" w:rsidR="00CA3203" w:rsidRDefault="00CA3203" w:rsidP="00CA3203">
      <w:pPr>
        <w:jc w:val="both"/>
        <w:rPr>
          <w:sz w:val="28"/>
          <w:szCs w:val="28"/>
          <w:lang w:val="ro-RO"/>
        </w:rPr>
      </w:pPr>
    </w:p>
    <w:p w14:paraId="3FE789A5" w14:textId="77777777" w:rsidR="00CA3203" w:rsidRDefault="00CA3203" w:rsidP="00CA3203">
      <w:pPr>
        <w:ind w:firstLine="720"/>
        <w:rPr>
          <w:b/>
          <w:sz w:val="28"/>
          <w:szCs w:val="28"/>
          <w:lang w:val="ro-RO"/>
        </w:rPr>
      </w:pPr>
      <w:r>
        <w:rPr>
          <w:b/>
          <w:sz w:val="28"/>
          <w:szCs w:val="28"/>
          <w:lang w:val="ro-RO"/>
        </w:rPr>
        <w:t>Preşedinte al Comisiei,                                                         Octavian CALMÎC</w:t>
      </w:r>
    </w:p>
    <w:p w14:paraId="309845E6" w14:textId="77777777" w:rsidR="00CA3203" w:rsidRDefault="00CA3203" w:rsidP="00CA3203">
      <w:pPr>
        <w:ind w:firstLine="720"/>
        <w:rPr>
          <w:b/>
          <w:sz w:val="28"/>
          <w:szCs w:val="28"/>
          <w:lang w:val="ro-RO"/>
        </w:rPr>
      </w:pPr>
      <w:r>
        <w:rPr>
          <w:b/>
          <w:sz w:val="28"/>
          <w:szCs w:val="28"/>
          <w:lang w:val="ro-RO"/>
        </w:rPr>
        <w:t>Viceprim-ministru,</w:t>
      </w:r>
    </w:p>
    <w:p w14:paraId="5CBE62EB" w14:textId="77777777" w:rsidR="00CA3203" w:rsidRDefault="00CA3203" w:rsidP="00CA3203">
      <w:pPr>
        <w:ind w:firstLine="720"/>
        <w:rPr>
          <w:b/>
          <w:sz w:val="28"/>
          <w:szCs w:val="28"/>
          <w:lang w:val="ro-RO"/>
        </w:rPr>
      </w:pPr>
      <w:r>
        <w:rPr>
          <w:b/>
          <w:sz w:val="28"/>
          <w:szCs w:val="28"/>
          <w:lang w:val="ro-RO"/>
        </w:rPr>
        <w:t>Ministru al economiei</w:t>
      </w:r>
    </w:p>
    <w:p w14:paraId="0EE5AD76" w14:textId="77777777" w:rsidR="00CA3203" w:rsidRDefault="00CA3203" w:rsidP="00CA3203">
      <w:pPr>
        <w:rPr>
          <w:b/>
          <w:sz w:val="28"/>
          <w:szCs w:val="28"/>
          <w:lang w:val="ro-RO"/>
        </w:rPr>
      </w:pPr>
      <w:r>
        <w:rPr>
          <w:b/>
          <w:sz w:val="28"/>
          <w:szCs w:val="28"/>
          <w:lang w:val="ro-RO"/>
        </w:rPr>
        <w:t xml:space="preserve">           </w:t>
      </w:r>
    </w:p>
    <w:p w14:paraId="1C3C4469" w14:textId="77777777" w:rsidR="00CA3203" w:rsidRDefault="00CA3203" w:rsidP="00CA3203">
      <w:pPr>
        <w:rPr>
          <w:b/>
          <w:sz w:val="28"/>
          <w:szCs w:val="28"/>
          <w:lang w:val="ro-RO"/>
        </w:rPr>
      </w:pPr>
    </w:p>
    <w:p w14:paraId="4F1940FE" w14:textId="77777777" w:rsidR="00CA3203" w:rsidRDefault="00CA3203" w:rsidP="00CA3203">
      <w:pPr>
        <w:rPr>
          <w:b/>
          <w:sz w:val="28"/>
          <w:szCs w:val="28"/>
          <w:lang w:val="ro-RO"/>
        </w:rPr>
      </w:pPr>
    </w:p>
    <w:p w14:paraId="16DF29BE" w14:textId="77777777" w:rsidR="00CA3203" w:rsidRDefault="00CA3203" w:rsidP="00CA3203">
      <w:pPr>
        <w:ind w:firstLine="720"/>
        <w:rPr>
          <w:sz w:val="28"/>
          <w:szCs w:val="28"/>
          <w:lang w:val="ro-RO"/>
        </w:rPr>
      </w:pPr>
      <w:r>
        <w:rPr>
          <w:sz w:val="28"/>
          <w:szCs w:val="28"/>
          <w:lang w:val="ro-RO"/>
        </w:rPr>
        <w:t>Contrasemnează:</w:t>
      </w:r>
    </w:p>
    <w:p w14:paraId="0A510CDB" w14:textId="77777777" w:rsidR="00CA3203" w:rsidRDefault="00CA3203" w:rsidP="00CA3203">
      <w:pPr>
        <w:rPr>
          <w:sz w:val="28"/>
          <w:szCs w:val="28"/>
          <w:lang w:val="ro-RO"/>
        </w:rPr>
      </w:pPr>
      <w:r>
        <w:rPr>
          <w:sz w:val="28"/>
          <w:szCs w:val="28"/>
          <w:lang w:val="ro-RO"/>
        </w:rPr>
        <w:t xml:space="preserve">          Secretar al Comisiei                                                           Valeriu Berlinschi</w:t>
      </w:r>
    </w:p>
    <w:p w14:paraId="725DD88D" w14:textId="77777777" w:rsidR="00CA3203" w:rsidRDefault="00CA3203" w:rsidP="00CA3203">
      <w:pPr>
        <w:rPr>
          <w:lang w:val="ro-RO"/>
        </w:rPr>
      </w:pPr>
    </w:p>
    <w:tbl>
      <w:tblPr>
        <w:tblpPr w:leftFromText="180" w:rightFromText="180" w:vertAnchor="text" w:horzAnchor="margin" w:tblpY="-358"/>
        <w:tblW w:w="9765" w:type="dxa"/>
        <w:tblLayout w:type="fixed"/>
        <w:tblCellMar>
          <w:left w:w="70" w:type="dxa"/>
          <w:right w:w="70" w:type="dxa"/>
        </w:tblCellMar>
        <w:tblLook w:val="0000" w:firstRow="0" w:lastRow="0" w:firstColumn="0" w:lastColumn="0" w:noHBand="0" w:noVBand="0"/>
      </w:tblPr>
      <w:tblGrid>
        <w:gridCol w:w="9765"/>
      </w:tblGrid>
      <w:tr w:rsidR="00CA3203" w:rsidRPr="00CA3203" w14:paraId="40BA1712" w14:textId="77777777" w:rsidTr="00CA3203">
        <w:trPr>
          <w:trHeight w:val="1071"/>
        </w:trPr>
        <w:tc>
          <w:tcPr>
            <w:tcW w:w="9770" w:type="dxa"/>
            <w:tcBorders>
              <w:top w:val="nil"/>
              <w:left w:val="nil"/>
              <w:bottom w:val="thinThickSmallGap" w:sz="12" w:space="0" w:color="auto"/>
              <w:right w:val="nil"/>
            </w:tcBorders>
          </w:tcPr>
          <w:p w14:paraId="15498246" w14:textId="77777777" w:rsidR="00CA3203" w:rsidRDefault="00CA3203" w:rsidP="00CA3203">
            <w:pPr>
              <w:spacing w:line="360" w:lineRule="auto"/>
              <w:jc w:val="center"/>
              <w:rPr>
                <w:b/>
                <w:sz w:val="8"/>
                <w:szCs w:val="8"/>
                <w:lang w:val="en-US"/>
              </w:rPr>
            </w:pPr>
          </w:p>
          <w:p w14:paraId="40178462" w14:textId="77777777" w:rsidR="00CA3203" w:rsidRDefault="00CA3203" w:rsidP="00CA3203">
            <w:pPr>
              <w:spacing w:line="360" w:lineRule="auto"/>
              <w:jc w:val="center"/>
              <w:rPr>
                <w:b/>
                <w:sz w:val="8"/>
                <w:szCs w:val="8"/>
                <w:lang w:val="en-US"/>
              </w:rPr>
            </w:pPr>
          </w:p>
          <w:p w14:paraId="613E6BFB" w14:textId="77777777" w:rsidR="00CA3203" w:rsidRDefault="00CA3203" w:rsidP="00CA3203">
            <w:pPr>
              <w:spacing w:line="360" w:lineRule="auto"/>
              <w:jc w:val="center"/>
              <w:rPr>
                <w:rFonts w:ascii="Tahoma" w:hAnsi="Tahoma" w:cs="Tahoma"/>
                <w:color w:val="304B56"/>
                <w:sz w:val="28"/>
                <w:szCs w:val="28"/>
                <w:lang w:val="ro-RO"/>
              </w:rPr>
            </w:pPr>
            <w:r>
              <w:rPr>
                <w:rFonts w:ascii="Tahoma" w:hAnsi="Tahoma" w:cs="Tahoma"/>
                <w:noProof/>
                <w:color w:val="304B56"/>
                <w:sz w:val="28"/>
                <w:szCs w:val="28"/>
                <w:lang w:val="en-US" w:eastAsia="en-US"/>
              </w:rPr>
              <w:drawing>
                <wp:inline distT="0" distB="0" distL="0" distR="0" wp14:anchorId="331FEA94" wp14:editId="6A770DCC">
                  <wp:extent cx="809625" cy="942975"/>
                  <wp:effectExtent l="0" t="0" r="9525" b="9525"/>
                  <wp:docPr id="10" name="Picture 10" descr="http://gov.md/content/ro/000009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gov.md/content/ro/0000093.gif"/>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809625" cy="942975"/>
                          </a:xfrm>
                          <a:prstGeom prst="rect">
                            <a:avLst/>
                          </a:prstGeom>
                          <a:noFill/>
                          <a:ln>
                            <a:noFill/>
                          </a:ln>
                        </pic:spPr>
                      </pic:pic>
                    </a:graphicData>
                  </a:graphic>
                </wp:inline>
              </w:drawing>
            </w:r>
          </w:p>
          <w:p w14:paraId="32C167DB" w14:textId="77777777" w:rsidR="00CA3203" w:rsidRDefault="00CA3203" w:rsidP="00CA3203">
            <w:pPr>
              <w:spacing w:line="360" w:lineRule="auto"/>
              <w:jc w:val="center"/>
              <w:rPr>
                <w:b/>
                <w:lang w:val="ro-RO"/>
              </w:rPr>
            </w:pPr>
            <w:r>
              <w:rPr>
                <w:b/>
                <w:lang w:val="it-IT"/>
              </w:rPr>
              <w:t>COMISIA NAŢIONALĂ PENTRU CONSULTĂRI ŞI NEGOCIERI COLECTIVE</w:t>
            </w:r>
          </w:p>
        </w:tc>
      </w:tr>
    </w:tbl>
    <w:p w14:paraId="3E13F790" w14:textId="77777777" w:rsidR="00CA3203" w:rsidRPr="00CA3203" w:rsidRDefault="00CA3203" w:rsidP="00CA3203">
      <w:pPr>
        <w:rPr>
          <w:lang w:val="fr-FR"/>
        </w:rPr>
      </w:pPr>
      <w:r w:rsidRPr="00CA3203">
        <w:rPr>
          <w:lang w:val="fr-FR"/>
        </w:rPr>
        <w:t xml:space="preserve">                                                      </w:t>
      </w:r>
    </w:p>
    <w:p w14:paraId="1F0D29FA" w14:textId="77777777" w:rsidR="00CA3203" w:rsidRPr="00CA3203" w:rsidRDefault="00CA3203" w:rsidP="00CA3203">
      <w:pPr>
        <w:jc w:val="center"/>
        <w:rPr>
          <w:lang w:val="fr-FR"/>
        </w:rPr>
      </w:pPr>
    </w:p>
    <w:p w14:paraId="57102D6B" w14:textId="77777777" w:rsidR="00CA3203" w:rsidRDefault="00CA3203" w:rsidP="00CA3203">
      <w:pPr>
        <w:jc w:val="center"/>
        <w:rPr>
          <w:b/>
          <w:sz w:val="28"/>
          <w:szCs w:val="28"/>
          <w:lang w:val="ro-RO"/>
        </w:rPr>
      </w:pPr>
      <w:r>
        <w:rPr>
          <w:b/>
          <w:sz w:val="28"/>
          <w:szCs w:val="28"/>
          <w:lang w:val="en-US"/>
        </w:rPr>
        <w:t>HOT</w:t>
      </w:r>
      <w:r>
        <w:rPr>
          <w:b/>
          <w:sz w:val="28"/>
          <w:szCs w:val="28"/>
          <w:lang w:val="ro-RO"/>
        </w:rPr>
        <w:t>ĂRÂRE Nr. 10</w:t>
      </w:r>
    </w:p>
    <w:p w14:paraId="22AB344B" w14:textId="77777777" w:rsidR="00CA3203" w:rsidRDefault="00CA3203" w:rsidP="00CA3203">
      <w:pPr>
        <w:jc w:val="center"/>
        <w:rPr>
          <w:b/>
          <w:sz w:val="28"/>
          <w:szCs w:val="28"/>
          <w:lang w:val="ro-RO"/>
        </w:rPr>
      </w:pPr>
      <w:r>
        <w:rPr>
          <w:b/>
          <w:sz w:val="28"/>
          <w:szCs w:val="28"/>
          <w:lang w:val="ro-RO"/>
        </w:rPr>
        <w:t>din 16 iunie 2016</w:t>
      </w:r>
    </w:p>
    <w:p w14:paraId="1D01F398" w14:textId="77777777" w:rsidR="00CA3203" w:rsidRDefault="00CA3203" w:rsidP="00CA3203">
      <w:pPr>
        <w:jc w:val="center"/>
        <w:rPr>
          <w:b/>
          <w:lang w:val="ro-RO"/>
        </w:rPr>
      </w:pPr>
    </w:p>
    <w:p w14:paraId="6EEAD998" w14:textId="77777777" w:rsidR="00CA3203" w:rsidRDefault="00CA3203" w:rsidP="00CA3203">
      <w:pPr>
        <w:jc w:val="center"/>
        <w:rPr>
          <w:b/>
          <w:lang w:val="ro-RO"/>
        </w:rPr>
      </w:pPr>
    </w:p>
    <w:p w14:paraId="42AA9215" w14:textId="77777777" w:rsidR="00CA3203" w:rsidRPr="00CA3203" w:rsidRDefault="00CA3203" w:rsidP="00CA3203">
      <w:pPr>
        <w:jc w:val="center"/>
        <w:rPr>
          <w:b/>
          <w:sz w:val="28"/>
          <w:szCs w:val="28"/>
          <w:lang w:val="fr-FR"/>
        </w:rPr>
      </w:pPr>
      <w:r w:rsidRPr="00CA3203">
        <w:rPr>
          <w:b/>
          <w:sz w:val="28"/>
          <w:szCs w:val="28"/>
          <w:lang w:val="fr-FR"/>
        </w:rPr>
        <w:t>Cu privire la mersul elaborării standardelor ocupaţionale</w:t>
      </w:r>
    </w:p>
    <w:p w14:paraId="24B2FED5" w14:textId="77777777" w:rsidR="00CA3203" w:rsidRDefault="00CA3203" w:rsidP="00CA3203">
      <w:pPr>
        <w:jc w:val="center"/>
        <w:rPr>
          <w:b/>
          <w:sz w:val="28"/>
          <w:szCs w:val="28"/>
          <w:lang w:val="en-US"/>
        </w:rPr>
      </w:pPr>
      <w:r w:rsidRPr="005E5273">
        <w:rPr>
          <w:b/>
          <w:sz w:val="28"/>
          <w:szCs w:val="28"/>
          <w:lang w:val="en-US"/>
        </w:rPr>
        <w:t>şi activitatea Comitetelor sectoriale</w:t>
      </w:r>
      <w:r>
        <w:rPr>
          <w:b/>
          <w:sz w:val="28"/>
          <w:szCs w:val="28"/>
          <w:lang w:val="en-US"/>
        </w:rPr>
        <w:t xml:space="preserve"> pentru formare profesională</w:t>
      </w:r>
    </w:p>
    <w:p w14:paraId="01E6E4A2" w14:textId="77777777" w:rsidR="00CA3203" w:rsidRDefault="00CA3203" w:rsidP="00CA3203">
      <w:pPr>
        <w:jc w:val="center"/>
        <w:rPr>
          <w:sz w:val="28"/>
          <w:szCs w:val="28"/>
          <w:lang w:val="ro-RO"/>
        </w:rPr>
      </w:pPr>
    </w:p>
    <w:p w14:paraId="11DDD79F" w14:textId="77777777" w:rsidR="00CA3203" w:rsidRDefault="00CA3203" w:rsidP="00CA3203">
      <w:pPr>
        <w:ind w:firstLine="720"/>
        <w:jc w:val="both"/>
        <w:rPr>
          <w:iCs/>
          <w:sz w:val="28"/>
          <w:szCs w:val="28"/>
          <w:lang w:val="ro-RO"/>
        </w:rPr>
      </w:pPr>
      <w:r>
        <w:rPr>
          <w:iCs/>
          <w:sz w:val="28"/>
          <w:szCs w:val="28"/>
          <w:lang w:val="ro-RO"/>
        </w:rPr>
        <w:t>În conformitate cu art. 10 lit. a), 11 lit. d) şi 17 alin. 5, din Legea privind organizarea şi funcţionarea Comisiei naţionale pentru consultări şi negocieri colective, a comisiilor pentru consultări şi negocieri colective la nivel de ramură şi la nivel teritorial, nr. 245-XVI din 21.07.2006, Comisia HOTĂRĂŞTE:</w:t>
      </w:r>
    </w:p>
    <w:p w14:paraId="06A5AE28" w14:textId="77777777" w:rsidR="00CA3203" w:rsidRDefault="00CA3203" w:rsidP="00CA3203">
      <w:pPr>
        <w:jc w:val="both"/>
        <w:rPr>
          <w:iCs/>
          <w:sz w:val="28"/>
          <w:szCs w:val="28"/>
          <w:lang w:val="ro-RO"/>
        </w:rPr>
      </w:pPr>
    </w:p>
    <w:p w14:paraId="1D16F246" w14:textId="77777777" w:rsidR="00CA3203" w:rsidRPr="005A2BB7" w:rsidRDefault="00CA3203" w:rsidP="00CA3203">
      <w:pPr>
        <w:pStyle w:val="ListParagraph"/>
        <w:numPr>
          <w:ilvl w:val="0"/>
          <w:numId w:val="7"/>
        </w:numPr>
        <w:jc w:val="both"/>
        <w:rPr>
          <w:sz w:val="28"/>
          <w:szCs w:val="28"/>
          <w:lang w:val="ro-RO"/>
        </w:rPr>
      </w:pPr>
      <w:r w:rsidRPr="005A2BB7">
        <w:rPr>
          <w:sz w:val="28"/>
          <w:szCs w:val="28"/>
          <w:lang w:val="ro-RO"/>
        </w:rPr>
        <w:t xml:space="preserve">Se </w:t>
      </w:r>
      <w:r>
        <w:rPr>
          <w:sz w:val="28"/>
          <w:szCs w:val="28"/>
          <w:lang w:val="ro-RO"/>
        </w:rPr>
        <w:t xml:space="preserve">ia act de informaţia privind </w:t>
      </w:r>
      <w:r w:rsidRPr="005A2BB7">
        <w:rPr>
          <w:sz w:val="28"/>
          <w:szCs w:val="28"/>
          <w:lang w:val="ro-RO"/>
        </w:rPr>
        <w:t>mersul elaborării standardelor ocupaţionale</w:t>
      </w:r>
    </w:p>
    <w:p w14:paraId="145934AF" w14:textId="77777777" w:rsidR="00CA3203" w:rsidRPr="005A2BB7" w:rsidRDefault="00CA3203" w:rsidP="00CA3203">
      <w:pPr>
        <w:jc w:val="both"/>
        <w:rPr>
          <w:iCs/>
          <w:sz w:val="28"/>
          <w:szCs w:val="28"/>
          <w:lang w:val="ro-RO"/>
        </w:rPr>
      </w:pPr>
      <w:r w:rsidRPr="005A2BB7">
        <w:rPr>
          <w:sz w:val="28"/>
          <w:szCs w:val="28"/>
          <w:lang w:val="ro-RO"/>
        </w:rPr>
        <w:t>şi activitatea Comitetelor sectoriale pentru formare profesională</w:t>
      </w:r>
      <w:r w:rsidRPr="005A2BB7">
        <w:rPr>
          <w:iCs/>
          <w:sz w:val="28"/>
          <w:szCs w:val="28"/>
          <w:lang w:val="ro-RO"/>
        </w:rPr>
        <w:t>, prezentată de Ministerul Muncii, Protecţiei Sociale şi Familiei.</w:t>
      </w:r>
    </w:p>
    <w:p w14:paraId="3D46DB77" w14:textId="77777777" w:rsidR="00CA3203" w:rsidRPr="005A2BB7" w:rsidRDefault="00CA3203" w:rsidP="00CA3203">
      <w:pPr>
        <w:pStyle w:val="ListParagraph"/>
        <w:numPr>
          <w:ilvl w:val="0"/>
          <w:numId w:val="7"/>
        </w:numPr>
        <w:ind w:left="0" w:firstLine="720"/>
        <w:jc w:val="both"/>
        <w:rPr>
          <w:iCs/>
          <w:sz w:val="28"/>
          <w:szCs w:val="28"/>
          <w:lang w:val="ro-RO"/>
        </w:rPr>
      </w:pPr>
      <w:r>
        <w:rPr>
          <w:iCs/>
          <w:sz w:val="28"/>
          <w:szCs w:val="28"/>
          <w:lang w:val="ro-RO"/>
        </w:rPr>
        <w:t xml:space="preserve">Comisia va solicita Ministerului Educaţiei clarificarea situaţiei privind remunerarea membrilor Comitetelor sectoriale pentru formare profesională care au colaborat cu </w:t>
      </w:r>
      <w:r w:rsidRPr="0068066E">
        <w:rPr>
          <w:sz w:val="28"/>
          <w:szCs w:val="28"/>
          <w:lang w:val="ro-RO"/>
        </w:rPr>
        <w:t>Institutul de Științe ale Educației</w:t>
      </w:r>
      <w:r>
        <w:rPr>
          <w:sz w:val="28"/>
          <w:szCs w:val="28"/>
          <w:lang w:val="ro-RO"/>
        </w:rPr>
        <w:t>.</w:t>
      </w:r>
    </w:p>
    <w:p w14:paraId="625E3F6B" w14:textId="77777777" w:rsidR="00CA3203" w:rsidRDefault="00CA3203" w:rsidP="00CA3203">
      <w:pPr>
        <w:jc w:val="both"/>
        <w:rPr>
          <w:iCs/>
          <w:sz w:val="28"/>
          <w:szCs w:val="28"/>
          <w:lang w:val="ro-RO"/>
        </w:rPr>
      </w:pPr>
    </w:p>
    <w:p w14:paraId="54B3C7E2" w14:textId="77777777" w:rsidR="00CA3203" w:rsidRPr="005A2BB7" w:rsidRDefault="00CA3203" w:rsidP="00CA3203">
      <w:pPr>
        <w:jc w:val="both"/>
        <w:rPr>
          <w:sz w:val="28"/>
          <w:szCs w:val="28"/>
          <w:lang w:val="ro-RO"/>
        </w:rPr>
      </w:pPr>
    </w:p>
    <w:p w14:paraId="1008050B" w14:textId="77777777" w:rsidR="00CA3203" w:rsidRDefault="00CA3203" w:rsidP="00CA3203">
      <w:pPr>
        <w:jc w:val="both"/>
        <w:rPr>
          <w:sz w:val="28"/>
          <w:szCs w:val="28"/>
          <w:lang w:val="ro-RO"/>
        </w:rPr>
      </w:pPr>
    </w:p>
    <w:p w14:paraId="1EB6259B" w14:textId="77777777" w:rsidR="00CA3203" w:rsidRDefault="00CA3203" w:rsidP="00CA3203">
      <w:pPr>
        <w:jc w:val="both"/>
        <w:rPr>
          <w:sz w:val="28"/>
          <w:szCs w:val="28"/>
          <w:lang w:val="ro-RO"/>
        </w:rPr>
      </w:pPr>
    </w:p>
    <w:p w14:paraId="4CCD5E09" w14:textId="77777777" w:rsidR="00CA3203" w:rsidRDefault="00CA3203" w:rsidP="00CA3203">
      <w:pPr>
        <w:ind w:firstLine="720"/>
        <w:rPr>
          <w:b/>
          <w:sz w:val="28"/>
          <w:szCs w:val="28"/>
          <w:lang w:val="ro-RO"/>
        </w:rPr>
      </w:pPr>
      <w:r>
        <w:rPr>
          <w:b/>
          <w:sz w:val="28"/>
          <w:szCs w:val="28"/>
          <w:lang w:val="ro-RO"/>
        </w:rPr>
        <w:t>Preşedinte al Comisiei,                                                         Octavian CALMÎC</w:t>
      </w:r>
    </w:p>
    <w:p w14:paraId="7D9D57FB" w14:textId="77777777" w:rsidR="00CA3203" w:rsidRDefault="00CA3203" w:rsidP="00CA3203">
      <w:pPr>
        <w:ind w:firstLine="720"/>
        <w:rPr>
          <w:b/>
          <w:sz w:val="28"/>
          <w:szCs w:val="28"/>
          <w:lang w:val="ro-RO"/>
        </w:rPr>
      </w:pPr>
      <w:r>
        <w:rPr>
          <w:b/>
          <w:sz w:val="28"/>
          <w:szCs w:val="28"/>
          <w:lang w:val="ro-RO"/>
        </w:rPr>
        <w:t>Viceprim-ministru,</w:t>
      </w:r>
    </w:p>
    <w:p w14:paraId="18453AC9" w14:textId="77777777" w:rsidR="00CA3203" w:rsidRDefault="00CA3203" w:rsidP="00CA3203">
      <w:pPr>
        <w:ind w:firstLine="720"/>
        <w:rPr>
          <w:b/>
          <w:sz w:val="28"/>
          <w:szCs w:val="28"/>
          <w:lang w:val="ro-RO"/>
        </w:rPr>
      </w:pPr>
      <w:r>
        <w:rPr>
          <w:b/>
          <w:sz w:val="28"/>
          <w:szCs w:val="28"/>
          <w:lang w:val="ro-RO"/>
        </w:rPr>
        <w:t>Ministru al economiei</w:t>
      </w:r>
    </w:p>
    <w:p w14:paraId="32ECFB93" w14:textId="77777777" w:rsidR="00CA3203" w:rsidRDefault="00CA3203" w:rsidP="00CA3203">
      <w:pPr>
        <w:rPr>
          <w:b/>
          <w:sz w:val="28"/>
          <w:szCs w:val="28"/>
          <w:lang w:val="ro-RO"/>
        </w:rPr>
      </w:pPr>
      <w:r>
        <w:rPr>
          <w:b/>
          <w:sz w:val="28"/>
          <w:szCs w:val="28"/>
          <w:lang w:val="ro-RO"/>
        </w:rPr>
        <w:t xml:space="preserve">           </w:t>
      </w:r>
    </w:p>
    <w:p w14:paraId="487C05FA" w14:textId="77777777" w:rsidR="00CA3203" w:rsidRDefault="00CA3203" w:rsidP="00CA3203">
      <w:pPr>
        <w:rPr>
          <w:b/>
          <w:sz w:val="28"/>
          <w:szCs w:val="28"/>
          <w:lang w:val="ro-RO"/>
        </w:rPr>
      </w:pPr>
    </w:p>
    <w:p w14:paraId="58FE1DE9" w14:textId="77777777" w:rsidR="00CA3203" w:rsidRDefault="00CA3203" w:rsidP="00CA3203">
      <w:pPr>
        <w:rPr>
          <w:b/>
          <w:sz w:val="28"/>
          <w:szCs w:val="28"/>
          <w:lang w:val="ro-RO"/>
        </w:rPr>
      </w:pPr>
    </w:p>
    <w:p w14:paraId="27CE6889" w14:textId="77777777" w:rsidR="00CA3203" w:rsidRDefault="00CA3203" w:rsidP="00CA3203">
      <w:pPr>
        <w:ind w:firstLine="720"/>
        <w:rPr>
          <w:sz w:val="28"/>
          <w:szCs w:val="28"/>
          <w:lang w:val="ro-RO"/>
        </w:rPr>
      </w:pPr>
      <w:r>
        <w:rPr>
          <w:sz w:val="28"/>
          <w:szCs w:val="28"/>
          <w:lang w:val="ro-RO"/>
        </w:rPr>
        <w:t>Contrasemnează:</w:t>
      </w:r>
    </w:p>
    <w:p w14:paraId="348D1108" w14:textId="77777777" w:rsidR="00CA3203" w:rsidRDefault="00CA3203" w:rsidP="00CA3203">
      <w:pPr>
        <w:rPr>
          <w:sz w:val="28"/>
          <w:szCs w:val="28"/>
          <w:lang w:val="ro-RO"/>
        </w:rPr>
      </w:pPr>
      <w:r>
        <w:rPr>
          <w:sz w:val="28"/>
          <w:szCs w:val="28"/>
          <w:lang w:val="ro-RO"/>
        </w:rPr>
        <w:t xml:space="preserve">          Secretar al Comisiei                                                           Valeriu Berlinschi</w:t>
      </w:r>
    </w:p>
    <w:p w14:paraId="22D341C4" w14:textId="77777777" w:rsidR="00CA3203" w:rsidRDefault="00CA3203" w:rsidP="00CA3203">
      <w:pPr>
        <w:rPr>
          <w:lang w:val="ro-RO"/>
        </w:rPr>
      </w:pPr>
    </w:p>
    <w:p w14:paraId="1D8EB839" w14:textId="77777777" w:rsidR="00CA3203" w:rsidRPr="00E42C1B" w:rsidRDefault="00CA3203" w:rsidP="00CA3203">
      <w:pPr>
        <w:rPr>
          <w:lang w:val="ro-RO"/>
        </w:rPr>
      </w:pPr>
    </w:p>
    <w:p w14:paraId="073E2925" w14:textId="77777777" w:rsidR="00CA3203" w:rsidRPr="00E42C1B" w:rsidRDefault="00CA3203" w:rsidP="00CA3203">
      <w:pPr>
        <w:rPr>
          <w:lang w:val="ro-RO"/>
        </w:rPr>
      </w:pPr>
    </w:p>
    <w:p w14:paraId="3AE0A5F8" w14:textId="77777777" w:rsidR="00CA3203" w:rsidRDefault="00CA3203" w:rsidP="00CA3203">
      <w:pPr>
        <w:rPr>
          <w:lang w:val="ro-RO"/>
        </w:rPr>
      </w:pPr>
    </w:p>
    <w:p w14:paraId="574BEC2A" w14:textId="77777777" w:rsidR="00CA3203" w:rsidRDefault="00CA3203" w:rsidP="00CA3203">
      <w:pPr>
        <w:rPr>
          <w:lang w:val="ro-RO"/>
        </w:rPr>
      </w:pPr>
    </w:p>
    <w:p w14:paraId="16AFF5A1" w14:textId="77777777" w:rsidR="00CA3203" w:rsidRDefault="00CA3203" w:rsidP="00CA3203">
      <w:pPr>
        <w:rPr>
          <w:lang w:val="ro-RO"/>
        </w:rPr>
      </w:pPr>
    </w:p>
    <w:tbl>
      <w:tblPr>
        <w:tblpPr w:leftFromText="180" w:rightFromText="180" w:vertAnchor="text" w:horzAnchor="margin" w:tblpY="-358"/>
        <w:tblW w:w="9765" w:type="dxa"/>
        <w:tblLayout w:type="fixed"/>
        <w:tblCellMar>
          <w:left w:w="70" w:type="dxa"/>
          <w:right w:w="70" w:type="dxa"/>
        </w:tblCellMar>
        <w:tblLook w:val="0000" w:firstRow="0" w:lastRow="0" w:firstColumn="0" w:lastColumn="0" w:noHBand="0" w:noVBand="0"/>
      </w:tblPr>
      <w:tblGrid>
        <w:gridCol w:w="9765"/>
      </w:tblGrid>
      <w:tr w:rsidR="00CA3203" w:rsidRPr="00CA3203" w14:paraId="4B389B46" w14:textId="77777777" w:rsidTr="00CA3203">
        <w:trPr>
          <w:trHeight w:val="1071"/>
        </w:trPr>
        <w:tc>
          <w:tcPr>
            <w:tcW w:w="9770" w:type="dxa"/>
            <w:tcBorders>
              <w:top w:val="nil"/>
              <w:left w:val="nil"/>
              <w:bottom w:val="thinThickSmallGap" w:sz="12" w:space="0" w:color="auto"/>
              <w:right w:val="nil"/>
            </w:tcBorders>
          </w:tcPr>
          <w:p w14:paraId="776EEA51" w14:textId="77777777" w:rsidR="00CA3203" w:rsidRPr="00CA3203" w:rsidRDefault="00CA3203" w:rsidP="00CA3203">
            <w:pPr>
              <w:spacing w:line="360" w:lineRule="auto"/>
              <w:rPr>
                <w:b/>
                <w:sz w:val="8"/>
                <w:szCs w:val="8"/>
                <w:lang w:val="fr-FR"/>
              </w:rPr>
            </w:pPr>
          </w:p>
          <w:p w14:paraId="7520148B" w14:textId="77777777" w:rsidR="00CA3203" w:rsidRPr="00CA3203" w:rsidRDefault="00CA3203" w:rsidP="00CA3203">
            <w:pPr>
              <w:spacing w:line="360" w:lineRule="auto"/>
              <w:jc w:val="center"/>
              <w:rPr>
                <w:b/>
                <w:sz w:val="8"/>
                <w:szCs w:val="8"/>
                <w:lang w:val="fr-FR"/>
              </w:rPr>
            </w:pPr>
          </w:p>
          <w:p w14:paraId="6AC100B8" w14:textId="77777777" w:rsidR="00CA3203" w:rsidRDefault="00CA3203" w:rsidP="00CA3203">
            <w:pPr>
              <w:spacing w:line="360" w:lineRule="auto"/>
              <w:jc w:val="center"/>
              <w:rPr>
                <w:rFonts w:ascii="Tahoma" w:hAnsi="Tahoma" w:cs="Tahoma"/>
                <w:color w:val="304B56"/>
                <w:sz w:val="28"/>
                <w:szCs w:val="28"/>
                <w:lang w:val="ro-RO"/>
              </w:rPr>
            </w:pPr>
            <w:r>
              <w:rPr>
                <w:rFonts w:ascii="Tahoma" w:hAnsi="Tahoma" w:cs="Tahoma"/>
                <w:noProof/>
                <w:color w:val="304B56"/>
                <w:sz w:val="28"/>
                <w:szCs w:val="28"/>
                <w:lang w:val="en-US" w:eastAsia="en-US"/>
              </w:rPr>
              <w:drawing>
                <wp:inline distT="0" distB="0" distL="0" distR="0" wp14:anchorId="745949BC" wp14:editId="206EB074">
                  <wp:extent cx="809625" cy="942975"/>
                  <wp:effectExtent l="0" t="0" r="9525" b="9525"/>
                  <wp:docPr id="11" name="Picture 11" descr="http://gov.md/content/ro/000009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gov.md/content/ro/0000093.gif"/>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809625" cy="942975"/>
                          </a:xfrm>
                          <a:prstGeom prst="rect">
                            <a:avLst/>
                          </a:prstGeom>
                          <a:noFill/>
                          <a:ln>
                            <a:noFill/>
                          </a:ln>
                        </pic:spPr>
                      </pic:pic>
                    </a:graphicData>
                  </a:graphic>
                </wp:inline>
              </w:drawing>
            </w:r>
          </w:p>
          <w:p w14:paraId="09458629" w14:textId="77777777" w:rsidR="00CA3203" w:rsidRDefault="00CA3203" w:rsidP="00CA3203">
            <w:pPr>
              <w:spacing w:line="360" w:lineRule="auto"/>
              <w:jc w:val="center"/>
              <w:rPr>
                <w:b/>
                <w:lang w:val="ro-RO"/>
              </w:rPr>
            </w:pPr>
            <w:r>
              <w:rPr>
                <w:b/>
                <w:lang w:val="it-IT"/>
              </w:rPr>
              <w:t>COMISIA NAŢIONALĂ PENTRU CONSULTĂRI ŞI NEGOCIERI COLECTIVE</w:t>
            </w:r>
          </w:p>
        </w:tc>
      </w:tr>
    </w:tbl>
    <w:p w14:paraId="55A9B81A" w14:textId="77777777" w:rsidR="00CA3203" w:rsidRPr="00CA3203" w:rsidRDefault="00CA3203" w:rsidP="00CA3203">
      <w:pPr>
        <w:rPr>
          <w:lang w:val="fr-FR"/>
        </w:rPr>
      </w:pPr>
      <w:r w:rsidRPr="00CA3203">
        <w:rPr>
          <w:lang w:val="fr-FR"/>
        </w:rPr>
        <w:t xml:space="preserve">                                                      </w:t>
      </w:r>
    </w:p>
    <w:p w14:paraId="6B0897F5" w14:textId="77777777" w:rsidR="00CA3203" w:rsidRPr="00CA3203" w:rsidRDefault="00CA3203" w:rsidP="00CA3203">
      <w:pPr>
        <w:jc w:val="center"/>
        <w:rPr>
          <w:lang w:val="fr-FR"/>
        </w:rPr>
      </w:pPr>
    </w:p>
    <w:p w14:paraId="43BA7C07" w14:textId="77777777" w:rsidR="00CA3203" w:rsidRDefault="00CA3203" w:rsidP="00CA3203">
      <w:pPr>
        <w:jc w:val="center"/>
        <w:rPr>
          <w:b/>
          <w:sz w:val="28"/>
          <w:szCs w:val="28"/>
          <w:lang w:val="ro-RO"/>
        </w:rPr>
      </w:pPr>
      <w:r w:rsidRPr="00CA3203">
        <w:rPr>
          <w:b/>
          <w:sz w:val="28"/>
          <w:szCs w:val="28"/>
          <w:lang w:val="fr-FR"/>
        </w:rPr>
        <w:t>HOT</w:t>
      </w:r>
      <w:r>
        <w:rPr>
          <w:b/>
          <w:sz w:val="28"/>
          <w:szCs w:val="28"/>
          <w:lang w:val="ro-RO"/>
        </w:rPr>
        <w:t>ĂRÂRE Nr. 11</w:t>
      </w:r>
    </w:p>
    <w:p w14:paraId="6434F347" w14:textId="77777777" w:rsidR="00CA3203" w:rsidRDefault="00CA3203" w:rsidP="00CA3203">
      <w:pPr>
        <w:jc w:val="center"/>
        <w:rPr>
          <w:b/>
          <w:sz w:val="28"/>
          <w:szCs w:val="28"/>
          <w:lang w:val="ro-RO"/>
        </w:rPr>
      </w:pPr>
      <w:r>
        <w:rPr>
          <w:b/>
          <w:sz w:val="28"/>
          <w:szCs w:val="28"/>
          <w:lang w:val="ro-RO"/>
        </w:rPr>
        <w:t>din 16 iunie 2016</w:t>
      </w:r>
    </w:p>
    <w:p w14:paraId="5E65E9B8" w14:textId="77777777" w:rsidR="00CA3203" w:rsidRDefault="00CA3203" w:rsidP="00CA3203">
      <w:pPr>
        <w:jc w:val="center"/>
        <w:rPr>
          <w:b/>
          <w:lang w:val="ro-RO"/>
        </w:rPr>
      </w:pPr>
    </w:p>
    <w:p w14:paraId="06C42C83" w14:textId="77777777" w:rsidR="00CA3203" w:rsidRDefault="00CA3203" w:rsidP="00CA3203">
      <w:pPr>
        <w:jc w:val="center"/>
        <w:rPr>
          <w:b/>
          <w:lang w:val="ro-RO"/>
        </w:rPr>
      </w:pPr>
    </w:p>
    <w:p w14:paraId="2EEC49F3" w14:textId="77777777" w:rsidR="00CA3203" w:rsidRDefault="00CA3203" w:rsidP="00CA3203">
      <w:pPr>
        <w:ind w:firstLine="708"/>
        <w:jc w:val="center"/>
        <w:rPr>
          <w:b/>
          <w:sz w:val="28"/>
          <w:szCs w:val="28"/>
          <w:lang w:val="ro-RO"/>
        </w:rPr>
      </w:pPr>
      <w:r w:rsidRPr="00CA3203">
        <w:rPr>
          <w:b/>
          <w:sz w:val="28"/>
          <w:szCs w:val="28"/>
          <w:lang w:val="fr-FR"/>
        </w:rPr>
        <w:t>Cu privire la</w:t>
      </w:r>
      <w:r>
        <w:rPr>
          <w:b/>
          <w:sz w:val="28"/>
          <w:szCs w:val="28"/>
          <w:lang w:val="ro-RO"/>
        </w:rPr>
        <w:t xml:space="preserve"> aprobarea </w:t>
      </w:r>
      <w:r>
        <w:rPr>
          <w:b/>
          <w:iCs/>
          <w:sz w:val="28"/>
          <w:szCs w:val="28"/>
          <w:lang w:val="ro-RO"/>
        </w:rPr>
        <w:t>componenţei nominale a consiliilor de specialitate ale Comisiei naţionale pentru consultări şi negocieri colective</w:t>
      </w:r>
    </w:p>
    <w:p w14:paraId="39DDB722" w14:textId="77777777" w:rsidR="00CA3203" w:rsidRDefault="00CA3203" w:rsidP="00CA3203">
      <w:pPr>
        <w:jc w:val="center"/>
        <w:rPr>
          <w:b/>
          <w:sz w:val="28"/>
          <w:szCs w:val="28"/>
          <w:lang w:val="ro-RO"/>
        </w:rPr>
      </w:pPr>
    </w:p>
    <w:p w14:paraId="09C7749D" w14:textId="77777777" w:rsidR="00CA3203" w:rsidRDefault="00CA3203" w:rsidP="00CA3203">
      <w:pPr>
        <w:jc w:val="both"/>
        <w:rPr>
          <w:sz w:val="28"/>
          <w:szCs w:val="28"/>
          <w:lang w:val="ro-RO"/>
        </w:rPr>
      </w:pPr>
    </w:p>
    <w:p w14:paraId="43D155AB" w14:textId="77777777" w:rsidR="00CA3203" w:rsidRDefault="00CA3203" w:rsidP="00CA3203">
      <w:pPr>
        <w:ind w:firstLine="720"/>
        <w:jc w:val="both"/>
        <w:rPr>
          <w:iCs/>
          <w:sz w:val="28"/>
          <w:szCs w:val="28"/>
          <w:lang w:val="ro-RO"/>
        </w:rPr>
      </w:pPr>
      <w:r>
        <w:rPr>
          <w:iCs/>
          <w:sz w:val="28"/>
          <w:szCs w:val="28"/>
          <w:lang w:val="ro-RO"/>
        </w:rPr>
        <w:t>În conformitate cu art. 11 lit. d), 16 şi 17 alin. 5, din Legea privind organizarea şi funcţionarea Comisiei naţionale pentru consultări şi negocieri colective, a comisiilor pentru consultări şi negocieri colective la nivel de ramură şi la nivel teritorial, nr. 245-XVI din 21.07.2006, Comisia HOTĂRĂŞTE:</w:t>
      </w:r>
    </w:p>
    <w:p w14:paraId="50D06885" w14:textId="77777777" w:rsidR="00CA3203" w:rsidRDefault="00CA3203" w:rsidP="00CA3203">
      <w:pPr>
        <w:jc w:val="both"/>
        <w:rPr>
          <w:iCs/>
          <w:sz w:val="28"/>
          <w:szCs w:val="28"/>
          <w:lang w:val="ro-RO"/>
        </w:rPr>
      </w:pPr>
    </w:p>
    <w:p w14:paraId="6646A9A1" w14:textId="77777777" w:rsidR="00CA3203" w:rsidRDefault="00CA3203" w:rsidP="00CA3203">
      <w:pPr>
        <w:ind w:firstLine="720"/>
        <w:jc w:val="both"/>
        <w:rPr>
          <w:sz w:val="28"/>
          <w:szCs w:val="28"/>
          <w:lang w:val="ro-RO"/>
        </w:rPr>
      </w:pPr>
      <w:r>
        <w:rPr>
          <w:sz w:val="28"/>
          <w:szCs w:val="28"/>
          <w:lang w:val="ro-RO"/>
        </w:rPr>
        <w:t>Se aprobă</w:t>
      </w:r>
      <w:r>
        <w:rPr>
          <w:iCs/>
          <w:sz w:val="28"/>
          <w:szCs w:val="28"/>
          <w:lang w:val="ro-RO"/>
        </w:rPr>
        <w:t xml:space="preserve"> componenţa nominală a consiliilor de specialitate ale Comisiei naţionale pentru consultări şi negocieri colective, în conformitate cu anexa la prezenta hotărâre.</w:t>
      </w:r>
    </w:p>
    <w:p w14:paraId="3FE6743C" w14:textId="77777777" w:rsidR="00CA3203" w:rsidRDefault="00CA3203" w:rsidP="00CA3203">
      <w:pPr>
        <w:jc w:val="both"/>
        <w:rPr>
          <w:sz w:val="28"/>
          <w:szCs w:val="28"/>
          <w:lang w:val="ro-RO"/>
        </w:rPr>
      </w:pPr>
    </w:p>
    <w:p w14:paraId="0705E71C" w14:textId="77777777" w:rsidR="00CA3203" w:rsidRDefault="00CA3203" w:rsidP="00CA3203">
      <w:pPr>
        <w:jc w:val="both"/>
        <w:rPr>
          <w:sz w:val="28"/>
          <w:szCs w:val="28"/>
          <w:lang w:val="ro-RO"/>
        </w:rPr>
      </w:pPr>
    </w:p>
    <w:p w14:paraId="087FD153" w14:textId="77777777" w:rsidR="00CA3203" w:rsidRDefault="00CA3203" w:rsidP="00CA3203">
      <w:pPr>
        <w:jc w:val="both"/>
        <w:rPr>
          <w:sz w:val="28"/>
          <w:szCs w:val="28"/>
          <w:lang w:val="ro-RO"/>
        </w:rPr>
      </w:pPr>
    </w:p>
    <w:p w14:paraId="2A8E20D0" w14:textId="77777777" w:rsidR="00CA3203" w:rsidRDefault="00CA3203" w:rsidP="00CA3203">
      <w:pPr>
        <w:jc w:val="both"/>
        <w:rPr>
          <w:sz w:val="28"/>
          <w:szCs w:val="28"/>
          <w:lang w:val="ro-RO"/>
        </w:rPr>
      </w:pPr>
    </w:p>
    <w:p w14:paraId="298DA63A" w14:textId="77777777" w:rsidR="00CA3203" w:rsidRDefault="00CA3203" w:rsidP="00CA3203">
      <w:pPr>
        <w:jc w:val="both"/>
        <w:rPr>
          <w:sz w:val="28"/>
          <w:szCs w:val="28"/>
          <w:lang w:val="ro-RO"/>
        </w:rPr>
      </w:pPr>
    </w:p>
    <w:p w14:paraId="3A2ED0AB" w14:textId="77777777" w:rsidR="00CA3203" w:rsidRDefault="00CA3203" w:rsidP="00CA3203">
      <w:pPr>
        <w:ind w:firstLine="720"/>
        <w:rPr>
          <w:b/>
          <w:sz w:val="28"/>
          <w:szCs w:val="28"/>
          <w:lang w:val="ro-RO"/>
        </w:rPr>
      </w:pPr>
      <w:r>
        <w:rPr>
          <w:b/>
          <w:sz w:val="28"/>
          <w:szCs w:val="28"/>
          <w:lang w:val="ro-RO"/>
        </w:rPr>
        <w:t>Preşedinte al Comisiei,                                                         Octavian CALMÎC</w:t>
      </w:r>
    </w:p>
    <w:p w14:paraId="3108028B" w14:textId="77777777" w:rsidR="00CA3203" w:rsidRDefault="00CA3203" w:rsidP="00CA3203">
      <w:pPr>
        <w:ind w:firstLine="720"/>
        <w:rPr>
          <w:b/>
          <w:sz w:val="28"/>
          <w:szCs w:val="28"/>
          <w:lang w:val="ro-RO"/>
        </w:rPr>
      </w:pPr>
      <w:r>
        <w:rPr>
          <w:b/>
          <w:sz w:val="28"/>
          <w:szCs w:val="28"/>
          <w:lang w:val="ro-RO"/>
        </w:rPr>
        <w:t>Viceprim-ministru,</w:t>
      </w:r>
    </w:p>
    <w:p w14:paraId="1B5660D8" w14:textId="77777777" w:rsidR="00CA3203" w:rsidRDefault="00CA3203" w:rsidP="00CA3203">
      <w:pPr>
        <w:ind w:firstLine="720"/>
        <w:rPr>
          <w:b/>
          <w:sz w:val="28"/>
          <w:szCs w:val="28"/>
          <w:lang w:val="ro-RO"/>
        </w:rPr>
      </w:pPr>
      <w:r>
        <w:rPr>
          <w:b/>
          <w:sz w:val="28"/>
          <w:szCs w:val="28"/>
          <w:lang w:val="ro-RO"/>
        </w:rPr>
        <w:t>Ministru al economiei</w:t>
      </w:r>
    </w:p>
    <w:p w14:paraId="5BCE09D8" w14:textId="77777777" w:rsidR="00CA3203" w:rsidRDefault="00CA3203" w:rsidP="00CA3203">
      <w:pPr>
        <w:rPr>
          <w:b/>
          <w:sz w:val="28"/>
          <w:szCs w:val="28"/>
          <w:lang w:val="ro-RO"/>
        </w:rPr>
      </w:pPr>
      <w:r>
        <w:rPr>
          <w:b/>
          <w:sz w:val="28"/>
          <w:szCs w:val="28"/>
          <w:lang w:val="ro-RO"/>
        </w:rPr>
        <w:t xml:space="preserve">           </w:t>
      </w:r>
    </w:p>
    <w:p w14:paraId="0A5C9956" w14:textId="77777777" w:rsidR="00CA3203" w:rsidRDefault="00CA3203" w:rsidP="00CA3203">
      <w:pPr>
        <w:rPr>
          <w:b/>
          <w:sz w:val="28"/>
          <w:szCs w:val="28"/>
          <w:lang w:val="ro-RO"/>
        </w:rPr>
      </w:pPr>
    </w:p>
    <w:p w14:paraId="1D732101" w14:textId="77777777" w:rsidR="00CA3203" w:rsidRDefault="00CA3203" w:rsidP="00CA3203">
      <w:pPr>
        <w:rPr>
          <w:b/>
          <w:sz w:val="28"/>
          <w:szCs w:val="28"/>
          <w:lang w:val="ro-RO"/>
        </w:rPr>
      </w:pPr>
    </w:p>
    <w:p w14:paraId="64C5F602" w14:textId="77777777" w:rsidR="00CA3203" w:rsidRDefault="00CA3203" w:rsidP="00CA3203">
      <w:pPr>
        <w:ind w:firstLine="720"/>
        <w:rPr>
          <w:sz w:val="28"/>
          <w:szCs w:val="28"/>
          <w:lang w:val="ro-RO"/>
        </w:rPr>
      </w:pPr>
      <w:r>
        <w:rPr>
          <w:sz w:val="28"/>
          <w:szCs w:val="28"/>
          <w:lang w:val="ro-RO"/>
        </w:rPr>
        <w:t>Contrasemnează:</w:t>
      </w:r>
    </w:p>
    <w:p w14:paraId="197B91FB" w14:textId="77777777" w:rsidR="00CA3203" w:rsidRDefault="00CA3203" w:rsidP="00CA3203">
      <w:pPr>
        <w:rPr>
          <w:sz w:val="28"/>
          <w:szCs w:val="28"/>
          <w:lang w:val="ro-RO"/>
        </w:rPr>
      </w:pPr>
      <w:r>
        <w:rPr>
          <w:sz w:val="28"/>
          <w:szCs w:val="28"/>
          <w:lang w:val="ro-RO"/>
        </w:rPr>
        <w:t xml:space="preserve">          Secretar al Comisiei                                                           Valeriu Berlinschi</w:t>
      </w:r>
    </w:p>
    <w:p w14:paraId="349C0933" w14:textId="77777777" w:rsidR="00CA3203" w:rsidRDefault="00CA3203" w:rsidP="00CA3203">
      <w:pPr>
        <w:rPr>
          <w:lang w:val="ro-RO"/>
        </w:rPr>
      </w:pPr>
    </w:p>
    <w:p w14:paraId="6119BA26" w14:textId="77777777" w:rsidR="00CA3203" w:rsidRPr="00E42C1B" w:rsidRDefault="00CA3203" w:rsidP="00CA3203">
      <w:pPr>
        <w:rPr>
          <w:lang w:val="ro-RO"/>
        </w:rPr>
      </w:pPr>
    </w:p>
    <w:p w14:paraId="076E99E1" w14:textId="51740F0E" w:rsidR="00CA3203" w:rsidRDefault="00CA3203" w:rsidP="00CA3203">
      <w:pPr>
        <w:rPr>
          <w:lang w:val="ro-RO"/>
        </w:rPr>
      </w:pPr>
    </w:p>
    <w:p w14:paraId="6C727FC6" w14:textId="77777777" w:rsidR="00CA3203" w:rsidRDefault="00CA3203" w:rsidP="00CA3203">
      <w:pPr>
        <w:rPr>
          <w:lang w:val="ro-RO"/>
        </w:rPr>
      </w:pPr>
    </w:p>
    <w:p w14:paraId="391204B6" w14:textId="77777777" w:rsidR="00CA3203" w:rsidRDefault="00CA3203" w:rsidP="00CA3203">
      <w:pPr>
        <w:rPr>
          <w:lang w:val="ro-RO"/>
        </w:rPr>
      </w:pPr>
    </w:p>
    <w:p w14:paraId="034B87E6" w14:textId="77777777" w:rsidR="00CA3203" w:rsidRDefault="00CA3203" w:rsidP="00CA3203">
      <w:pPr>
        <w:jc w:val="right"/>
        <w:rPr>
          <w:lang w:val="ro-RO"/>
        </w:rPr>
      </w:pPr>
      <w:r>
        <w:rPr>
          <w:lang w:val="ro-RO"/>
        </w:rPr>
        <w:lastRenderedPageBreak/>
        <w:t xml:space="preserve">Anexă </w:t>
      </w:r>
    </w:p>
    <w:p w14:paraId="03A92480" w14:textId="77777777" w:rsidR="00CA3203" w:rsidRDefault="00CA3203" w:rsidP="00CA3203">
      <w:pPr>
        <w:jc w:val="right"/>
        <w:rPr>
          <w:lang w:val="ro-RO"/>
        </w:rPr>
      </w:pPr>
      <w:r>
        <w:rPr>
          <w:lang w:val="ro-RO"/>
        </w:rPr>
        <w:t>la Hotărîrea Comisiei naţionale</w:t>
      </w:r>
    </w:p>
    <w:p w14:paraId="0AEA00D9" w14:textId="77777777" w:rsidR="00CA3203" w:rsidRDefault="00CA3203" w:rsidP="00CA3203">
      <w:pPr>
        <w:jc w:val="right"/>
        <w:rPr>
          <w:lang w:val="ro-RO"/>
        </w:rPr>
      </w:pPr>
      <w:r>
        <w:rPr>
          <w:lang w:val="ro-RO"/>
        </w:rPr>
        <w:t xml:space="preserve"> pentru consultări şi negocieri colective</w:t>
      </w:r>
    </w:p>
    <w:p w14:paraId="4E2F2DBC" w14:textId="77777777" w:rsidR="00CA3203" w:rsidRDefault="00CA3203" w:rsidP="00CA3203">
      <w:pPr>
        <w:jc w:val="right"/>
        <w:rPr>
          <w:lang w:val="ro-RO"/>
        </w:rPr>
      </w:pPr>
      <w:r>
        <w:rPr>
          <w:lang w:val="ro-RO"/>
        </w:rPr>
        <w:t xml:space="preserve"> nr. 11 din 16.06.2016</w:t>
      </w:r>
    </w:p>
    <w:p w14:paraId="02FA56A0" w14:textId="77777777" w:rsidR="00CA3203" w:rsidRDefault="00CA3203" w:rsidP="00CA3203">
      <w:pPr>
        <w:jc w:val="right"/>
        <w:rPr>
          <w:lang w:val="ro-RO"/>
        </w:rPr>
      </w:pPr>
    </w:p>
    <w:p w14:paraId="58D9F617" w14:textId="77777777" w:rsidR="00CA3203" w:rsidRDefault="00CA3203" w:rsidP="00CA3203">
      <w:pPr>
        <w:jc w:val="right"/>
        <w:rPr>
          <w:lang w:val="ro-RO"/>
        </w:rPr>
      </w:pPr>
    </w:p>
    <w:p w14:paraId="3CC2B284" w14:textId="77777777" w:rsidR="00CA3203" w:rsidRDefault="00CA3203" w:rsidP="00CA3203">
      <w:pPr>
        <w:ind w:firstLine="720"/>
        <w:jc w:val="center"/>
        <w:rPr>
          <w:b/>
          <w:iCs/>
          <w:sz w:val="28"/>
          <w:szCs w:val="28"/>
          <w:lang w:val="ro-RO"/>
        </w:rPr>
      </w:pPr>
      <w:r w:rsidRPr="007860F9">
        <w:rPr>
          <w:b/>
          <w:iCs/>
          <w:sz w:val="28"/>
          <w:szCs w:val="28"/>
          <w:lang w:val="ro-RO"/>
        </w:rPr>
        <w:t xml:space="preserve">Componenţa nominală a consiliilor de specialitate ale </w:t>
      </w:r>
    </w:p>
    <w:p w14:paraId="14473A7D" w14:textId="77777777" w:rsidR="00CA3203" w:rsidRPr="007860F9" w:rsidRDefault="00CA3203" w:rsidP="00CA3203">
      <w:pPr>
        <w:ind w:firstLine="720"/>
        <w:jc w:val="center"/>
        <w:rPr>
          <w:b/>
          <w:iCs/>
          <w:sz w:val="28"/>
          <w:szCs w:val="28"/>
          <w:lang w:val="ro-RO"/>
        </w:rPr>
      </w:pPr>
      <w:r w:rsidRPr="007860F9">
        <w:rPr>
          <w:b/>
          <w:iCs/>
          <w:sz w:val="28"/>
          <w:szCs w:val="28"/>
          <w:lang w:val="ro-RO"/>
        </w:rPr>
        <w:t>Comisiei naţionale pentru consultări şi negocieri colective</w:t>
      </w:r>
    </w:p>
    <w:p w14:paraId="0B9B7A4C" w14:textId="77777777" w:rsidR="00CA3203" w:rsidRPr="007860F9" w:rsidRDefault="00CA3203" w:rsidP="00CA3203">
      <w:pPr>
        <w:jc w:val="center"/>
        <w:rPr>
          <w:b/>
          <w:lang w:val="ro-RO" w:eastAsia="en-US"/>
        </w:rPr>
      </w:pPr>
    </w:p>
    <w:p w14:paraId="66AF6184" w14:textId="77777777" w:rsidR="00CA3203" w:rsidRPr="007860F9" w:rsidRDefault="00CA3203" w:rsidP="00CA3203">
      <w:pPr>
        <w:numPr>
          <w:ilvl w:val="0"/>
          <w:numId w:val="10"/>
        </w:numPr>
        <w:autoSpaceDE w:val="0"/>
        <w:autoSpaceDN w:val="0"/>
        <w:adjustRightInd w:val="0"/>
        <w:spacing w:line="240" w:lineRule="atLeast"/>
        <w:jc w:val="center"/>
        <w:rPr>
          <w:b/>
          <w:color w:val="000000"/>
          <w:lang w:val="ro-RO"/>
        </w:rPr>
      </w:pPr>
      <w:r w:rsidRPr="007860F9">
        <w:rPr>
          <w:b/>
          <w:color w:val="000000"/>
          <w:lang w:val="ro-RO"/>
        </w:rPr>
        <w:t xml:space="preserve">Consiliul permanent privind restructurarea şi dezvoltarea </w:t>
      </w:r>
    </w:p>
    <w:p w14:paraId="713CEFB9" w14:textId="77777777" w:rsidR="00CA3203" w:rsidRPr="007860F9" w:rsidRDefault="00CA3203" w:rsidP="00CA3203">
      <w:pPr>
        <w:autoSpaceDE w:val="0"/>
        <w:autoSpaceDN w:val="0"/>
        <w:adjustRightInd w:val="0"/>
        <w:spacing w:line="240" w:lineRule="atLeast"/>
        <w:ind w:left="683"/>
        <w:jc w:val="center"/>
        <w:rPr>
          <w:b/>
          <w:color w:val="000000"/>
          <w:lang w:val="ro-RO"/>
        </w:rPr>
      </w:pPr>
      <w:r w:rsidRPr="007860F9">
        <w:rPr>
          <w:b/>
          <w:color w:val="000000"/>
          <w:lang w:val="ro-RO"/>
        </w:rPr>
        <w:t>economiei naţionale, politici financiare, fiscale şi venituri:</w:t>
      </w:r>
    </w:p>
    <w:p w14:paraId="49C58631" w14:textId="77777777" w:rsidR="00CA3203" w:rsidRPr="007860F9" w:rsidRDefault="00CA3203" w:rsidP="00CA3203">
      <w:pPr>
        <w:autoSpaceDE w:val="0"/>
        <w:autoSpaceDN w:val="0"/>
        <w:adjustRightInd w:val="0"/>
        <w:spacing w:line="240" w:lineRule="atLeast"/>
        <w:ind w:left="23"/>
        <w:jc w:val="both"/>
        <w:rPr>
          <w:i/>
          <w:sz w:val="20"/>
          <w:szCs w:val="20"/>
          <w:u w:val="single"/>
          <w:lang w:val="ro-RO"/>
        </w:rPr>
      </w:pPr>
      <w:r w:rsidRPr="007860F9">
        <w:rPr>
          <w:i/>
          <w:sz w:val="20"/>
          <w:szCs w:val="20"/>
          <w:u w:val="single"/>
          <w:lang w:val="ro-RO"/>
        </w:rPr>
        <w:t>Din partea Guvernului:</w:t>
      </w:r>
    </w:p>
    <w:p w14:paraId="39B9D48D" w14:textId="77777777" w:rsidR="00CA3203" w:rsidRPr="007860F9" w:rsidRDefault="00CA3203" w:rsidP="00CA3203">
      <w:pPr>
        <w:autoSpaceDE w:val="0"/>
        <w:autoSpaceDN w:val="0"/>
        <w:adjustRightInd w:val="0"/>
        <w:spacing w:line="240" w:lineRule="atLeast"/>
        <w:ind w:left="23"/>
        <w:jc w:val="both"/>
        <w:rPr>
          <w:i/>
          <w:sz w:val="20"/>
          <w:szCs w:val="20"/>
          <w:u w:val="single"/>
          <w:lang w:val="ro-RO"/>
        </w:rPr>
      </w:pPr>
    </w:p>
    <w:tbl>
      <w:tblPr>
        <w:tblW w:w="5000" w:type="pct"/>
        <w:jc w:val="center"/>
        <w:tblCellSpacing w:w="15" w:type="dxa"/>
        <w:tblLook w:val="0000" w:firstRow="0" w:lastRow="0" w:firstColumn="0" w:lastColumn="0" w:noHBand="0" w:noVBand="0"/>
      </w:tblPr>
      <w:tblGrid>
        <w:gridCol w:w="3045"/>
        <w:gridCol w:w="6926"/>
      </w:tblGrid>
      <w:tr w:rsidR="00CA3203" w:rsidRPr="00CA3203" w14:paraId="49945BCB" w14:textId="77777777" w:rsidTr="00CA3203">
        <w:trPr>
          <w:tblCellSpacing w:w="15" w:type="dxa"/>
          <w:jc w:val="center"/>
        </w:trPr>
        <w:tc>
          <w:tcPr>
            <w:tcW w:w="3000" w:type="dxa"/>
            <w:tcMar>
              <w:top w:w="15" w:type="dxa"/>
              <w:left w:w="45" w:type="dxa"/>
              <w:bottom w:w="15" w:type="dxa"/>
              <w:right w:w="45" w:type="dxa"/>
            </w:tcMar>
          </w:tcPr>
          <w:p w14:paraId="291BFB64" w14:textId="77777777" w:rsidR="00CA3203" w:rsidRPr="007860F9" w:rsidRDefault="00CA3203" w:rsidP="00CA3203">
            <w:pPr>
              <w:jc w:val="both"/>
              <w:rPr>
                <w:sz w:val="20"/>
                <w:szCs w:val="20"/>
                <w:lang w:val="ro-RO"/>
              </w:rPr>
            </w:pPr>
            <w:r w:rsidRPr="007860F9">
              <w:rPr>
                <w:sz w:val="20"/>
                <w:szCs w:val="20"/>
                <w:lang w:val="ro-RO"/>
              </w:rPr>
              <w:t>Vitalie IURCU</w:t>
            </w:r>
          </w:p>
        </w:tc>
        <w:tc>
          <w:tcPr>
            <w:tcW w:w="0" w:type="auto"/>
            <w:tcMar>
              <w:top w:w="15" w:type="dxa"/>
              <w:left w:w="45" w:type="dxa"/>
              <w:bottom w:w="15" w:type="dxa"/>
              <w:right w:w="45" w:type="dxa"/>
            </w:tcMar>
          </w:tcPr>
          <w:p w14:paraId="318800D3" w14:textId="77777777" w:rsidR="00CA3203" w:rsidRPr="007860F9" w:rsidRDefault="00CA3203" w:rsidP="00CA3203">
            <w:pPr>
              <w:ind w:firstLine="30"/>
              <w:jc w:val="both"/>
              <w:rPr>
                <w:sz w:val="20"/>
                <w:szCs w:val="20"/>
                <w:lang w:val="ro-RO"/>
              </w:rPr>
            </w:pPr>
            <w:r w:rsidRPr="007860F9">
              <w:rPr>
                <w:sz w:val="20"/>
                <w:szCs w:val="20"/>
                <w:lang w:val="ro-RO"/>
              </w:rPr>
              <w:t>viceministru al Economiei, preşedinte al Consiliului</w:t>
            </w:r>
          </w:p>
        </w:tc>
      </w:tr>
      <w:tr w:rsidR="00CA3203" w:rsidRPr="007860F9" w14:paraId="0CE40868" w14:textId="77777777" w:rsidTr="00CA3203">
        <w:trPr>
          <w:tblCellSpacing w:w="15" w:type="dxa"/>
          <w:jc w:val="center"/>
        </w:trPr>
        <w:tc>
          <w:tcPr>
            <w:tcW w:w="3000" w:type="dxa"/>
            <w:tcMar>
              <w:top w:w="15" w:type="dxa"/>
              <w:left w:w="45" w:type="dxa"/>
              <w:bottom w:w="15" w:type="dxa"/>
              <w:right w:w="45" w:type="dxa"/>
            </w:tcMar>
          </w:tcPr>
          <w:p w14:paraId="5B925CFA" w14:textId="77777777" w:rsidR="00CA3203" w:rsidRPr="007860F9" w:rsidRDefault="00CA3203" w:rsidP="00CA3203">
            <w:pPr>
              <w:jc w:val="both"/>
              <w:rPr>
                <w:sz w:val="20"/>
                <w:szCs w:val="20"/>
                <w:lang w:val="ro-RO"/>
              </w:rPr>
            </w:pPr>
            <w:r w:rsidRPr="007860F9">
              <w:rPr>
                <w:sz w:val="20"/>
                <w:szCs w:val="20"/>
                <w:lang w:val="ro-RO"/>
              </w:rPr>
              <w:t>Veronica VRAGALEVA</w:t>
            </w:r>
          </w:p>
        </w:tc>
        <w:tc>
          <w:tcPr>
            <w:tcW w:w="0" w:type="auto"/>
            <w:tcMar>
              <w:top w:w="15" w:type="dxa"/>
              <w:left w:w="45" w:type="dxa"/>
              <w:bottom w:w="15" w:type="dxa"/>
              <w:right w:w="45" w:type="dxa"/>
            </w:tcMar>
          </w:tcPr>
          <w:p w14:paraId="1905C1AF" w14:textId="77777777" w:rsidR="00CA3203" w:rsidRPr="007860F9" w:rsidRDefault="00CA3203" w:rsidP="00CA3203">
            <w:pPr>
              <w:jc w:val="both"/>
              <w:rPr>
                <w:rFonts w:ascii="Tahoma" w:hAnsi="Tahoma" w:cs="Tahoma"/>
                <w:sz w:val="20"/>
                <w:szCs w:val="20"/>
                <w:lang w:val="ro-RO"/>
              </w:rPr>
            </w:pPr>
            <w:r w:rsidRPr="007860F9">
              <w:rPr>
                <w:sz w:val="20"/>
                <w:szCs w:val="20"/>
                <w:lang w:val="ro-RO"/>
              </w:rPr>
              <w:t xml:space="preserve"> viceministru al Finanţelor</w:t>
            </w:r>
          </w:p>
        </w:tc>
      </w:tr>
      <w:tr w:rsidR="00CA3203" w:rsidRPr="00CA3203" w14:paraId="5AA3B164" w14:textId="77777777" w:rsidTr="00CA3203">
        <w:trPr>
          <w:tblCellSpacing w:w="15" w:type="dxa"/>
          <w:jc w:val="center"/>
        </w:trPr>
        <w:tc>
          <w:tcPr>
            <w:tcW w:w="3000" w:type="dxa"/>
            <w:tcMar>
              <w:top w:w="15" w:type="dxa"/>
              <w:left w:w="45" w:type="dxa"/>
              <w:bottom w:w="15" w:type="dxa"/>
              <w:right w:w="45" w:type="dxa"/>
            </w:tcMar>
          </w:tcPr>
          <w:p w14:paraId="2323293E" w14:textId="77777777" w:rsidR="00CA3203" w:rsidRPr="007860F9" w:rsidRDefault="00CA3203" w:rsidP="00CA3203">
            <w:pPr>
              <w:jc w:val="both"/>
              <w:rPr>
                <w:sz w:val="20"/>
                <w:szCs w:val="20"/>
                <w:lang w:val="ro-RO"/>
              </w:rPr>
            </w:pPr>
            <w:r w:rsidRPr="007860F9">
              <w:rPr>
                <w:sz w:val="20"/>
                <w:szCs w:val="20"/>
                <w:lang w:val="ro-RO"/>
              </w:rPr>
              <w:t>Nicolae OLARU</w:t>
            </w:r>
          </w:p>
        </w:tc>
        <w:tc>
          <w:tcPr>
            <w:tcW w:w="0" w:type="auto"/>
            <w:tcMar>
              <w:top w:w="15" w:type="dxa"/>
              <w:left w:w="45" w:type="dxa"/>
              <w:bottom w:w="15" w:type="dxa"/>
              <w:right w:w="45" w:type="dxa"/>
            </w:tcMar>
          </w:tcPr>
          <w:p w14:paraId="16F1F07D" w14:textId="77777777" w:rsidR="00CA3203" w:rsidRPr="007860F9" w:rsidRDefault="00CA3203" w:rsidP="00CA3203">
            <w:pPr>
              <w:contextualSpacing/>
              <w:rPr>
                <w:rFonts w:eastAsia="Calibri"/>
                <w:sz w:val="20"/>
                <w:szCs w:val="20"/>
                <w:lang w:val="ro-RO" w:eastAsia="en-US"/>
              </w:rPr>
            </w:pPr>
            <w:r w:rsidRPr="007860F9">
              <w:rPr>
                <w:rFonts w:eastAsia="Calibri"/>
                <w:sz w:val="20"/>
                <w:szCs w:val="20"/>
                <w:lang w:val="ro-RO" w:eastAsia="en-US"/>
              </w:rPr>
              <w:t>viceministru al Agriculturii şi industriei alimentare</w:t>
            </w:r>
          </w:p>
        </w:tc>
      </w:tr>
    </w:tbl>
    <w:p w14:paraId="54D93C31" w14:textId="77777777" w:rsidR="00CA3203" w:rsidRPr="007860F9" w:rsidRDefault="00CA3203" w:rsidP="00CA3203">
      <w:pPr>
        <w:autoSpaceDE w:val="0"/>
        <w:autoSpaceDN w:val="0"/>
        <w:adjustRightInd w:val="0"/>
        <w:spacing w:line="240" w:lineRule="atLeast"/>
        <w:jc w:val="both"/>
        <w:rPr>
          <w:color w:val="000000"/>
          <w:lang w:val="ro-RO"/>
        </w:rPr>
      </w:pPr>
    </w:p>
    <w:p w14:paraId="2CE70F19" w14:textId="77777777" w:rsidR="00CA3203" w:rsidRPr="007860F9" w:rsidRDefault="00CA3203" w:rsidP="00CA3203">
      <w:pPr>
        <w:autoSpaceDE w:val="0"/>
        <w:autoSpaceDN w:val="0"/>
        <w:adjustRightInd w:val="0"/>
        <w:spacing w:line="240" w:lineRule="atLeast"/>
        <w:ind w:left="23"/>
        <w:jc w:val="both"/>
        <w:rPr>
          <w:i/>
          <w:sz w:val="20"/>
          <w:szCs w:val="20"/>
          <w:u w:val="single"/>
          <w:lang w:val="ro-RO"/>
        </w:rPr>
      </w:pPr>
      <w:r w:rsidRPr="007860F9">
        <w:rPr>
          <w:i/>
          <w:sz w:val="20"/>
          <w:szCs w:val="20"/>
          <w:u w:val="single"/>
          <w:lang w:val="ro-RO"/>
        </w:rPr>
        <w:t>Din partea Confederaţiei Naţionale a Sindicatelor:</w:t>
      </w:r>
    </w:p>
    <w:p w14:paraId="373B101E" w14:textId="77777777" w:rsidR="00CA3203" w:rsidRPr="007860F9" w:rsidRDefault="00CA3203" w:rsidP="00CA3203">
      <w:pPr>
        <w:autoSpaceDE w:val="0"/>
        <w:autoSpaceDN w:val="0"/>
        <w:adjustRightInd w:val="0"/>
        <w:spacing w:line="240" w:lineRule="atLeast"/>
        <w:ind w:left="23"/>
        <w:jc w:val="both"/>
        <w:rPr>
          <w:i/>
          <w:sz w:val="20"/>
          <w:szCs w:val="20"/>
          <w:u w:val="single"/>
          <w:lang w:val="ro-RO"/>
        </w:rPr>
      </w:pPr>
    </w:p>
    <w:tbl>
      <w:tblPr>
        <w:tblW w:w="5000" w:type="pct"/>
        <w:jc w:val="center"/>
        <w:tblCellSpacing w:w="15" w:type="dxa"/>
        <w:tblLook w:val="0000" w:firstRow="0" w:lastRow="0" w:firstColumn="0" w:lastColumn="0" w:noHBand="0" w:noVBand="0"/>
      </w:tblPr>
      <w:tblGrid>
        <w:gridCol w:w="3045"/>
        <w:gridCol w:w="6926"/>
      </w:tblGrid>
      <w:tr w:rsidR="00CA3203" w:rsidRPr="007860F9" w14:paraId="0006FAFC" w14:textId="77777777" w:rsidTr="00CA3203">
        <w:trPr>
          <w:tblCellSpacing w:w="15" w:type="dxa"/>
          <w:jc w:val="center"/>
        </w:trPr>
        <w:tc>
          <w:tcPr>
            <w:tcW w:w="3000" w:type="dxa"/>
            <w:tcMar>
              <w:top w:w="15" w:type="dxa"/>
              <w:left w:w="45" w:type="dxa"/>
              <w:bottom w:w="15" w:type="dxa"/>
              <w:right w:w="45" w:type="dxa"/>
            </w:tcMar>
          </w:tcPr>
          <w:p w14:paraId="6FE62729" w14:textId="77777777" w:rsidR="00CA3203" w:rsidRPr="007860F9" w:rsidRDefault="00CA3203" w:rsidP="00CA3203">
            <w:pPr>
              <w:jc w:val="both"/>
              <w:rPr>
                <w:sz w:val="20"/>
                <w:szCs w:val="20"/>
                <w:lang w:val="ro-RO"/>
              </w:rPr>
            </w:pPr>
            <w:r w:rsidRPr="007860F9">
              <w:rPr>
                <w:sz w:val="20"/>
                <w:szCs w:val="20"/>
                <w:lang w:val="ro-RO"/>
              </w:rPr>
              <w:t xml:space="preserve">Mihail  HÎNCU </w:t>
            </w:r>
          </w:p>
        </w:tc>
        <w:tc>
          <w:tcPr>
            <w:tcW w:w="0" w:type="auto"/>
            <w:tcMar>
              <w:top w:w="15" w:type="dxa"/>
              <w:left w:w="45" w:type="dxa"/>
              <w:bottom w:w="15" w:type="dxa"/>
              <w:right w:w="45" w:type="dxa"/>
            </w:tcMar>
          </w:tcPr>
          <w:p w14:paraId="6B794F0C" w14:textId="77777777" w:rsidR="00CA3203" w:rsidRPr="007860F9" w:rsidRDefault="00CA3203" w:rsidP="00CA3203">
            <w:pPr>
              <w:ind w:firstLine="30"/>
              <w:jc w:val="both"/>
              <w:rPr>
                <w:sz w:val="20"/>
                <w:szCs w:val="20"/>
                <w:lang w:val="ro-RO"/>
              </w:rPr>
            </w:pPr>
            <w:r w:rsidRPr="007860F9">
              <w:rPr>
                <w:sz w:val="20"/>
                <w:szCs w:val="20"/>
                <w:lang w:val="ro-RO"/>
              </w:rPr>
              <w:t>vicepreşedinte al Confederaţiei Naţionale a Sindicatelor</w:t>
            </w:r>
          </w:p>
          <w:p w14:paraId="27DA62A4" w14:textId="77777777" w:rsidR="00CA3203" w:rsidRPr="007860F9" w:rsidRDefault="00CA3203" w:rsidP="00CA3203">
            <w:pPr>
              <w:ind w:firstLine="30"/>
              <w:jc w:val="both"/>
              <w:rPr>
                <w:sz w:val="20"/>
                <w:szCs w:val="20"/>
                <w:lang w:val="ro-RO"/>
              </w:rPr>
            </w:pPr>
          </w:p>
        </w:tc>
      </w:tr>
      <w:tr w:rsidR="00CA3203" w:rsidRPr="00CA3203" w14:paraId="36CA4CB2" w14:textId="77777777" w:rsidTr="00CA3203">
        <w:trPr>
          <w:tblCellSpacing w:w="15" w:type="dxa"/>
          <w:jc w:val="center"/>
        </w:trPr>
        <w:tc>
          <w:tcPr>
            <w:tcW w:w="3000" w:type="dxa"/>
            <w:tcMar>
              <w:top w:w="15" w:type="dxa"/>
              <w:left w:w="45" w:type="dxa"/>
              <w:bottom w:w="15" w:type="dxa"/>
              <w:right w:w="45" w:type="dxa"/>
            </w:tcMar>
          </w:tcPr>
          <w:p w14:paraId="26D73B03" w14:textId="77777777" w:rsidR="00CA3203" w:rsidRPr="007860F9" w:rsidRDefault="00CA3203" w:rsidP="00CA3203">
            <w:pPr>
              <w:jc w:val="both"/>
              <w:rPr>
                <w:sz w:val="20"/>
                <w:szCs w:val="20"/>
                <w:lang w:val="ro-RO"/>
              </w:rPr>
            </w:pPr>
          </w:p>
          <w:p w14:paraId="29FFB50A" w14:textId="77777777" w:rsidR="00CA3203" w:rsidRPr="007860F9" w:rsidRDefault="00CA3203" w:rsidP="00CA3203">
            <w:pPr>
              <w:jc w:val="both"/>
              <w:rPr>
                <w:sz w:val="20"/>
                <w:szCs w:val="20"/>
                <w:lang w:val="ro-RO"/>
              </w:rPr>
            </w:pPr>
            <w:r w:rsidRPr="007860F9">
              <w:rPr>
                <w:sz w:val="20"/>
                <w:szCs w:val="20"/>
                <w:lang w:val="ro-RO"/>
              </w:rPr>
              <w:t>Dumitru  IVANOV</w:t>
            </w:r>
          </w:p>
        </w:tc>
        <w:tc>
          <w:tcPr>
            <w:tcW w:w="0" w:type="auto"/>
            <w:tcMar>
              <w:top w:w="15" w:type="dxa"/>
              <w:left w:w="45" w:type="dxa"/>
              <w:bottom w:w="15" w:type="dxa"/>
              <w:right w:w="45" w:type="dxa"/>
            </w:tcMar>
          </w:tcPr>
          <w:p w14:paraId="51D104AB" w14:textId="77777777" w:rsidR="00CA3203" w:rsidRPr="007860F9" w:rsidRDefault="00CA3203" w:rsidP="00CA3203">
            <w:pPr>
              <w:ind w:firstLine="30"/>
              <w:jc w:val="both"/>
              <w:rPr>
                <w:sz w:val="20"/>
                <w:szCs w:val="20"/>
                <w:lang w:val="ro-RO"/>
              </w:rPr>
            </w:pPr>
            <w:r w:rsidRPr="007860F9">
              <w:rPr>
                <w:sz w:val="20"/>
                <w:szCs w:val="20"/>
                <w:lang w:val="ro-RO"/>
              </w:rPr>
              <w:t xml:space="preserve">                      </w:t>
            </w:r>
          </w:p>
          <w:p w14:paraId="5AACEB43" w14:textId="77777777" w:rsidR="00CA3203" w:rsidRPr="007860F9" w:rsidRDefault="00CA3203" w:rsidP="00CA3203">
            <w:pPr>
              <w:ind w:firstLine="30"/>
              <w:jc w:val="both"/>
              <w:rPr>
                <w:sz w:val="20"/>
                <w:szCs w:val="20"/>
                <w:lang w:val="ro-RO"/>
              </w:rPr>
            </w:pPr>
            <w:r w:rsidRPr="007860F9">
              <w:rPr>
                <w:sz w:val="20"/>
                <w:szCs w:val="20"/>
                <w:lang w:val="ro-RO"/>
              </w:rPr>
              <w:t>Preşedinte al Federației  Sindicală Educaţiei şi Ştiinţei, membru al Comisiei</w:t>
            </w:r>
          </w:p>
        </w:tc>
      </w:tr>
      <w:tr w:rsidR="00CA3203" w:rsidRPr="007860F9" w14:paraId="16624541" w14:textId="77777777" w:rsidTr="00CA3203">
        <w:trPr>
          <w:tblCellSpacing w:w="15" w:type="dxa"/>
          <w:jc w:val="center"/>
        </w:trPr>
        <w:tc>
          <w:tcPr>
            <w:tcW w:w="3000" w:type="dxa"/>
            <w:tcMar>
              <w:top w:w="15" w:type="dxa"/>
              <w:left w:w="45" w:type="dxa"/>
              <w:bottom w:w="15" w:type="dxa"/>
              <w:right w:w="45" w:type="dxa"/>
            </w:tcMar>
          </w:tcPr>
          <w:p w14:paraId="09ED1CF6" w14:textId="77777777" w:rsidR="00CA3203" w:rsidRPr="007860F9" w:rsidRDefault="00CA3203" w:rsidP="00CA3203">
            <w:pPr>
              <w:contextualSpacing/>
              <w:rPr>
                <w:rFonts w:ascii="Calibri" w:eastAsia="Calibri" w:hAnsi="Calibri"/>
                <w:sz w:val="20"/>
                <w:szCs w:val="20"/>
                <w:lang w:val="ro-RO" w:eastAsia="en-US"/>
              </w:rPr>
            </w:pPr>
            <w:r w:rsidRPr="007860F9">
              <w:rPr>
                <w:rFonts w:eastAsia="Calibri"/>
                <w:sz w:val="20"/>
                <w:szCs w:val="20"/>
                <w:lang w:val="ro-RO" w:eastAsia="en-US"/>
              </w:rPr>
              <w:t>Polina FISTICANU</w:t>
            </w:r>
          </w:p>
        </w:tc>
        <w:tc>
          <w:tcPr>
            <w:tcW w:w="0" w:type="auto"/>
            <w:tcMar>
              <w:top w:w="15" w:type="dxa"/>
              <w:left w:w="45" w:type="dxa"/>
              <w:bottom w:w="15" w:type="dxa"/>
              <w:right w:w="45" w:type="dxa"/>
            </w:tcMar>
          </w:tcPr>
          <w:p w14:paraId="687CCA1A" w14:textId="77777777" w:rsidR="00CA3203" w:rsidRPr="007860F9" w:rsidRDefault="00CA3203" w:rsidP="00CA3203">
            <w:pPr>
              <w:ind w:firstLine="30"/>
              <w:jc w:val="both"/>
              <w:rPr>
                <w:sz w:val="20"/>
                <w:szCs w:val="20"/>
                <w:lang w:val="ro-RO"/>
              </w:rPr>
            </w:pPr>
            <w:r w:rsidRPr="007860F9">
              <w:rPr>
                <w:sz w:val="20"/>
                <w:szCs w:val="20"/>
                <w:lang w:val="ro-RO"/>
              </w:rPr>
              <w:t>consultant superior în Departamentul protecţie social-economică, CNSM</w:t>
            </w:r>
          </w:p>
        </w:tc>
      </w:tr>
    </w:tbl>
    <w:p w14:paraId="5307811D" w14:textId="77777777" w:rsidR="00CA3203" w:rsidRPr="007860F9" w:rsidRDefault="00CA3203" w:rsidP="00CA3203">
      <w:pPr>
        <w:autoSpaceDE w:val="0"/>
        <w:autoSpaceDN w:val="0"/>
        <w:adjustRightInd w:val="0"/>
        <w:spacing w:line="240" w:lineRule="atLeast"/>
        <w:ind w:left="23"/>
        <w:jc w:val="both"/>
        <w:rPr>
          <w:color w:val="000000"/>
          <w:sz w:val="20"/>
          <w:szCs w:val="20"/>
          <w:lang w:val="ro-RO"/>
        </w:rPr>
      </w:pPr>
    </w:p>
    <w:p w14:paraId="61F11FB5" w14:textId="77777777" w:rsidR="00CA3203" w:rsidRPr="007860F9" w:rsidRDefault="00CA3203" w:rsidP="00CA3203">
      <w:pPr>
        <w:autoSpaceDE w:val="0"/>
        <w:autoSpaceDN w:val="0"/>
        <w:adjustRightInd w:val="0"/>
        <w:spacing w:line="240" w:lineRule="atLeast"/>
        <w:ind w:left="23"/>
        <w:jc w:val="both"/>
        <w:rPr>
          <w:i/>
          <w:sz w:val="20"/>
          <w:szCs w:val="20"/>
          <w:u w:val="single"/>
          <w:lang w:val="ro-RO"/>
        </w:rPr>
      </w:pPr>
      <w:r w:rsidRPr="007860F9">
        <w:rPr>
          <w:i/>
          <w:sz w:val="20"/>
          <w:szCs w:val="20"/>
          <w:u w:val="single"/>
          <w:lang w:val="ro-RO"/>
        </w:rPr>
        <w:t>Din partea Confederaţiei Naţionale a Patronatului:</w:t>
      </w:r>
    </w:p>
    <w:p w14:paraId="7A5A4B5A" w14:textId="77777777" w:rsidR="00CA3203" w:rsidRPr="007860F9" w:rsidRDefault="00CA3203" w:rsidP="00CA3203">
      <w:pPr>
        <w:autoSpaceDE w:val="0"/>
        <w:autoSpaceDN w:val="0"/>
        <w:adjustRightInd w:val="0"/>
        <w:spacing w:line="240" w:lineRule="atLeast"/>
        <w:ind w:left="23"/>
        <w:jc w:val="both"/>
        <w:rPr>
          <w:sz w:val="20"/>
          <w:szCs w:val="20"/>
          <w:lang w:val="ro-RO"/>
        </w:rPr>
      </w:pPr>
    </w:p>
    <w:tbl>
      <w:tblPr>
        <w:tblW w:w="5000" w:type="pct"/>
        <w:jc w:val="center"/>
        <w:tblCellSpacing w:w="15" w:type="dxa"/>
        <w:tblLook w:val="0000" w:firstRow="0" w:lastRow="0" w:firstColumn="0" w:lastColumn="0" w:noHBand="0" w:noVBand="0"/>
      </w:tblPr>
      <w:tblGrid>
        <w:gridCol w:w="3045"/>
        <w:gridCol w:w="6926"/>
      </w:tblGrid>
      <w:tr w:rsidR="00CA3203" w:rsidRPr="00CA3203" w14:paraId="544BC275" w14:textId="77777777" w:rsidTr="00CA3203">
        <w:trPr>
          <w:tblCellSpacing w:w="15" w:type="dxa"/>
          <w:jc w:val="center"/>
        </w:trPr>
        <w:tc>
          <w:tcPr>
            <w:tcW w:w="3000" w:type="dxa"/>
            <w:tcMar>
              <w:top w:w="15" w:type="dxa"/>
              <w:left w:w="45" w:type="dxa"/>
              <w:bottom w:w="15" w:type="dxa"/>
              <w:right w:w="45" w:type="dxa"/>
            </w:tcMar>
          </w:tcPr>
          <w:p w14:paraId="7509AB69" w14:textId="77777777" w:rsidR="00CA3203" w:rsidRPr="007860F9" w:rsidRDefault="00CA3203" w:rsidP="00CA3203">
            <w:pPr>
              <w:jc w:val="both"/>
              <w:rPr>
                <w:sz w:val="20"/>
                <w:szCs w:val="20"/>
                <w:lang w:val="ro-RO"/>
              </w:rPr>
            </w:pPr>
            <w:r w:rsidRPr="007860F9">
              <w:rPr>
                <w:sz w:val="20"/>
                <w:szCs w:val="20"/>
                <w:lang w:val="ro-RO"/>
              </w:rPr>
              <w:t>Ion PRISĂCARU</w:t>
            </w:r>
          </w:p>
        </w:tc>
        <w:tc>
          <w:tcPr>
            <w:tcW w:w="0" w:type="auto"/>
            <w:tcMar>
              <w:top w:w="15" w:type="dxa"/>
              <w:left w:w="45" w:type="dxa"/>
              <w:bottom w:w="15" w:type="dxa"/>
              <w:right w:w="45" w:type="dxa"/>
            </w:tcMar>
          </w:tcPr>
          <w:p w14:paraId="0F01D4C2" w14:textId="77777777" w:rsidR="00CA3203" w:rsidRPr="007860F9" w:rsidRDefault="00CA3203" w:rsidP="00CA3203">
            <w:pPr>
              <w:ind w:firstLine="30"/>
              <w:jc w:val="both"/>
              <w:rPr>
                <w:sz w:val="20"/>
                <w:szCs w:val="20"/>
                <w:lang w:val="ro-RO"/>
              </w:rPr>
            </w:pPr>
            <w:r w:rsidRPr="007860F9">
              <w:rPr>
                <w:sz w:val="20"/>
                <w:szCs w:val="20"/>
                <w:lang w:val="ro-RO"/>
              </w:rPr>
              <w:t>membru al Consiliului de Conducere CNPM</w:t>
            </w:r>
          </w:p>
        </w:tc>
      </w:tr>
      <w:tr w:rsidR="00CA3203" w:rsidRPr="00CA3203" w14:paraId="4BBB792A" w14:textId="77777777" w:rsidTr="00CA3203">
        <w:trPr>
          <w:tblCellSpacing w:w="15" w:type="dxa"/>
          <w:jc w:val="center"/>
        </w:trPr>
        <w:tc>
          <w:tcPr>
            <w:tcW w:w="3000" w:type="dxa"/>
            <w:tcMar>
              <w:top w:w="15" w:type="dxa"/>
              <w:left w:w="45" w:type="dxa"/>
              <w:bottom w:w="15" w:type="dxa"/>
              <w:right w:w="45" w:type="dxa"/>
            </w:tcMar>
          </w:tcPr>
          <w:p w14:paraId="796FF43E" w14:textId="77777777" w:rsidR="00CA3203" w:rsidRPr="007860F9" w:rsidRDefault="00CA3203" w:rsidP="00CA3203">
            <w:pPr>
              <w:jc w:val="both"/>
              <w:rPr>
                <w:sz w:val="20"/>
                <w:szCs w:val="20"/>
                <w:lang w:val="ro-RO"/>
              </w:rPr>
            </w:pPr>
            <w:r w:rsidRPr="007860F9">
              <w:rPr>
                <w:sz w:val="20"/>
                <w:szCs w:val="20"/>
                <w:lang w:val="ro-RO"/>
              </w:rPr>
              <w:t xml:space="preserve">Cristina ŞEPTELICI </w:t>
            </w:r>
          </w:p>
        </w:tc>
        <w:tc>
          <w:tcPr>
            <w:tcW w:w="0" w:type="auto"/>
            <w:tcMar>
              <w:top w:w="15" w:type="dxa"/>
              <w:left w:w="45" w:type="dxa"/>
              <w:bottom w:w="15" w:type="dxa"/>
              <w:right w:w="45" w:type="dxa"/>
            </w:tcMar>
          </w:tcPr>
          <w:p w14:paraId="56F9E462" w14:textId="77777777" w:rsidR="00CA3203" w:rsidRPr="007860F9" w:rsidRDefault="00CA3203" w:rsidP="00CA3203">
            <w:pPr>
              <w:ind w:firstLine="30"/>
              <w:jc w:val="both"/>
              <w:rPr>
                <w:sz w:val="20"/>
                <w:szCs w:val="20"/>
                <w:lang w:val="ro-RO"/>
              </w:rPr>
            </w:pPr>
            <w:r w:rsidRPr="007860F9">
              <w:rPr>
                <w:sz w:val="20"/>
                <w:szCs w:val="20"/>
                <w:lang w:val="ro-RO"/>
              </w:rPr>
              <w:t>membru al Consiliului FP Condrumat, expert CNPM</w:t>
            </w:r>
          </w:p>
        </w:tc>
      </w:tr>
      <w:tr w:rsidR="00CA3203" w:rsidRPr="00CA3203" w14:paraId="464541E8" w14:textId="77777777" w:rsidTr="00CA3203">
        <w:trPr>
          <w:tblCellSpacing w:w="15" w:type="dxa"/>
          <w:jc w:val="center"/>
        </w:trPr>
        <w:tc>
          <w:tcPr>
            <w:tcW w:w="3000" w:type="dxa"/>
            <w:tcMar>
              <w:top w:w="15" w:type="dxa"/>
              <w:left w:w="45" w:type="dxa"/>
              <w:bottom w:w="15" w:type="dxa"/>
              <w:right w:w="45" w:type="dxa"/>
            </w:tcMar>
          </w:tcPr>
          <w:p w14:paraId="722419DF" w14:textId="77777777" w:rsidR="00CA3203" w:rsidRPr="007860F9" w:rsidRDefault="00CA3203" w:rsidP="00CA3203">
            <w:pPr>
              <w:jc w:val="both"/>
              <w:rPr>
                <w:sz w:val="20"/>
                <w:szCs w:val="20"/>
                <w:lang w:val="ro-RO"/>
              </w:rPr>
            </w:pPr>
            <w:r w:rsidRPr="007860F9">
              <w:rPr>
                <w:sz w:val="20"/>
                <w:szCs w:val="20"/>
                <w:lang w:val="ro-RO"/>
              </w:rPr>
              <w:t xml:space="preserve">Raisa  BEJAN </w:t>
            </w:r>
          </w:p>
        </w:tc>
        <w:tc>
          <w:tcPr>
            <w:tcW w:w="0" w:type="auto"/>
            <w:tcMar>
              <w:top w:w="15" w:type="dxa"/>
              <w:left w:w="45" w:type="dxa"/>
              <w:bottom w:w="15" w:type="dxa"/>
              <w:right w:w="45" w:type="dxa"/>
            </w:tcMar>
          </w:tcPr>
          <w:p w14:paraId="6E016324" w14:textId="77777777" w:rsidR="00CA3203" w:rsidRPr="007860F9" w:rsidRDefault="00CA3203" w:rsidP="00CA3203">
            <w:pPr>
              <w:ind w:firstLine="30"/>
              <w:jc w:val="both"/>
              <w:rPr>
                <w:sz w:val="20"/>
                <w:szCs w:val="20"/>
                <w:lang w:val="ro-RO"/>
              </w:rPr>
            </w:pPr>
            <w:r w:rsidRPr="007860F9">
              <w:rPr>
                <w:sz w:val="20"/>
                <w:szCs w:val="20"/>
                <w:lang w:val="ro-RO"/>
              </w:rPr>
              <w:t>vicepreşedinte al Uniunii Producătorilor de Zahăr</w:t>
            </w:r>
          </w:p>
        </w:tc>
      </w:tr>
    </w:tbl>
    <w:p w14:paraId="69FE356C" w14:textId="77777777" w:rsidR="00CA3203" w:rsidRPr="007860F9" w:rsidRDefault="00CA3203" w:rsidP="00CA3203">
      <w:pPr>
        <w:autoSpaceDE w:val="0"/>
        <w:autoSpaceDN w:val="0"/>
        <w:adjustRightInd w:val="0"/>
        <w:spacing w:line="240" w:lineRule="atLeast"/>
        <w:ind w:left="360"/>
        <w:jc w:val="both"/>
        <w:rPr>
          <w:sz w:val="20"/>
          <w:szCs w:val="20"/>
          <w:lang w:val="ro-RO"/>
        </w:rPr>
      </w:pPr>
    </w:p>
    <w:p w14:paraId="58546FC3" w14:textId="77777777" w:rsidR="00CA3203" w:rsidRPr="007860F9" w:rsidRDefault="00CA3203" w:rsidP="00CA3203">
      <w:pPr>
        <w:autoSpaceDE w:val="0"/>
        <w:autoSpaceDN w:val="0"/>
        <w:adjustRightInd w:val="0"/>
        <w:spacing w:line="240" w:lineRule="atLeast"/>
        <w:ind w:left="360"/>
        <w:jc w:val="both"/>
        <w:rPr>
          <w:sz w:val="20"/>
          <w:szCs w:val="20"/>
          <w:lang w:val="ro-RO"/>
        </w:rPr>
      </w:pPr>
    </w:p>
    <w:p w14:paraId="3A506B86" w14:textId="77777777" w:rsidR="00CA3203" w:rsidRPr="007860F9" w:rsidRDefault="00CA3203" w:rsidP="00CA3203">
      <w:pPr>
        <w:autoSpaceDE w:val="0"/>
        <w:autoSpaceDN w:val="0"/>
        <w:adjustRightInd w:val="0"/>
        <w:spacing w:line="240" w:lineRule="atLeast"/>
        <w:ind w:left="360"/>
        <w:jc w:val="both"/>
        <w:rPr>
          <w:sz w:val="20"/>
          <w:szCs w:val="20"/>
          <w:lang w:val="ro-RO"/>
        </w:rPr>
      </w:pPr>
    </w:p>
    <w:p w14:paraId="3A39CBCC" w14:textId="77777777" w:rsidR="00CA3203" w:rsidRPr="007860F9" w:rsidRDefault="00CA3203" w:rsidP="00CA3203">
      <w:pPr>
        <w:autoSpaceDE w:val="0"/>
        <w:autoSpaceDN w:val="0"/>
        <w:adjustRightInd w:val="0"/>
        <w:spacing w:line="240" w:lineRule="atLeast"/>
        <w:ind w:left="23"/>
        <w:jc w:val="center"/>
        <w:rPr>
          <w:b/>
          <w:color w:val="000000"/>
          <w:lang w:val="ro-RO"/>
        </w:rPr>
      </w:pPr>
      <w:r w:rsidRPr="007860F9">
        <w:rPr>
          <w:b/>
          <w:color w:val="000000"/>
          <w:lang w:val="ro-RO"/>
        </w:rPr>
        <w:t>2. Consiliul permanent privind raporturile de muncă şi politică salarială:</w:t>
      </w:r>
    </w:p>
    <w:p w14:paraId="564C1BF6" w14:textId="77777777" w:rsidR="00CA3203" w:rsidRPr="007860F9" w:rsidRDefault="00CA3203" w:rsidP="00CA3203">
      <w:pPr>
        <w:autoSpaceDE w:val="0"/>
        <w:autoSpaceDN w:val="0"/>
        <w:adjustRightInd w:val="0"/>
        <w:spacing w:line="240" w:lineRule="atLeast"/>
        <w:ind w:left="23"/>
        <w:jc w:val="center"/>
        <w:rPr>
          <w:color w:val="000000"/>
          <w:lang w:val="ro-RO"/>
        </w:rPr>
      </w:pPr>
    </w:p>
    <w:p w14:paraId="40D997D1" w14:textId="77777777" w:rsidR="00CA3203" w:rsidRPr="007860F9" w:rsidRDefault="00CA3203" w:rsidP="00CA3203">
      <w:pPr>
        <w:autoSpaceDE w:val="0"/>
        <w:autoSpaceDN w:val="0"/>
        <w:adjustRightInd w:val="0"/>
        <w:spacing w:line="240" w:lineRule="atLeast"/>
        <w:ind w:left="23"/>
        <w:jc w:val="both"/>
        <w:rPr>
          <w:i/>
          <w:sz w:val="20"/>
          <w:szCs w:val="20"/>
          <w:u w:val="single"/>
          <w:lang w:val="ro-RO"/>
        </w:rPr>
      </w:pPr>
      <w:r w:rsidRPr="007860F9">
        <w:rPr>
          <w:i/>
          <w:sz w:val="20"/>
          <w:szCs w:val="20"/>
          <w:u w:val="single"/>
          <w:lang w:val="ro-RO"/>
        </w:rPr>
        <w:t>Din partea Guvernului:</w:t>
      </w:r>
    </w:p>
    <w:p w14:paraId="76A1F288" w14:textId="77777777" w:rsidR="00CA3203" w:rsidRPr="007860F9" w:rsidRDefault="00CA3203" w:rsidP="00CA3203">
      <w:pPr>
        <w:autoSpaceDE w:val="0"/>
        <w:autoSpaceDN w:val="0"/>
        <w:adjustRightInd w:val="0"/>
        <w:spacing w:line="240" w:lineRule="atLeast"/>
        <w:ind w:left="23"/>
        <w:jc w:val="both"/>
        <w:rPr>
          <w:i/>
          <w:sz w:val="20"/>
          <w:szCs w:val="20"/>
          <w:u w:val="single"/>
          <w:lang w:val="ro-RO"/>
        </w:rPr>
      </w:pPr>
    </w:p>
    <w:tbl>
      <w:tblPr>
        <w:tblW w:w="5000" w:type="pct"/>
        <w:jc w:val="center"/>
        <w:tblCellSpacing w:w="15" w:type="dxa"/>
        <w:tblLook w:val="0000" w:firstRow="0" w:lastRow="0" w:firstColumn="0" w:lastColumn="0" w:noHBand="0" w:noVBand="0"/>
      </w:tblPr>
      <w:tblGrid>
        <w:gridCol w:w="3045"/>
        <w:gridCol w:w="6926"/>
      </w:tblGrid>
      <w:tr w:rsidR="00CA3203" w:rsidRPr="00CA3203" w14:paraId="05AFE6AF" w14:textId="77777777" w:rsidTr="00CA3203">
        <w:trPr>
          <w:tblCellSpacing w:w="15" w:type="dxa"/>
          <w:jc w:val="center"/>
        </w:trPr>
        <w:tc>
          <w:tcPr>
            <w:tcW w:w="3000" w:type="dxa"/>
            <w:tcMar>
              <w:top w:w="15" w:type="dxa"/>
              <w:left w:w="45" w:type="dxa"/>
              <w:bottom w:w="15" w:type="dxa"/>
              <w:right w:w="45" w:type="dxa"/>
            </w:tcMar>
          </w:tcPr>
          <w:p w14:paraId="3DE241CB" w14:textId="77777777" w:rsidR="00CA3203" w:rsidRPr="007860F9" w:rsidRDefault="00CA3203" w:rsidP="00CA3203">
            <w:pPr>
              <w:jc w:val="both"/>
              <w:rPr>
                <w:sz w:val="20"/>
                <w:szCs w:val="20"/>
                <w:lang w:val="ro-RO"/>
              </w:rPr>
            </w:pPr>
            <w:r w:rsidRPr="007860F9">
              <w:rPr>
                <w:sz w:val="20"/>
                <w:szCs w:val="20"/>
                <w:lang w:val="ro-RO"/>
              </w:rPr>
              <w:t xml:space="preserve">Raisa SCAI </w:t>
            </w:r>
          </w:p>
        </w:tc>
        <w:tc>
          <w:tcPr>
            <w:tcW w:w="0" w:type="auto"/>
            <w:tcMar>
              <w:top w:w="15" w:type="dxa"/>
              <w:left w:w="45" w:type="dxa"/>
              <w:bottom w:w="15" w:type="dxa"/>
              <w:right w:w="45" w:type="dxa"/>
            </w:tcMar>
          </w:tcPr>
          <w:p w14:paraId="2C02E249" w14:textId="77777777" w:rsidR="00CA3203" w:rsidRPr="007860F9" w:rsidRDefault="00CA3203" w:rsidP="00CA3203">
            <w:pPr>
              <w:ind w:firstLine="30"/>
              <w:jc w:val="both"/>
              <w:rPr>
                <w:sz w:val="20"/>
                <w:szCs w:val="20"/>
                <w:lang w:val="ro-RO"/>
              </w:rPr>
            </w:pPr>
            <w:r w:rsidRPr="007860F9">
              <w:rPr>
                <w:sz w:val="20"/>
                <w:szCs w:val="20"/>
                <w:lang w:val="ro-RO"/>
              </w:rPr>
              <w:t>viceministru al Muncii, Protecţiei Sociale şi Familiei, preşedinte al Consiliului</w:t>
            </w:r>
          </w:p>
        </w:tc>
      </w:tr>
      <w:tr w:rsidR="00CA3203" w:rsidRPr="007860F9" w14:paraId="4B1647AF" w14:textId="77777777" w:rsidTr="00CA3203">
        <w:trPr>
          <w:tblCellSpacing w:w="15" w:type="dxa"/>
          <w:jc w:val="center"/>
        </w:trPr>
        <w:tc>
          <w:tcPr>
            <w:tcW w:w="3000" w:type="dxa"/>
            <w:tcMar>
              <w:top w:w="15" w:type="dxa"/>
              <w:left w:w="45" w:type="dxa"/>
              <w:bottom w:w="15" w:type="dxa"/>
              <w:right w:w="45" w:type="dxa"/>
            </w:tcMar>
          </w:tcPr>
          <w:p w14:paraId="48318B16" w14:textId="77777777" w:rsidR="00CA3203" w:rsidRPr="007860F9" w:rsidRDefault="00CA3203" w:rsidP="00CA3203">
            <w:pPr>
              <w:jc w:val="both"/>
              <w:rPr>
                <w:sz w:val="20"/>
                <w:szCs w:val="20"/>
                <w:lang w:val="ro-RO"/>
              </w:rPr>
            </w:pPr>
            <w:r w:rsidRPr="007860F9">
              <w:rPr>
                <w:sz w:val="20"/>
                <w:szCs w:val="20"/>
                <w:lang w:val="ro-RO"/>
              </w:rPr>
              <w:t xml:space="preserve">Maria CĂRĂUŞ </w:t>
            </w:r>
          </w:p>
        </w:tc>
        <w:tc>
          <w:tcPr>
            <w:tcW w:w="0" w:type="auto"/>
            <w:tcMar>
              <w:top w:w="15" w:type="dxa"/>
              <w:left w:w="45" w:type="dxa"/>
              <w:bottom w:w="15" w:type="dxa"/>
              <w:right w:w="45" w:type="dxa"/>
            </w:tcMar>
          </w:tcPr>
          <w:p w14:paraId="2FB197B8" w14:textId="77777777" w:rsidR="00CA3203" w:rsidRPr="007860F9" w:rsidRDefault="00CA3203" w:rsidP="00CA3203">
            <w:pPr>
              <w:ind w:firstLine="30"/>
              <w:jc w:val="both"/>
              <w:rPr>
                <w:sz w:val="20"/>
                <w:szCs w:val="20"/>
                <w:lang w:val="ro-RO"/>
              </w:rPr>
            </w:pPr>
            <w:r w:rsidRPr="007860F9">
              <w:rPr>
                <w:sz w:val="20"/>
                <w:szCs w:val="20"/>
                <w:lang w:val="ro-RO"/>
              </w:rPr>
              <w:t>viceministru al Finanţelor</w:t>
            </w:r>
          </w:p>
        </w:tc>
      </w:tr>
      <w:tr w:rsidR="00CA3203" w:rsidRPr="007860F9" w14:paraId="7EDA5A04" w14:textId="77777777" w:rsidTr="00CA3203">
        <w:trPr>
          <w:tblCellSpacing w:w="15" w:type="dxa"/>
          <w:jc w:val="center"/>
        </w:trPr>
        <w:tc>
          <w:tcPr>
            <w:tcW w:w="3000" w:type="dxa"/>
            <w:tcMar>
              <w:top w:w="15" w:type="dxa"/>
              <w:left w:w="45" w:type="dxa"/>
              <w:bottom w:w="15" w:type="dxa"/>
              <w:right w:w="45" w:type="dxa"/>
            </w:tcMar>
          </w:tcPr>
          <w:p w14:paraId="30C8D63F" w14:textId="77777777" w:rsidR="00CA3203" w:rsidRPr="007860F9" w:rsidRDefault="00CA3203" w:rsidP="00CA3203">
            <w:pPr>
              <w:jc w:val="both"/>
              <w:rPr>
                <w:sz w:val="20"/>
                <w:szCs w:val="20"/>
                <w:lang w:val="ro-RO"/>
              </w:rPr>
            </w:pPr>
            <w:r w:rsidRPr="007860F9">
              <w:rPr>
                <w:sz w:val="20"/>
                <w:szCs w:val="20"/>
                <w:lang w:val="ro-RO"/>
              </w:rPr>
              <w:t>Lidia RUSU</w:t>
            </w:r>
          </w:p>
        </w:tc>
        <w:tc>
          <w:tcPr>
            <w:tcW w:w="0" w:type="auto"/>
            <w:tcMar>
              <w:top w:w="15" w:type="dxa"/>
              <w:left w:w="45" w:type="dxa"/>
              <w:bottom w:w="15" w:type="dxa"/>
              <w:right w:w="45" w:type="dxa"/>
            </w:tcMar>
          </w:tcPr>
          <w:p w14:paraId="23D00847" w14:textId="77777777" w:rsidR="00CA3203" w:rsidRPr="007860F9" w:rsidRDefault="00CA3203" w:rsidP="00CA3203">
            <w:pPr>
              <w:ind w:firstLine="30"/>
              <w:jc w:val="both"/>
              <w:rPr>
                <w:sz w:val="20"/>
                <w:szCs w:val="20"/>
                <w:lang w:val="ro-RO"/>
              </w:rPr>
            </w:pPr>
            <w:r w:rsidRPr="007860F9">
              <w:rPr>
                <w:sz w:val="20"/>
                <w:szCs w:val="20"/>
                <w:lang w:val="ro-RO"/>
              </w:rPr>
              <w:t>consultant superior al  Direcţiei  generale legislaţie, Ministerul Justiţiei</w:t>
            </w:r>
          </w:p>
        </w:tc>
      </w:tr>
    </w:tbl>
    <w:p w14:paraId="19BC3D92" w14:textId="77777777" w:rsidR="00CA3203" w:rsidRPr="007860F9" w:rsidRDefault="00CA3203" w:rsidP="00CA3203">
      <w:pPr>
        <w:autoSpaceDE w:val="0"/>
        <w:autoSpaceDN w:val="0"/>
        <w:adjustRightInd w:val="0"/>
        <w:spacing w:line="240" w:lineRule="atLeast"/>
        <w:ind w:left="23"/>
        <w:jc w:val="both"/>
        <w:rPr>
          <w:i/>
          <w:sz w:val="20"/>
          <w:szCs w:val="20"/>
          <w:u w:val="single"/>
          <w:lang w:val="ro-RO"/>
        </w:rPr>
      </w:pPr>
    </w:p>
    <w:p w14:paraId="6592D617" w14:textId="77777777" w:rsidR="00CA3203" w:rsidRPr="007860F9" w:rsidRDefault="00CA3203" w:rsidP="00CA3203">
      <w:pPr>
        <w:autoSpaceDE w:val="0"/>
        <w:autoSpaceDN w:val="0"/>
        <w:adjustRightInd w:val="0"/>
        <w:spacing w:line="240" w:lineRule="atLeast"/>
        <w:ind w:left="23"/>
        <w:jc w:val="both"/>
        <w:rPr>
          <w:i/>
          <w:sz w:val="20"/>
          <w:szCs w:val="20"/>
          <w:u w:val="single"/>
          <w:lang w:val="ro-RO"/>
        </w:rPr>
      </w:pPr>
      <w:r w:rsidRPr="007860F9">
        <w:rPr>
          <w:i/>
          <w:sz w:val="20"/>
          <w:szCs w:val="20"/>
          <w:u w:val="single"/>
          <w:lang w:val="ro-RO"/>
        </w:rPr>
        <w:t>Din partea Confederaţiei Naţionale a Sindicatelor:</w:t>
      </w:r>
    </w:p>
    <w:p w14:paraId="4D2C1835" w14:textId="77777777" w:rsidR="00CA3203" w:rsidRPr="007860F9" w:rsidRDefault="00CA3203" w:rsidP="00CA3203">
      <w:pPr>
        <w:autoSpaceDE w:val="0"/>
        <w:autoSpaceDN w:val="0"/>
        <w:adjustRightInd w:val="0"/>
        <w:spacing w:line="240" w:lineRule="atLeast"/>
        <w:ind w:left="23"/>
        <w:jc w:val="both"/>
        <w:rPr>
          <w:i/>
          <w:sz w:val="20"/>
          <w:szCs w:val="20"/>
          <w:u w:val="single"/>
          <w:lang w:val="ro-RO"/>
        </w:rPr>
      </w:pPr>
    </w:p>
    <w:tbl>
      <w:tblPr>
        <w:tblW w:w="5000" w:type="pct"/>
        <w:jc w:val="center"/>
        <w:tblCellSpacing w:w="15" w:type="dxa"/>
        <w:tblLook w:val="0000" w:firstRow="0" w:lastRow="0" w:firstColumn="0" w:lastColumn="0" w:noHBand="0" w:noVBand="0"/>
      </w:tblPr>
      <w:tblGrid>
        <w:gridCol w:w="3045"/>
        <w:gridCol w:w="6926"/>
      </w:tblGrid>
      <w:tr w:rsidR="00CA3203" w:rsidRPr="00CA3203" w14:paraId="67F5147E" w14:textId="77777777" w:rsidTr="00CA3203">
        <w:trPr>
          <w:tblCellSpacing w:w="15" w:type="dxa"/>
          <w:jc w:val="center"/>
        </w:trPr>
        <w:tc>
          <w:tcPr>
            <w:tcW w:w="3000" w:type="dxa"/>
            <w:tcMar>
              <w:top w:w="15" w:type="dxa"/>
              <w:left w:w="45" w:type="dxa"/>
              <w:bottom w:w="15" w:type="dxa"/>
              <w:right w:w="45" w:type="dxa"/>
            </w:tcMar>
          </w:tcPr>
          <w:p w14:paraId="2FA979A7" w14:textId="77777777" w:rsidR="00CA3203" w:rsidRPr="007860F9" w:rsidRDefault="00CA3203" w:rsidP="00CA3203">
            <w:pPr>
              <w:jc w:val="both"/>
              <w:rPr>
                <w:sz w:val="20"/>
                <w:szCs w:val="20"/>
                <w:lang w:val="ro-RO"/>
              </w:rPr>
            </w:pPr>
            <w:r w:rsidRPr="007860F9">
              <w:rPr>
                <w:sz w:val="20"/>
                <w:szCs w:val="20"/>
                <w:lang w:val="ro-RO"/>
              </w:rPr>
              <w:t>Sergiu SAINCIUC</w:t>
            </w:r>
          </w:p>
        </w:tc>
        <w:tc>
          <w:tcPr>
            <w:tcW w:w="0" w:type="auto"/>
            <w:tcMar>
              <w:top w:w="15" w:type="dxa"/>
              <w:left w:w="45" w:type="dxa"/>
              <w:bottom w:w="15" w:type="dxa"/>
              <w:right w:w="45" w:type="dxa"/>
            </w:tcMar>
          </w:tcPr>
          <w:p w14:paraId="13ACD1B0" w14:textId="77777777" w:rsidR="00CA3203" w:rsidRPr="007860F9" w:rsidRDefault="00CA3203" w:rsidP="00CA3203">
            <w:pPr>
              <w:ind w:firstLine="30"/>
              <w:jc w:val="both"/>
              <w:rPr>
                <w:sz w:val="20"/>
                <w:szCs w:val="20"/>
                <w:lang w:val="ro-RO"/>
              </w:rPr>
            </w:pPr>
            <w:r w:rsidRPr="007860F9">
              <w:rPr>
                <w:sz w:val="20"/>
                <w:szCs w:val="20"/>
                <w:lang w:val="ro-RO"/>
              </w:rPr>
              <w:t>vicepreşedinte al CNSM, membru al Comisiei</w:t>
            </w:r>
          </w:p>
        </w:tc>
      </w:tr>
      <w:tr w:rsidR="00CA3203" w:rsidRPr="007860F9" w14:paraId="098B0404" w14:textId="77777777" w:rsidTr="00CA3203">
        <w:trPr>
          <w:tblCellSpacing w:w="15" w:type="dxa"/>
          <w:jc w:val="center"/>
        </w:trPr>
        <w:tc>
          <w:tcPr>
            <w:tcW w:w="3000" w:type="dxa"/>
            <w:tcMar>
              <w:top w:w="15" w:type="dxa"/>
              <w:left w:w="45" w:type="dxa"/>
              <w:bottom w:w="15" w:type="dxa"/>
              <w:right w:w="45" w:type="dxa"/>
            </w:tcMar>
          </w:tcPr>
          <w:p w14:paraId="40201185" w14:textId="77777777" w:rsidR="00CA3203" w:rsidRPr="007860F9" w:rsidRDefault="00CA3203" w:rsidP="00CA3203">
            <w:pPr>
              <w:jc w:val="both"/>
              <w:rPr>
                <w:sz w:val="20"/>
                <w:szCs w:val="20"/>
                <w:lang w:val="ro-RO"/>
              </w:rPr>
            </w:pPr>
            <w:r w:rsidRPr="007860F9">
              <w:rPr>
                <w:sz w:val="20"/>
                <w:szCs w:val="20"/>
                <w:lang w:val="ro-RO"/>
              </w:rPr>
              <w:t>Oleg  MÎRLEANU</w:t>
            </w:r>
          </w:p>
        </w:tc>
        <w:tc>
          <w:tcPr>
            <w:tcW w:w="0" w:type="auto"/>
            <w:tcMar>
              <w:top w:w="15" w:type="dxa"/>
              <w:left w:w="45" w:type="dxa"/>
              <w:bottom w:w="15" w:type="dxa"/>
              <w:right w:w="45" w:type="dxa"/>
            </w:tcMar>
          </w:tcPr>
          <w:p w14:paraId="294CFCCD" w14:textId="77777777" w:rsidR="00CA3203" w:rsidRPr="007860F9" w:rsidRDefault="00CA3203" w:rsidP="00CA3203">
            <w:pPr>
              <w:ind w:firstLine="30"/>
              <w:jc w:val="both"/>
              <w:rPr>
                <w:sz w:val="20"/>
                <w:szCs w:val="20"/>
                <w:lang w:val="ro-RO"/>
              </w:rPr>
            </w:pPr>
            <w:r w:rsidRPr="007860F9">
              <w:rPr>
                <w:sz w:val="20"/>
                <w:szCs w:val="20"/>
                <w:lang w:val="ro-RO"/>
              </w:rPr>
              <w:t>Vicepreşedinte al Federaţiei Sindicatelor din Construcţii şi Industria Materialelor de Construcţii „SINDICONS”</w:t>
            </w:r>
          </w:p>
        </w:tc>
      </w:tr>
      <w:tr w:rsidR="00CA3203" w:rsidRPr="007860F9" w14:paraId="6BE15BFD" w14:textId="77777777" w:rsidTr="00CA3203">
        <w:trPr>
          <w:tblCellSpacing w:w="15" w:type="dxa"/>
          <w:jc w:val="center"/>
        </w:trPr>
        <w:tc>
          <w:tcPr>
            <w:tcW w:w="3000" w:type="dxa"/>
            <w:tcMar>
              <w:top w:w="15" w:type="dxa"/>
              <w:left w:w="45" w:type="dxa"/>
              <w:bottom w:w="15" w:type="dxa"/>
              <w:right w:w="45" w:type="dxa"/>
            </w:tcMar>
          </w:tcPr>
          <w:p w14:paraId="3525C221" w14:textId="77777777" w:rsidR="00CA3203" w:rsidRPr="007860F9" w:rsidRDefault="00CA3203" w:rsidP="00CA3203">
            <w:pPr>
              <w:jc w:val="both"/>
              <w:rPr>
                <w:sz w:val="20"/>
                <w:szCs w:val="20"/>
                <w:lang w:val="ro-RO"/>
              </w:rPr>
            </w:pPr>
            <w:r w:rsidRPr="007860F9">
              <w:rPr>
                <w:sz w:val="20"/>
                <w:szCs w:val="20"/>
                <w:lang w:val="ro-RO"/>
              </w:rPr>
              <w:t>Ana  MOLDOVANU</w:t>
            </w:r>
          </w:p>
        </w:tc>
        <w:tc>
          <w:tcPr>
            <w:tcW w:w="0" w:type="auto"/>
            <w:tcMar>
              <w:top w:w="15" w:type="dxa"/>
              <w:left w:w="45" w:type="dxa"/>
              <w:bottom w:w="15" w:type="dxa"/>
              <w:right w:w="45" w:type="dxa"/>
            </w:tcMar>
          </w:tcPr>
          <w:p w14:paraId="04953A11" w14:textId="77777777" w:rsidR="00CA3203" w:rsidRPr="007860F9" w:rsidRDefault="00CA3203" w:rsidP="00CA3203">
            <w:pPr>
              <w:ind w:firstLine="30"/>
              <w:jc w:val="both"/>
              <w:rPr>
                <w:sz w:val="20"/>
                <w:szCs w:val="20"/>
                <w:lang w:val="ro-RO"/>
              </w:rPr>
            </w:pPr>
            <w:r w:rsidRPr="007860F9">
              <w:rPr>
                <w:sz w:val="20"/>
                <w:szCs w:val="20"/>
                <w:lang w:val="ro-RO"/>
              </w:rPr>
              <w:t>Şef adjunct al departamentului protecţie social-economică, CNSM</w:t>
            </w:r>
          </w:p>
        </w:tc>
      </w:tr>
    </w:tbl>
    <w:p w14:paraId="3F92F37E" w14:textId="77777777" w:rsidR="00CA3203" w:rsidRPr="007860F9" w:rsidRDefault="00CA3203" w:rsidP="00CA3203">
      <w:pPr>
        <w:autoSpaceDE w:val="0"/>
        <w:autoSpaceDN w:val="0"/>
        <w:adjustRightInd w:val="0"/>
        <w:spacing w:line="240" w:lineRule="atLeast"/>
        <w:jc w:val="both"/>
        <w:rPr>
          <w:color w:val="000000"/>
          <w:lang w:val="ro-RO"/>
        </w:rPr>
      </w:pPr>
    </w:p>
    <w:p w14:paraId="039408E9" w14:textId="77777777" w:rsidR="00CA3203" w:rsidRPr="007860F9" w:rsidRDefault="00CA3203" w:rsidP="00CA3203">
      <w:pPr>
        <w:autoSpaceDE w:val="0"/>
        <w:autoSpaceDN w:val="0"/>
        <w:adjustRightInd w:val="0"/>
        <w:spacing w:line="240" w:lineRule="atLeast"/>
        <w:ind w:left="23"/>
        <w:jc w:val="both"/>
        <w:rPr>
          <w:i/>
          <w:sz w:val="20"/>
          <w:szCs w:val="20"/>
          <w:u w:val="single"/>
          <w:lang w:val="ro-RO"/>
        </w:rPr>
      </w:pPr>
      <w:r w:rsidRPr="007860F9">
        <w:rPr>
          <w:i/>
          <w:sz w:val="20"/>
          <w:szCs w:val="20"/>
          <w:u w:val="single"/>
          <w:lang w:val="ro-RO"/>
        </w:rPr>
        <w:t>Din partea Confederaţiei Naţionale a Patronatului:</w:t>
      </w:r>
    </w:p>
    <w:p w14:paraId="612687D8" w14:textId="77777777" w:rsidR="00CA3203" w:rsidRPr="007860F9" w:rsidRDefault="00CA3203" w:rsidP="00CA3203">
      <w:pPr>
        <w:autoSpaceDE w:val="0"/>
        <w:autoSpaceDN w:val="0"/>
        <w:adjustRightInd w:val="0"/>
        <w:spacing w:line="240" w:lineRule="atLeast"/>
        <w:ind w:left="23"/>
        <w:jc w:val="both"/>
        <w:rPr>
          <w:sz w:val="20"/>
          <w:szCs w:val="20"/>
          <w:lang w:val="ro-RO"/>
        </w:rPr>
      </w:pPr>
    </w:p>
    <w:tbl>
      <w:tblPr>
        <w:tblW w:w="5000" w:type="pct"/>
        <w:jc w:val="center"/>
        <w:tblCellSpacing w:w="15" w:type="dxa"/>
        <w:tblLook w:val="0000" w:firstRow="0" w:lastRow="0" w:firstColumn="0" w:lastColumn="0" w:noHBand="0" w:noVBand="0"/>
      </w:tblPr>
      <w:tblGrid>
        <w:gridCol w:w="3045"/>
        <w:gridCol w:w="6926"/>
      </w:tblGrid>
      <w:tr w:rsidR="00CA3203" w:rsidRPr="00CA3203" w14:paraId="201E46DF" w14:textId="77777777" w:rsidTr="00CA3203">
        <w:trPr>
          <w:tblCellSpacing w:w="15" w:type="dxa"/>
          <w:jc w:val="center"/>
        </w:trPr>
        <w:tc>
          <w:tcPr>
            <w:tcW w:w="3000" w:type="dxa"/>
            <w:tcMar>
              <w:top w:w="15" w:type="dxa"/>
              <w:left w:w="45" w:type="dxa"/>
              <w:bottom w:w="15" w:type="dxa"/>
              <w:right w:w="45" w:type="dxa"/>
            </w:tcMar>
          </w:tcPr>
          <w:p w14:paraId="1E3641F6" w14:textId="77777777" w:rsidR="00CA3203" w:rsidRPr="007860F9" w:rsidRDefault="00CA3203" w:rsidP="00CA3203">
            <w:pPr>
              <w:jc w:val="both"/>
              <w:rPr>
                <w:sz w:val="20"/>
                <w:szCs w:val="20"/>
                <w:lang w:val="ro-RO"/>
              </w:rPr>
            </w:pPr>
            <w:r w:rsidRPr="007860F9">
              <w:rPr>
                <w:sz w:val="20"/>
                <w:szCs w:val="20"/>
                <w:lang w:val="ro-RO"/>
              </w:rPr>
              <w:lastRenderedPageBreak/>
              <w:t>Radion DRUMEA</w:t>
            </w:r>
          </w:p>
        </w:tc>
        <w:tc>
          <w:tcPr>
            <w:tcW w:w="0" w:type="auto"/>
            <w:tcMar>
              <w:top w:w="15" w:type="dxa"/>
              <w:left w:w="45" w:type="dxa"/>
              <w:bottom w:w="15" w:type="dxa"/>
              <w:right w:w="45" w:type="dxa"/>
            </w:tcMar>
          </w:tcPr>
          <w:p w14:paraId="228D41B3" w14:textId="77777777" w:rsidR="00CA3203" w:rsidRPr="007860F9" w:rsidRDefault="00CA3203" w:rsidP="00CA3203">
            <w:pPr>
              <w:ind w:firstLine="30"/>
              <w:jc w:val="both"/>
              <w:rPr>
                <w:sz w:val="20"/>
                <w:szCs w:val="20"/>
                <w:lang w:val="ro-RO"/>
              </w:rPr>
            </w:pPr>
            <w:r w:rsidRPr="007860F9">
              <w:rPr>
                <w:sz w:val="20"/>
                <w:szCs w:val="20"/>
                <w:lang w:val="ro-RO"/>
              </w:rPr>
              <w:t>Şef Direcţie prestări servicii al CNPM</w:t>
            </w:r>
          </w:p>
        </w:tc>
      </w:tr>
      <w:tr w:rsidR="00CA3203" w:rsidRPr="007860F9" w14:paraId="668794D3" w14:textId="77777777" w:rsidTr="00CA3203">
        <w:trPr>
          <w:tblCellSpacing w:w="15" w:type="dxa"/>
          <w:jc w:val="center"/>
        </w:trPr>
        <w:tc>
          <w:tcPr>
            <w:tcW w:w="3000" w:type="dxa"/>
            <w:tcMar>
              <w:top w:w="15" w:type="dxa"/>
              <w:left w:w="45" w:type="dxa"/>
              <w:bottom w:w="15" w:type="dxa"/>
              <w:right w:w="45" w:type="dxa"/>
            </w:tcMar>
          </w:tcPr>
          <w:p w14:paraId="4491A07E" w14:textId="77777777" w:rsidR="00CA3203" w:rsidRPr="007860F9" w:rsidRDefault="00CA3203" w:rsidP="00CA3203">
            <w:pPr>
              <w:jc w:val="both"/>
              <w:rPr>
                <w:sz w:val="20"/>
                <w:szCs w:val="20"/>
                <w:lang w:val="ro-RO"/>
              </w:rPr>
            </w:pPr>
            <w:r w:rsidRPr="007860F9">
              <w:rPr>
                <w:sz w:val="20"/>
                <w:szCs w:val="20"/>
                <w:lang w:val="ro-RO"/>
              </w:rPr>
              <w:t>Sergiu CHIRICĂ</w:t>
            </w:r>
          </w:p>
        </w:tc>
        <w:tc>
          <w:tcPr>
            <w:tcW w:w="0" w:type="auto"/>
            <w:tcMar>
              <w:top w:w="15" w:type="dxa"/>
              <w:left w:w="45" w:type="dxa"/>
              <w:bottom w:w="15" w:type="dxa"/>
              <w:right w:w="45" w:type="dxa"/>
            </w:tcMar>
          </w:tcPr>
          <w:p w14:paraId="21C6E68E" w14:textId="77777777" w:rsidR="00CA3203" w:rsidRPr="007860F9" w:rsidRDefault="00CA3203" w:rsidP="00CA3203">
            <w:pPr>
              <w:ind w:firstLine="30"/>
              <w:jc w:val="both"/>
              <w:rPr>
                <w:sz w:val="20"/>
                <w:szCs w:val="20"/>
                <w:lang w:val="ro-RO"/>
              </w:rPr>
            </w:pPr>
            <w:r w:rsidRPr="007860F9">
              <w:rPr>
                <w:sz w:val="20"/>
                <w:szCs w:val="20"/>
                <w:lang w:val="ro-RO"/>
              </w:rPr>
              <w:t>expert, AP Camera de Comert Americana</w:t>
            </w:r>
          </w:p>
        </w:tc>
      </w:tr>
      <w:tr w:rsidR="00CA3203" w:rsidRPr="007860F9" w14:paraId="77E498E5" w14:textId="77777777" w:rsidTr="00CA3203">
        <w:trPr>
          <w:tblCellSpacing w:w="15" w:type="dxa"/>
          <w:jc w:val="center"/>
        </w:trPr>
        <w:tc>
          <w:tcPr>
            <w:tcW w:w="3000" w:type="dxa"/>
            <w:tcMar>
              <w:top w:w="15" w:type="dxa"/>
              <w:left w:w="45" w:type="dxa"/>
              <w:bottom w:w="15" w:type="dxa"/>
              <w:right w:w="45" w:type="dxa"/>
            </w:tcMar>
          </w:tcPr>
          <w:p w14:paraId="7A65482D" w14:textId="77777777" w:rsidR="00CA3203" w:rsidRPr="007860F9" w:rsidRDefault="00CA3203" w:rsidP="00CA3203">
            <w:pPr>
              <w:jc w:val="both"/>
              <w:rPr>
                <w:sz w:val="20"/>
                <w:szCs w:val="20"/>
                <w:lang w:val="ro-RO"/>
              </w:rPr>
            </w:pPr>
            <w:r w:rsidRPr="007860F9">
              <w:rPr>
                <w:sz w:val="20"/>
                <w:szCs w:val="20"/>
                <w:lang w:val="ro-RO"/>
              </w:rPr>
              <w:t>Vladislav CAMINSCHI</w:t>
            </w:r>
          </w:p>
        </w:tc>
        <w:tc>
          <w:tcPr>
            <w:tcW w:w="0" w:type="auto"/>
            <w:tcMar>
              <w:top w:w="15" w:type="dxa"/>
              <w:left w:w="45" w:type="dxa"/>
              <w:bottom w:w="15" w:type="dxa"/>
              <w:right w:w="45" w:type="dxa"/>
            </w:tcMar>
          </w:tcPr>
          <w:p w14:paraId="1A8EEB46" w14:textId="77777777" w:rsidR="00CA3203" w:rsidRPr="007860F9" w:rsidRDefault="00CA3203" w:rsidP="00CA3203">
            <w:pPr>
              <w:ind w:firstLine="30"/>
              <w:jc w:val="both"/>
              <w:rPr>
                <w:sz w:val="20"/>
                <w:szCs w:val="20"/>
                <w:lang w:val="ro-RO"/>
              </w:rPr>
            </w:pPr>
            <w:r w:rsidRPr="007860F9">
              <w:rPr>
                <w:sz w:val="20"/>
                <w:szCs w:val="20"/>
                <w:lang w:val="ro-RO"/>
              </w:rPr>
              <w:t>director executiv CNPM</w:t>
            </w:r>
          </w:p>
        </w:tc>
      </w:tr>
    </w:tbl>
    <w:p w14:paraId="17CA7970" w14:textId="77777777" w:rsidR="00CA3203" w:rsidRDefault="00CA3203" w:rsidP="00CA3203">
      <w:pPr>
        <w:autoSpaceDE w:val="0"/>
        <w:autoSpaceDN w:val="0"/>
        <w:adjustRightInd w:val="0"/>
        <w:spacing w:line="240" w:lineRule="atLeast"/>
        <w:rPr>
          <w:b/>
          <w:color w:val="000000"/>
          <w:lang w:val="ro-RO"/>
        </w:rPr>
      </w:pPr>
    </w:p>
    <w:p w14:paraId="4DA1750F" w14:textId="77777777" w:rsidR="00CA3203" w:rsidRDefault="00CA3203" w:rsidP="00CA3203">
      <w:pPr>
        <w:autoSpaceDE w:val="0"/>
        <w:autoSpaceDN w:val="0"/>
        <w:adjustRightInd w:val="0"/>
        <w:spacing w:line="240" w:lineRule="atLeast"/>
        <w:rPr>
          <w:b/>
          <w:color w:val="000000"/>
          <w:lang w:val="ro-RO"/>
        </w:rPr>
      </w:pPr>
    </w:p>
    <w:p w14:paraId="4614A334" w14:textId="77777777" w:rsidR="00CA3203" w:rsidRPr="007860F9" w:rsidRDefault="00CA3203" w:rsidP="00CA3203">
      <w:pPr>
        <w:autoSpaceDE w:val="0"/>
        <w:autoSpaceDN w:val="0"/>
        <w:adjustRightInd w:val="0"/>
        <w:spacing w:line="240" w:lineRule="atLeast"/>
        <w:rPr>
          <w:b/>
          <w:color w:val="000000"/>
          <w:lang w:val="ro-RO"/>
        </w:rPr>
      </w:pPr>
    </w:p>
    <w:p w14:paraId="20C5EB2B" w14:textId="77777777" w:rsidR="00CA3203" w:rsidRPr="007860F9" w:rsidRDefault="00CA3203" w:rsidP="00CA3203">
      <w:pPr>
        <w:autoSpaceDE w:val="0"/>
        <w:autoSpaceDN w:val="0"/>
        <w:adjustRightInd w:val="0"/>
        <w:spacing w:line="240" w:lineRule="atLeast"/>
        <w:ind w:left="23"/>
        <w:jc w:val="center"/>
        <w:rPr>
          <w:b/>
          <w:color w:val="000000"/>
          <w:lang w:val="ro-RO"/>
        </w:rPr>
      </w:pPr>
      <w:r w:rsidRPr="007860F9">
        <w:rPr>
          <w:b/>
          <w:color w:val="000000"/>
          <w:lang w:val="ro-RO"/>
        </w:rPr>
        <w:t>3.  Consiliul permanent privind protecţia socială şi ocrotirea sănătăţii:</w:t>
      </w:r>
    </w:p>
    <w:p w14:paraId="63DB8BF6" w14:textId="77777777" w:rsidR="00CA3203" w:rsidRPr="007860F9" w:rsidRDefault="00CA3203" w:rsidP="00CA3203">
      <w:pPr>
        <w:autoSpaceDE w:val="0"/>
        <w:autoSpaceDN w:val="0"/>
        <w:adjustRightInd w:val="0"/>
        <w:spacing w:line="240" w:lineRule="atLeast"/>
        <w:ind w:left="23"/>
        <w:jc w:val="both"/>
        <w:rPr>
          <w:color w:val="000000"/>
          <w:lang w:val="ro-RO"/>
        </w:rPr>
      </w:pPr>
    </w:p>
    <w:p w14:paraId="7895572C" w14:textId="77777777" w:rsidR="00CA3203" w:rsidRPr="007860F9" w:rsidRDefault="00CA3203" w:rsidP="00CA3203">
      <w:pPr>
        <w:autoSpaceDE w:val="0"/>
        <w:autoSpaceDN w:val="0"/>
        <w:adjustRightInd w:val="0"/>
        <w:spacing w:line="240" w:lineRule="atLeast"/>
        <w:ind w:left="23"/>
        <w:jc w:val="both"/>
        <w:rPr>
          <w:i/>
          <w:sz w:val="20"/>
          <w:szCs w:val="20"/>
          <w:u w:val="single"/>
          <w:lang w:val="ro-RO"/>
        </w:rPr>
      </w:pPr>
      <w:r w:rsidRPr="007860F9">
        <w:rPr>
          <w:i/>
          <w:sz w:val="20"/>
          <w:szCs w:val="20"/>
          <w:u w:val="single"/>
          <w:lang w:val="ro-RO"/>
        </w:rPr>
        <w:t>Din partea Guvernului:</w:t>
      </w:r>
    </w:p>
    <w:p w14:paraId="143E2806" w14:textId="77777777" w:rsidR="00CA3203" w:rsidRPr="007860F9" w:rsidRDefault="00CA3203" w:rsidP="00CA3203">
      <w:pPr>
        <w:autoSpaceDE w:val="0"/>
        <w:autoSpaceDN w:val="0"/>
        <w:adjustRightInd w:val="0"/>
        <w:spacing w:line="240" w:lineRule="atLeast"/>
        <w:ind w:left="23"/>
        <w:jc w:val="both"/>
        <w:rPr>
          <w:i/>
          <w:sz w:val="20"/>
          <w:szCs w:val="20"/>
          <w:u w:val="single"/>
          <w:lang w:val="ro-RO"/>
        </w:rPr>
      </w:pPr>
    </w:p>
    <w:tbl>
      <w:tblPr>
        <w:tblW w:w="5000" w:type="pct"/>
        <w:jc w:val="center"/>
        <w:tblCellSpacing w:w="15" w:type="dxa"/>
        <w:tblLook w:val="0000" w:firstRow="0" w:lastRow="0" w:firstColumn="0" w:lastColumn="0" w:noHBand="0" w:noVBand="0"/>
      </w:tblPr>
      <w:tblGrid>
        <w:gridCol w:w="3045"/>
        <w:gridCol w:w="6926"/>
      </w:tblGrid>
      <w:tr w:rsidR="00CA3203" w:rsidRPr="00CA3203" w14:paraId="3513E11C" w14:textId="77777777" w:rsidTr="00CA3203">
        <w:trPr>
          <w:tblCellSpacing w:w="15" w:type="dxa"/>
          <w:jc w:val="center"/>
        </w:trPr>
        <w:tc>
          <w:tcPr>
            <w:tcW w:w="3000" w:type="dxa"/>
            <w:tcMar>
              <w:top w:w="15" w:type="dxa"/>
              <w:left w:w="45" w:type="dxa"/>
              <w:bottom w:w="15" w:type="dxa"/>
              <w:right w:w="45" w:type="dxa"/>
            </w:tcMar>
          </w:tcPr>
          <w:p w14:paraId="2F923D88" w14:textId="77777777" w:rsidR="00CA3203" w:rsidRPr="007860F9" w:rsidRDefault="00CA3203" w:rsidP="00CA3203">
            <w:pPr>
              <w:jc w:val="both"/>
              <w:rPr>
                <w:sz w:val="20"/>
                <w:szCs w:val="20"/>
                <w:lang w:val="ro-RO"/>
              </w:rPr>
            </w:pPr>
            <w:r w:rsidRPr="007860F9">
              <w:rPr>
                <w:sz w:val="20"/>
                <w:szCs w:val="20"/>
                <w:lang w:val="ro-RO"/>
              </w:rPr>
              <w:t>Aliona SERBULENCO</w:t>
            </w:r>
          </w:p>
        </w:tc>
        <w:tc>
          <w:tcPr>
            <w:tcW w:w="0" w:type="auto"/>
            <w:tcMar>
              <w:top w:w="15" w:type="dxa"/>
              <w:left w:w="45" w:type="dxa"/>
              <w:bottom w:w="15" w:type="dxa"/>
              <w:right w:w="45" w:type="dxa"/>
            </w:tcMar>
          </w:tcPr>
          <w:p w14:paraId="184F4B99" w14:textId="77777777" w:rsidR="00CA3203" w:rsidRPr="007860F9" w:rsidRDefault="00CA3203" w:rsidP="00CA3203">
            <w:pPr>
              <w:ind w:firstLine="30"/>
              <w:jc w:val="both"/>
              <w:rPr>
                <w:rFonts w:ascii="Tahoma" w:hAnsi="Tahoma" w:cs="Tahoma"/>
                <w:sz w:val="20"/>
                <w:szCs w:val="20"/>
                <w:lang w:val="ro-RO"/>
              </w:rPr>
            </w:pPr>
            <w:r w:rsidRPr="007860F9">
              <w:rPr>
                <w:sz w:val="20"/>
                <w:szCs w:val="20"/>
                <w:lang w:val="ro-RO"/>
              </w:rPr>
              <w:t>viceministru al Sănătăţii, preşedinte al Consiliului</w:t>
            </w:r>
          </w:p>
        </w:tc>
      </w:tr>
      <w:tr w:rsidR="00CA3203" w:rsidRPr="00CA3203" w14:paraId="7525B6BB" w14:textId="77777777" w:rsidTr="00CA3203">
        <w:trPr>
          <w:tblCellSpacing w:w="15" w:type="dxa"/>
          <w:jc w:val="center"/>
        </w:trPr>
        <w:tc>
          <w:tcPr>
            <w:tcW w:w="3000" w:type="dxa"/>
            <w:tcMar>
              <w:top w:w="15" w:type="dxa"/>
              <w:left w:w="45" w:type="dxa"/>
              <w:bottom w:w="15" w:type="dxa"/>
              <w:right w:w="45" w:type="dxa"/>
            </w:tcMar>
          </w:tcPr>
          <w:p w14:paraId="56AFAF4F" w14:textId="77777777" w:rsidR="00CA3203" w:rsidRPr="007860F9" w:rsidRDefault="00CA3203" w:rsidP="00CA3203">
            <w:pPr>
              <w:jc w:val="both"/>
              <w:rPr>
                <w:sz w:val="20"/>
                <w:szCs w:val="20"/>
                <w:lang w:val="ro-RO"/>
              </w:rPr>
            </w:pPr>
            <w:r w:rsidRPr="007860F9">
              <w:rPr>
                <w:sz w:val="20"/>
                <w:szCs w:val="20"/>
                <w:lang w:val="ro-RO"/>
              </w:rPr>
              <w:t xml:space="preserve">Viorica DUMBRĂVEANU </w:t>
            </w:r>
          </w:p>
        </w:tc>
        <w:tc>
          <w:tcPr>
            <w:tcW w:w="0" w:type="auto"/>
            <w:tcMar>
              <w:top w:w="15" w:type="dxa"/>
              <w:left w:w="45" w:type="dxa"/>
              <w:bottom w:w="15" w:type="dxa"/>
              <w:right w:w="45" w:type="dxa"/>
            </w:tcMar>
          </w:tcPr>
          <w:p w14:paraId="2CE5561F" w14:textId="77777777" w:rsidR="00CA3203" w:rsidRPr="007860F9" w:rsidRDefault="00CA3203" w:rsidP="00CA3203">
            <w:pPr>
              <w:ind w:firstLine="30"/>
              <w:jc w:val="both"/>
              <w:rPr>
                <w:rFonts w:ascii="Tahoma" w:hAnsi="Tahoma" w:cs="Tahoma"/>
                <w:sz w:val="20"/>
                <w:szCs w:val="20"/>
                <w:lang w:val="ro-RO"/>
              </w:rPr>
            </w:pPr>
            <w:r w:rsidRPr="007860F9">
              <w:rPr>
                <w:sz w:val="20"/>
                <w:szCs w:val="20"/>
                <w:lang w:val="ro-RO"/>
              </w:rPr>
              <w:t xml:space="preserve">viceministru al Muncii, Protecţiei Sociale şi  Familiei  </w:t>
            </w:r>
          </w:p>
        </w:tc>
      </w:tr>
      <w:tr w:rsidR="00CA3203" w:rsidRPr="007860F9" w14:paraId="17C07BBF" w14:textId="77777777" w:rsidTr="00CA3203">
        <w:trPr>
          <w:tblCellSpacing w:w="15" w:type="dxa"/>
          <w:jc w:val="center"/>
        </w:trPr>
        <w:tc>
          <w:tcPr>
            <w:tcW w:w="3000" w:type="dxa"/>
            <w:tcMar>
              <w:top w:w="15" w:type="dxa"/>
              <w:left w:w="45" w:type="dxa"/>
              <w:bottom w:w="15" w:type="dxa"/>
              <w:right w:w="45" w:type="dxa"/>
            </w:tcMar>
          </w:tcPr>
          <w:p w14:paraId="42E00B1C" w14:textId="77777777" w:rsidR="00CA3203" w:rsidRPr="007860F9" w:rsidRDefault="00CA3203" w:rsidP="00CA3203">
            <w:pPr>
              <w:jc w:val="both"/>
              <w:rPr>
                <w:sz w:val="20"/>
                <w:szCs w:val="20"/>
                <w:lang w:val="ro-RO"/>
              </w:rPr>
            </w:pPr>
            <w:r w:rsidRPr="007860F9">
              <w:rPr>
                <w:sz w:val="20"/>
                <w:szCs w:val="20"/>
                <w:lang w:val="ro-RO"/>
              </w:rPr>
              <w:t>Maria  CĂRĂUŞ</w:t>
            </w:r>
          </w:p>
        </w:tc>
        <w:tc>
          <w:tcPr>
            <w:tcW w:w="0" w:type="auto"/>
            <w:tcMar>
              <w:top w:w="15" w:type="dxa"/>
              <w:left w:w="45" w:type="dxa"/>
              <w:bottom w:w="15" w:type="dxa"/>
              <w:right w:w="45" w:type="dxa"/>
            </w:tcMar>
          </w:tcPr>
          <w:p w14:paraId="28170FA9" w14:textId="77777777" w:rsidR="00CA3203" w:rsidRPr="007860F9" w:rsidRDefault="00CA3203" w:rsidP="00CA3203">
            <w:pPr>
              <w:ind w:firstLine="30"/>
              <w:jc w:val="both"/>
              <w:rPr>
                <w:sz w:val="20"/>
                <w:szCs w:val="20"/>
                <w:lang w:val="ro-RO"/>
              </w:rPr>
            </w:pPr>
            <w:r w:rsidRPr="007860F9">
              <w:rPr>
                <w:sz w:val="20"/>
                <w:szCs w:val="20"/>
                <w:lang w:val="ro-RO"/>
              </w:rPr>
              <w:t>viceministru al Finanţelor</w:t>
            </w:r>
          </w:p>
        </w:tc>
      </w:tr>
    </w:tbl>
    <w:p w14:paraId="4E580E73" w14:textId="77777777" w:rsidR="00CA3203" w:rsidRPr="007860F9" w:rsidRDefault="00CA3203" w:rsidP="00CA3203">
      <w:pPr>
        <w:autoSpaceDE w:val="0"/>
        <w:autoSpaceDN w:val="0"/>
        <w:adjustRightInd w:val="0"/>
        <w:spacing w:line="240" w:lineRule="atLeast"/>
        <w:ind w:left="23"/>
        <w:jc w:val="both"/>
        <w:rPr>
          <w:i/>
          <w:sz w:val="20"/>
          <w:szCs w:val="20"/>
          <w:u w:val="single"/>
          <w:lang w:val="ro-RO"/>
        </w:rPr>
      </w:pPr>
    </w:p>
    <w:p w14:paraId="232F373B" w14:textId="77777777" w:rsidR="00CA3203" w:rsidRPr="007860F9" w:rsidRDefault="00CA3203" w:rsidP="00CA3203">
      <w:pPr>
        <w:autoSpaceDE w:val="0"/>
        <w:autoSpaceDN w:val="0"/>
        <w:adjustRightInd w:val="0"/>
        <w:spacing w:line="240" w:lineRule="atLeast"/>
        <w:ind w:left="23"/>
        <w:jc w:val="both"/>
        <w:rPr>
          <w:i/>
          <w:sz w:val="20"/>
          <w:szCs w:val="20"/>
          <w:u w:val="single"/>
          <w:lang w:val="ro-RO"/>
        </w:rPr>
      </w:pPr>
      <w:r w:rsidRPr="007860F9">
        <w:rPr>
          <w:i/>
          <w:sz w:val="20"/>
          <w:szCs w:val="20"/>
          <w:u w:val="single"/>
          <w:lang w:val="ro-RO"/>
        </w:rPr>
        <w:t>Din partea Confederaţiei Naţionale a Sindicatelor:</w:t>
      </w:r>
    </w:p>
    <w:p w14:paraId="6566AA06" w14:textId="77777777" w:rsidR="00CA3203" w:rsidRPr="007860F9" w:rsidRDefault="00CA3203" w:rsidP="00CA3203">
      <w:pPr>
        <w:autoSpaceDE w:val="0"/>
        <w:autoSpaceDN w:val="0"/>
        <w:adjustRightInd w:val="0"/>
        <w:spacing w:line="240" w:lineRule="atLeast"/>
        <w:ind w:left="23"/>
        <w:jc w:val="both"/>
        <w:rPr>
          <w:i/>
          <w:sz w:val="20"/>
          <w:szCs w:val="20"/>
          <w:u w:val="single"/>
          <w:lang w:val="ro-RO"/>
        </w:rPr>
      </w:pPr>
    </w:p>
    <w:tbl>
      <w:tblPr>
        <w:tblW w:w="5000" w:type="pct"/>
        <w:jc w:val="center"/>
        <w:tblCellSpacing w:w="15" w:type="dxa"/>
        <w:tblLook w:val="0000" w:firstRow="0" w:lastRow="0" w:firstColumn="0" w:lastColumn="0" w:noHBand="0" w:noVBand="0"/>
      </w:tblPr>
      <w:tblGrid>
        <w:gridCol w:w="3045"/>
        <w:gridCol w:w="6926"/>
      </w:tblGrid>
      <w:tr w:rsidR="00CA3203" w:rsidRPr="007860F9" w14:paraId="6A85E2E2" w14:textId="77777777" w:rsidTr="00CA3203">
        <w:trPr>
          <w:tblCellSpacing w:w="15" w:type="dxa"/>
          <w:jc w:val="center"/>
        </w:trPr>
        <w:tc>
          <w:tcPr>
            <w:tcW w:w="3000" w:type="dxa"/>
            <w:tcMar>
              <w:top w:w="15" w:type="dxa"/>
              <w:left w:w="45" w:type="dxa"/>
              <w:bottom w:w="15" w:type="dxa"/>
              <w:right w:w="45" w:type="dxa"/>
            </w:tcMar>
          </w:tcPr>
          <w:p w14:paraId="2E958EFC" w14:textId="77777777" w:rsidR="00CA3203" w:rsidRPr="007860F9" w:rsidRDefault="00CA3203" w:rsidP="00CA3203">
            <w:pPr>
              <w:jc w:val="both"/>
              <w:rPr>
                <w:sz w:val="20"/>
                <w:szCs w:val="20"/>
                <w:lang w:val="ro-RO"/>
              </w:rPr>
            </w:pPr>
            <w:r w:rsidRPr="007860F9">
              <w:rPr>
                <w:sz w:val="20"/>
                <w:szCs w:val="20"/>
                <w:lang w:val="ro-RO"/>
              </w:rPr>
              <w:t xml:space="preserve">Petru CHIRIAC </w:t>
            </w:r>
          </w:p>
        </w:tc>
        <w:tc>
          <w:tcPr>
            <w:tcW w:w="0" w:type="auto"/>
            <w:tcMar>
              <w:top w:w="15" w:type="dxa"/>
              <w:left w:w="45" w:type="dxa"/>
              <w:bottom w:w="15" w:type="dxa"/>
              <w:right w:w="45" w:type="dxa"/>
            </w:tcMar>
          </w:tcPr>
          <w:p w14:paraId="3A9B151E" w14:textId="77777777" w:rsidR="00CA3203" w:rsidRPr="007860F9" w:rsidRDefault="00CA3203" w:rsidP="00CA3203">
            <w:pPr>
              <w:ind w:firstLine="30"/>
              <w:jc w:val="both"/>
              <w:rPr>
                <w:sz w:val="20"/>
                <w:szCs w:val="20"/>
                <w:lang w:val="ro-RO"/>
              </w:rPr>
            </w:pPr>
            <w:r w:rsidRPr="007860F9">
              <w:rPr>
                <w:sz w:val="20"/>
                <w:szCs w:val="20"/>
                <w:lang w:val="ro-RO"/>
              </w:rPr>
              <w:t xml:space="preserve">vicepreşedinte al Confederaţiei Naţionale a Sindicatelor, </w:t>
            </w:r>
            <w:r w:rsidRPr="007860F9">
              <w:rPr>
                <w:iCs/>
                <w:sz w:val="20"/>
                <w:szCs w:val="20"/>
                <w:lang w:val="ro-RO"/>
              </w:rPr>
              <w:t>membru al Comisiei</w:t>
            </w:r>
          </w:p>
        </w:tc>
      </w:tr>
      <w:tr w:rsidR="00CA3203" w:rsidRPr="00CA3203" w14:paraId="5AC23672" w14:textId="77777777" w:rsidTr="00CA3203">
        <w:trPr>
          <w:tblCellSpacing w:w="15" w:type="dxa"/>
          <w:jc w:val="center"/>
        </w:trPr>
        <w:tc>
          <w:tcPr>
            <w:tcW w:w="3000" w:type="dxa"/>
            <w:tcMar>
              <w:top w:w="15" w:type="dxa"/>
              <w:left w:w="45" w:type="dxa"/>
              <w:bottom w:w="15" w:type="dxa"/>
              <w:right w:w="45" w:type="dxa"/>
            </w:tcMar>
          </w:tcPr>
          <w:p w14:paraId="2D5DE0C7" w14:textId="77777777" w:rsidR="00CA3203" w:rsidRPr="007860F9" w:rsidRDefault="00CA3203" w:rsidP="00CA3203">
            <w:pPr>
              <w:jc w:val="both"/>
              <w:rPr>
                <w:sz w:val="20"/>
                <w:szCs w:val="20"/>
                <w:lang w:val="ro-RO"/>
              </w:rPr>
            </w:pPr>
            <w:r w:rsidRPr="007860F9">
              <w:rPr>
                <w:sz w:val="20"/>
                <w:szCs w:val="20"/>
                <w:lang w:val="ro-RO"/>
              </w:rPr>
              <w:t xml:space="preserve">Ion  PÎRGARU </w:t>
            </w:r>
          </w:p>
        </w:tc>
        <w:tc>
          <w:tcPr>
            <w:tcW w:w="0" w:type="auto"/>
            <w:tcMar>
              <w:top w:w="15" w:type="dxa"/>
              <w:left w:w="45" w:type="dxa"/>
              <w:bottom w:w="15" w:type="dxa"/>
              <w:right w:w="45" w:type="dxa"/>
            </w:tcMar>
          </w:tcPr>
          <w:p w14:paraId="0585029F" w14:textId="77777777" w:rsidR="00CA3203" w:rsidRPr="007860F9" w:rsidRDefault="00CA3203" w:rsidP="00CA3203">
            <w:pPr>
              <w:ind w:firstLine="30"/>
              <w:jc w:val="both"/>
              <w:rPr>
                <w:sz w:val="20"/>
                <w:szCs w:val="20"/>
                <w:lang w:val="ro-RO"/>
              </w:rPr>
            </w:pPr>
            <w:r w:rsidRPr="007860F9">
              <w:rPr>
                <w:sz w:val="20"/>
                <w:szCs w:val="20"/>
                <w:lang w:val="ro-RO"/>
              </w:rPr>
              <w:t>preşedinte al Federaţiei Sindicatelor din Comunicaţii</w:t>
            </w:r>
          </w:p>
        </w:tc>
      </w:tr>
      <w:tr w:rsidR="00CA3203" w:rsidRPr="00CA3203" w14:paraId="24D1F75D" w14:textId="77777777" w:rsidTr="00CA3203">
        <w:trPr>
          <w:tblCellSpacing w:w="15" w:type="dxa"/>
          <w:jc w:val="center"/>
        </w:trPr>
        <w:tc>
          <w:tcPr>
            <w:tcW w:w="3000" w:type="dxa"/>
            <w:tcMar>
              <w:top w:w="15" w:type="dxa"/>
              <w:left w:w="45" w:type="dxa"/>
              <w:bottom w:w="15" w:type="dxa"/>
              <w:right w:w="45" w:type="dxa"/>
            </w:tcMar>
          </w:tcPr>
          <w:p w14:paraId="67AFA574" w14:textId="77777777" w:rsidR="00CA3203" w:rsidRPr="007860F9" w:rsidRDefault="00CA3203" w:rsidP="00CA3203">
            <w:pPr>
              <w:jc w:val="both"/>
              <w:rPr>
                <w:sz w:val="20"/>
                <w:szCs w:val="20"/>
                <w:lang w:val="ro-RO"/>
              </w:rPr>
            </w:pPr>
            <w:r w:rsidRPr="007860F9">
              <w:rPr>
                <w:sz w:val="20"/>
                <w:szCs w:val="20"/>
                <w:lang w:val="ro-RO"/>
              </w:rPr>
              <w:t xml:space="preserve">Aurel POPOVICI </w:t>
            </w:r>
          </w:p>
        </w:tc>
        <w:tc>
          <w:tcPr>
            <w:tcW w:w="0" w:type="auto"/>
            <w:tcMar>
              <w:top w:w="15" w:type="dxa"/>
              <w:left w:w="45" w:type="dxa"/>
              <w:bottom w:w="15" w:type="dxa"/>
              <w:right w:w="45" w:type="dxa"/>
            </w:tcMar>
          </w:tcPr>
          <w:p w14:paraId="586B3E83" w14:textId="77777777" w:rsidR="00CA3203" w:rsidRPr="007860F9" w:rsidRDefault="00CA3203" w:rsidP="00CA3203">
            <w:pPr>
              <w:contextualSpacing/>
              <w:rPr>
                <w:rFonts w:eastAsia="Calibri"/>
                <w:sz w:val="20"/>
                <w:szCs w:val="20"/>
                <w:lang w:val="ro-RO" w:eastAsia="en-US"/>
              </w:rPr>
            </w:pPr>
            <w:r w:rsidRPr="007860F9">
              <w:rPr>
                <w:rFonts w:eastAsia="Calibri"/>
                <w:sz w:val="20"/>
                <w:szCs w:val="20"/>
                <w:lang w:val="ro-RO" w:eastAsia="en-US"/>
              </w:rPr>
              <w:t>preşedinte al Federaţiei Sindicale ,,Sănătatea” din RM</w:t>
            </w:r>
          </w:p>
          <w:p w14:paraId="254A0C98" w14:textId="77777777" w:rsidR="00CA3203" w:rsidRPr="007860F9" w:rsidRDefault="00CA3203" w:rsidP="00CA3203">
            <w:pPr>
              <w:ind w:firstLine="30"/>
              <w:jc w:val="both"/>
              <w:rPr>
                <w:sz w:val="20"/>
                <w:szCs w:val="20"/>
                <w:lang w:val="ro-RO"/>
              </w:rPr>
            </w:pPr>
          </w:p>
        </w:tc>
      </w:tr>
    </w:tbl>
    <w:p w14:paraId="260B83F4" w14:textId="77777777" w:rsidR="00CA3203" w:rsidRPr="007860F9" w:rsidRDefault="00CA3203" w:rsidP="00CA3203">
      <w:pPr>
        <w:autoSpaceDE w:val="0"/>
        <w:autoSpaceDN w:val="0"/>
        <w:adjustRightInd w:val="0"/>
        <w:spacing w:line="240" w:lineRule="atLeast"/>
        <w:ind w:left="23"/>
        <w:jc w:val="both"/>
        <w:rPr>
          <w:color w:val="000000"/>
          <w:lang w:val="ro-RO"/>
        </w:rPr>
      </w:pPr>
    </w:p>
    <w:p w14:paraId="22D1E0F6" w14:textId="77777777" w:rsidR="00CA3203" w:rsidRPr="007860F9" w:rsidRDefault="00CA3203" w:rsidP="00CA3203">
      <w:pPr>
        <w:autoSpaceDE w:val="0"/>
        <w:autoSpaceDN w:val="0"/>
        <w:adjustRightInd w:val="0"/>
        <w:spacing w:line="240" w:lineRule="atLeast"/>
        <w:ind w:left="23"/>
        <w:jc w:val="both"/>
        <w:rPr>
          <w:i/>
          <w:sz w:val="20"/>
          <w:szCs w:val="20"/>
          <w:u w:val="single"/>
          <w:lang w:val="ro-RO"/>
        </w:rPr>
      </w:pPr>
      <w:r w:rsidRPr="007860F9">
        <w:rPr>
          <w:i/>
          <w:sz w:val="20"/>
          <w:szCs w:val="20"/>
          <w:u w:val="single"/>
          <w:lang w:val="ro-RO"/>
        </w:rPr>
        <w:t>Din partea Confederaţiei Naţionale a Patronatului:</w:t>
      </w:r>
    </w:p>
    <w:p w14:paraId="68B0157B" w14:textId="77777777" w:rsidR="00CA3203" w:rsidRPr="007860F9" w:rsidRDefault="00CA3203" w:rsidP="00CA3203">
      <w:pPr>
        <w:autoSpaceDE w:val="0"/>
        <w:autoSpaceDN w:val="0"/>
        <w:adjustRightInd w:val="0"/>
        <w:spacing w:line="240" w:lineRule="atLeast"/>
        <w:ind w:left="23"/>
        <w:jc w:val="both"/>
        <w:rPr>
          <w:sz w:val="20"/>
          <w:szCs w:val="20"/>
          <w:lang w:val="ro-RO"/>
        </w:rPr>
      </w:pPr>
    </w:p>
    <w:tbl>
      <w:tblPr>
        <w:tblW w:w="5000" w:type="pct"/>
        <w:jc w:val="center"/>
        <w:tblCellSpacing w:w="15" w:type="dxa"/>
        <w:tblLook w:val="0000" w:firstRow="0" w:lastRow="0" w:firstColumn="0" w:lastColumn="0" w:noHBand="0" w:noVBand="0"/>
      </w:tblPr>
      <w:tblGrid>
        <w:gridCol w:w="3045"/>
        <w:gridCol w:w="6926"/>
      </w:tblGrid>
      <w:tr w:rsidR="00CA3203" w:rsidRPr="00CA3203" w14:paraId="4492E2F9" w14:textId="77777777" w:rsidTr="00CA3203">
        <w:trPr>
          <w:tblCellSpacing w:w="15" w:type="dxa"/>
          <w:jc w:val="center"/>
        </w:trPr>
        <w:tc>
          <w:tcPr>
            <w:tcW w:w="3000" w:type="dxa"/>
            <w:tcMar>
              <w:top w:w="15" w:type="dxa"/>
              <w:left w:w="45" w:type="dxa"/>
              <w:bottom w:w="15" w:type="dxa"/>
              <w:right w:w="45" w:type="dxa"/>
            </w:tcMar>
          </w:tcPr>
          <w:p w14:paraId="463500E6" w14:textId="77777777" w:rsidR="00CA3203" w:rsidRPr="007860F9" w:rsidRDefault="00CA3203" w:rsidP="00CA3203">
            <w:pPr>
              <w:jc w:val="both"/>
              <w:rPr>
                <w:sz w:val="20"/>
                <w:szCs w:val="20"/>
                <w:lang w:val="ro-RO"/>
              </w:rPr>
            </w:pPr>
            <w:r w:rsidRPr="007860F9">
              <w:rPr>
                <w:sz w:val="20"/>
                <w:szCs w:val="20"/>
                <w:lang w:val="ro-RO"/>
              </w:rPr>
              <w:t>Iulia DRUMEA</w:t>
            </w:r>
          </w:p>
        </w:tc>
        <w:tc>
          <w:tcPr>
            <w:tcW w:w="0" w:type="auto"/>
            <w:tcMar>
              <w:top w:w="15" w:type="dxa"/>
              <w:left w:w="45" w:type="dxa"/>
              <w:bottom w:w="15" w:type="dxa"/>
              <w:right w:w="45" w:type="dxa"/>
            </w:tcMar>
          </w:tcPr>
          <w:p w14:paraId="7A706300" w14:textId="77777777" w:rsidR="00CA3203" w:rsidRPr="007860F9" w:rsidRDefault="00CA3203" w:rsidP="00CA3203">
            <w:pPr>
              <w:ind w:firstLine="30"/>
              <w:jc w:val="both"/>
              <w:rPr>
                <w:sz w:val="20"/>
                <w:szCs w:val="20"/>
                <w:lang w:val="ro-RO"/>
              </w:rPr>
            </w:pPr>
            <w:r w:rsidRPr="007860F9">
              <w:rPr>
                <w:sz w:val="20"/>
                <w:szCs w:val="20"/>
                <w:lang w:val="ro-RO"/>
              </w:rPr>
              <w:t>Director relatii internationale si proiecte CNPM</w:t>
            </w:r>
          </w:p>
        </w:tc>
      </w:tr>
      <w:tr w:rsidR="00CA3203" w:rsidRPr="007860F9" w14:paraId="21D282C3" w14:textId="77777777" w:rsidTr="00CA3203">
        <w:trPr>
          <w:tblCellSpacing w:w="15" w:type="dxa"/>
          <w:jc w:val="center"/>
        </w:trPr>
        <w:tc>
          <w:tcPr>
            <w:tcW w:w="3000" w:type="dxa"/>
            <w:tcMar>
              <w:top w:w="15" w:type="dxa"/>
              <w:left w:w="45" w:type="dxa"/>
              <w:bottom w:w="15" w:type="dxa"/>
              <w:right w:w="45" w:type="dxa"/>
            </w:tcMar>
          </w:tcPr>
          <w:p w14:paraId="521A3A8E" w14:textId="77777777" w:rsidR="00CA3203" w:rsidRPr="007860F9" w:rsidRDefault="00CA3203" w:rsidP="00CA3203">
            <w:pPr>
              <w:jc w:val="both"/>
              <w:rPr>
                <w:sz w:val="20"/>
                <w:szCs w:val="20"/>
                <w:lang w:val="ro-RO"/>
              </w:rPr>
            </w:pPr>
            <w:r w:rsidRPr="007860F9">
              <w:rPr>
                <w:sz w:val="20"/>
                <w:szCs w:val="20"/>
                <w:lang w:val="ro-RO"/>
              </w:rPr>
              <w:t>Elena GHERBOVŢAN</w:t>
            </w:r>
          </w:p>
        </w:tc>
        <w:tc>
          <w:tcPr>
            <w:tcW w:w="0" w:type="auto"/>
            <w:tcMar>
              <w:top w:w="15" w:type="dxa"/>
              <w:left w:w="45" w:type="dxa"/>
              <w:bottom w:w="15" w:type="dxa"/>
              <w:right w:w="45" w:type="dxa"/>
            </w:tcMar>
          </w:tcPr>
          <w:p w14:paraId="53453A18" w14:textId="77777777" w:rsidR="00CA3203" w:rsidRPr="007860F9" w:rsidRDefault="00CA3203" w:rsidP="00CA3203">
            <w:pPr>
              <w:ind w:firstLine="30"/>
              <w:jc w:val="both"/>
              <w:rPr>
                <w:sz w:val="20"/>
                <w:szCs w:val="20"/>
                <w:lang w:val="ro-RO"/>
              </w:rPr>
            </w:pPr>
            <w:r w:rsidRPr="007860F9">
              <w:rPr>
                <w:sz w:val="20"/>
                <w:szCs w:val="20"/>
                <w:lang w:val="ro-RO"/>
              </w:rPr>
              <w:t>director executiv al Asociatiei Patronale „Dismed”, membru al Consiliului de Conducere CNPM.</w:t>
            </w:r>
          </w:p>
        </w:tc>
      </w:tr>
      <w:tr w:rsidR="00CA3203" w:rsidRPr="00CA3203" w14:paraId="1D8F0587" w14:textId="77777777" w:rsidTr="00CA3203">
        <w:trPr>
          <w:tblCellSpacing w:w="15" w:type="dxa"/>
          <w:jc w:val="center"/>
        </w:trPr>
        <w:tc>
          <w:tcPr>
            <w:tcW w:w="3000" w:type="dxa"/>
            <w:tcMar>
              <w:top w:w="15" w:type="dxa"/>
              <w:left w:w="45" w:type="dxa"/>
              <w:bottom w:w="15" w:type="dxa"/>
              <w:right w:w="45" w:type="dxa"/>
            </w:tcMar>
          </w:tcPr>
          <w:p w14:paraId="23EF36BA" w14:textId="77777777" w:rsidR="00CA3203" w:rsidRPr="007860F9" w:rsidRDefault="00CA3203" w:rsidP="00CA3203">
            <w:pPr>
              <w:jc w:val="both"/>
              <w:rPr>
                <w:sz w:val="20"/>
                <w:szCs w:val="20"/>
                <w:lang w:val="ro-RO"/>
              </w:rPr>
            </w:pPr>
            <w:r w:rsidRPr="007860F9">
              <w:rPr>
                <w:sz w:val="20"/>
                <w:szCs w:val="20"/>
                <w:lang w:val="ro-RO"/>
              </w:rPr>
              <w:t>Olga ŞCHIOPU</w:t>
            </w:r>
          </w:p>
        </w:tc>
        <w:tc>
          <w:tcPr>
            <w:tcW w:w="0" w:type="auto"/>
            <w:tcMar>
              <w:top w:w="15" w:type="dxa"/>
              <w:left w:w="45" w:type="dxa"/>
              <w:bottom w:w="15" w:type="dxa"/>
              <w:right w:w="45" w:type="dxa"/>
            </w:tcMar>
          </w:tcPr>
          <w:p w14:paraId="2B1346C7" w14:textId="77777777" w:rsidR="00CA3203" w:rsidRPr="007860F9" w:rsidRDefault="00CA3203" w:rsidP="00CA3203">
            <w:pPr>
              <w:ind w:firstLine="30"/>
              <w:jc w:val="both"/>
              <w:rPr>
                <w:sz w:val="20"/>
                <w:szCs w:val="20"/>
                <w:lang w:val="ro-RO"/>
              </w:rPr>
            </w:pPr>
            <w:r w:rsidRPr="007860F9">
              <w:rPr>
                <w:sz w:val="20"/>
                <w:szCs w:val="20"/>
                <w:lang w:val="ro-RO"/>
              </w:rPr>
              <w:t>Preşedinte al Uniunii Instituţiilor Medico-Sanitare Private</w:t>
            </w:r>
          </w:p>
        </w:tc>
      </w:tr>
    </w:tbl>
    <w:p w14:paraId="12D3DF97" w14:textId="77777777" w:rsidR="00CA3203" w:rsidRPr="007860F9" w:rsidRDefault="00CA3203" w:rsidP="00CA3203">
      <w:pPr>
        <w:autoSpaceDE w:val="0"/>
        <w:autoSpaceDN w:val="0"/>
        <w:adjustRightInd w:val="0"/>
        <w:spacing w:line="240" w:lineRule="atLeast"/>
        <w:ind w:left="23"/>
        <w:jc w:val="both"/>
        <w:rPr>
          <w:color w:val="000000"/>
          <w:lang w:val="ro-RO"/>
        </w:rPr>
      </w:pPr>
    </w:p>
    <w:p w14:paraId="65356BA3" w14:textId="77777777" w:rsidR="00CA3203" w:rsidRPr="007860F9" w:rsidRDefault="00CA3203" w:rsidP="00CA3203">
      <w:pPr>
        <w:autoSpaceDE w:val="0"/>
        <w:autoSpaceDN w:val="0"/>
        <w:adjustRightInd w:val="0"/>
        <w:spacing w:line="240" w:lineRule="atLeast"/>
        <w:ind w:left="23"/>
        <w:jc w:val="center"/>
        <w:rPr>
          <w:b/>
          <w:color w:val="000000"/>
          <w:lang w:val="ro-RO"/>
        </w:rPr>
      </w:pPr>
      <w:r w:rsidRPr="007860F9">
        <w:rPr>
          <w:b/>
          <w:color w:val="000000"/>
          <w:lang w:val="ro-RO"/>
        </w:rPr>
        <w:t xml:space="preserve">4.  Consiliul permanent privind problemele elaborării, negocierii şi încheierii </w:t>
      </w:r>
    </w:p>
    <w:p w14:paraId="4D6F2681" w14:textId="77777777" w:rsidR="00CA3203" w:rsidRPr="007860F9" w:rsidRDefault="00CA3203" w:rsidP="00CA3203">
      <w:pPr>
        <w:autoSpaceDE w:val="0"/>
        <w:autoSpaceDN w:val="0"/>
        <w:adjustRightInd w:val="0"/>
        <w:spacing w:line="240" w:lineRule="atLeast"/>
        <w:ind w:left="23"/>
        <w:jc w:val="center"/>
        <w:rPr>
          <w:b/>
          <w:color w:val="000000"/>
          <w:lang w:val="ro-RO"/>
        </w:rPr>
      </w:pPr>
      <w:r w:rsidRPr="007860F9">
        <w:rPr>
          <w:b/>
          <w:color w:val="000000"/>
          <w:lang w:val="ro-RO"/>
        </w:rPr>
        <w:t>convenţiilor colective şi monitorizării executării acestora:</w:t>
      </w:r>
    </w:p>
    <w:p w14:paraId="3C24F7FB" w14:textId="77777777" w:rsidR="00CA3203" w:rsidRPr="007860F9" w:rsidRDefault="00CA3203" w:rsidP="00CA3203">
      <w:pPr>
        <w:autoSpaceDE w:val="0"/>
        <w:autoSpaceDN w:val="0"/>
        <w:adjustRightInd w:val="0"/>
        <w:spacing w:line="240" w:lineRule="atLeast"/>
        <w:ind w:left="23"/>
        <w:jc w:val="both"/>
        <w:rPr>
          <w:i/>
          <w:sz w:val="20"/>
          <w:szCs w:val="20"/>
          <w:u w:val="single"/>
          <w:lang w:val="ro-RO"/>
        </w:rPr>
      </w:pPr>
      <w:r w:rsidRPr="007860F9">
        <w:rPr>
          <w:i/>
          <w:sz w:val="20"/>
          <w:szCs w:val="20"/>
          <w:u w:val="single"/>
          <w:lang w:val="ro-RO"/>
        </w:rPr>
        <w:t>Din partea Guvernului:</w:t>
      </w:r>
    </w:p>
    <w:p w14:paraId="714A3F35" w14:textId="77777777" w:rsidR="00CA3203" w:rsidRPr="007860F9" w:rsidRDefault="00CA3203" w:rsidP="00CA3203">
      <w:pPr>
        <w:autoSpaceDE w:val="0"/>
        <w:autoSpaceDN w:val="0"/>
        <w:adjustRightInd w:val="0"/>
        <w:spacing w:line="240" w:lineRule="atLeast"/>
        <w:ind w:left="23"/>
        <w:jc w:val="both"/>
        <w:rPr>
          <w:i/>
          <w:sz w:val="20"/>
          <w:szCs w:val="20"/>
          <w:u w:val="single"/>
          <w:lang w:val="ro-RO"/>
        </w:rPr>
      </w:pPr>
    </w:p>
    <w:tbl>
      <w:tblPr>
        <w:tblW w:w="5000" w:type="pct"/>
        <w:jc w:val="center"/>
        <w:tblCellSpacing w:w="15" w:type="dxa"/>
        <w:tblLook w:val="0000" w:firstRow="0" w:lastRow="0" w:firstColumn="0" w:lastColumn="0" w:noHBand="0" w:noVBand="0"/>
      </w:tblPr>
      <w:tblGrid>
        <w:gridCol w:w="3045"/>
        <w:gridCol w:w="6926"/>
      </w:tblGrid>
      <w:tr w:rsidR="00CA3203" w:rsidRPr="00CA3203" w14:paraId="4B23C925" w14:textId="77777777" w:rsidTr="00CA3203">
        <w:trPr>
          <w:tblCellSpacing w:w="15" w:type="dxa"/>
          <w:jc w:val="center"/>
        </w:trPr>
        <w:tc>
          <w:tcPr>
            <w:tcW w:w="3000" w:type="dxa"/>
            <w:tcMar>
              <w:top w:w="15" w:type="dxa"/>
              <w:left w:w="45" w:type="dxa"/>
              <w:bottom w:w="15" w:type="dxa"/>
              <w:right w:w="45" w:type="dxa"/>
            </w:tcMar>
          </w:tcPr>
          <w:p w14:paraId="4867CB17" w14:textId="77777777" w:rsidR="00CA3203" w:rsidRPr="007860F9" w:rsidRDefault="00CA3203" w:rsidP="00CA3203">
            <w:pPr>
              <w:jc w:val="both"/>
              <w:rPr>
                <w:sz w:val="20"/>
                <w:szCs w:val="20"/>
                <w:lang w:val="ro-RO"/>
              </w:rPr>
            </w:pPr>
            <w:r w:rsidRPr="007860F9">
              <w:rPr>
                <w:sz w:val="20"/>
                <w:szCs w:val="20"/>
                <w:lang w:val="ro-RO"/>
              </w:rPr>
              <w:t xml:space="preserve">Raisa SCAI </w:t>
            </w:r>
          </w:p>
        </w:tc>
        <w:tc>
          <w:tcPr>
            <w:tcW w:w="0" w:type="auto"/>
            <w:tcMar>
              <w:top w:w="15" w:type="dxa"/>
              <w:left w:w="45" w:type="dxa"/>
              <w:bottom w:w="15" w:type="dxa"/>
              <w:right w:w="45" w:type="dxa"/>
            </w:tcMar>
          </w:tcPr>
          <w:p w14:paraId="50E70E7E" w14:textId="77777777" w:rsidR="00CA3203" w:rsidRPr="007860F9" w:rsidRDefault="00CA3203" w:rsidP="00CA3203">
            <w:pPr>
              <w:ind w:firstLine="30"/>
              <w:jc w:val="both"/>
              <w:rPr>
                <w:sz w:val="20"/>
                <w:szCs w:val="20"/>
                <w:lang w:val="ro-RO"/>
              </w:rPr>
            </w:pPr>
            <w:r w:rsidRPr="007860F9">
              <w:rPr>
                <w:sz w:val="20"/>
                <w:szCs w:val="20"/>
                <w:lang w:val="ro-RO"/>
              </w:rPr>
              <w:t>viceministru al Muncii, Protecţiei Sociale şi Familiei, preşedinte al Consiliului</w:t>
            </w:r>
          </w:p>
        </w:tc>
      </w:tr>
      <w:tr w:rsidR="00CA3203" w:rsidRPr="007860F9" w14:paraId="755A94C0" w14:textId="77777777" w:rsidTr="00CA3203">
        <w:trPr>
          <w:tblCellSpacing w:w="15" w:type="dxa"/>
          <w:jc w:val="center"/>
        </w:trPr>
        <w:tc>
          <w:tcPr>
            <w:tcW w:w="3000" w:type="dxa"/>
            <w:tcMar>
              <w:top w:w="15" w:type="dxa"/>
              <w:left w:w="45" w:type="dxa"/>
              <w:bottom w:w="15" w:type="dxa"/>
              <w:right w:w="45" w:type="dxa"/>
            </w:tcMar>
          </w:tcPr>
          <w:p w14:paraId="36E87452" w14:textId="77777777" w:rsidR="00CA3203" w:rsidRPr="007860F9" w:rsidRDefault="00CA3203" w:rsidP="00CA3203">
            <w:pPr>
              <w:jc w:val="both"/>
              <w:rPr>
                <w:sz w:val="20"/>
                <w:szCs w:val="20"/>
                <w:lang w:val="ro-RO"/>
              </w:rPr>
            </w:pPr>
            <w:r w:rsidRPr="007860F9">
              <w:rPr>
                <w:sz w:val="20"/>
                <w:szCs w:val="20"/>
                <w:lang w:val="ro-RO"/>
              </w:rPr>
              <w:t>Adrian BOBEICA</w:t>
            </w:r>
          </w:p>
        </w:tc>
        <w:tc>
          <w:tcPr>
            <w:tcW w:w="0" w:type="auto"/>
            <w:tcMar>
              <w:top w:w="15" w:type="dxa"/>
              <w:left w:w="45" w:type="dxa"/>
              <w:bottom w:w="15" w:type="dxa"/>
              <w:right w:w="45" w:type="dxa"/>
            </w:tcMar>
          </w:tcPr>
          <w:p w14:paraId="0EC34C80" w14:textId="77777777" w:rsidR="00CA3203" w:rsidRPr="007860F9" w:rsidRDefault="00CA3203" w:rsidP="00CA3203">
            <w:pPr>
              <w:ind w:firstLine="30"/>
              <w:jc w:val="both"/>
              <w:rPr>
                <w:sz w:val="20"/>
                <w:szCs w:val="20"/>
                <w:lang w:val="ro-RO"/>
              </w:rPr>
            </w:pPr>
            <w:r w:rsidRPr="007860F9">
              <w:rPr>
                <w:sz w:val="20"/>
                <w:szCs w:val="20"/>
                <w:lang w:val="ro-RO"/>
              </w:rPr>
              <w:t>şef adjunct Direcţiei monitorizare aplicarea legislaţiei muncii şi normelor de protecţie a muncii, Inspectoratul de Stat al Muncii</w:t>
            </w:r>
          </w:p>
        </w:tc>
      </w:tr>
      <w:tr w:rsidR="00CA3203" w:rsidRPr="007860F9" w14:paraId="3FB151C1" w14:textId="77777777" w:rsidTr="00CA3203">
        <w:trPr>
          <w:tblCellSpacing w:w="15" w:type="dxa"/>
          <w:jc w:val="center"/>
        </w:trPr>
        <w:tc>
          <w:tcPr>
            <w:tcW w:w="3000" w:type="dxa"/>
            <w:tcMar>
              <w:top w:w="15" w:type="dxa"/>
              <w:left w:w="45" w:type="dxa"/>
              <w:bottom w:w="15" w:type="dxa"/>
              <w:right w:w="45" w:type="dxa"/>
            </w:tcMar>
          </w:tcPr>
          <w:p w14:paraId="2F098A2E" w14:textId="77777777" w:rsidR="00CA3203" w:rsidRPr="007860F9" w:rsidRDefault="00CA3203" w:rsidP="00CA3203">
            <w:pPr>
              <w:jc w:val="both"/>
              <w:rPr>
                <w:sz w:val="20"/>
                <w:szCs w:val="20"/>
                <w:lang w:val="ro-RO"/>
              </w:rPr>
            </w:pPr>
            <w:r w:rsidRPr="007860F9">
              <w:rPr>
                <w:sz w:val="20"/>
                <w:szCs w:val="20"/>
                <w:lang w:val="ro-RO"/>
              </w:rPr>
              <w:t>Elvira DONIGHEVICI</w:t>
            </w:r>
          </w:p>
        </w:tc>
        <w:tc>
          <w:tcPr>
            <w:tcW w:w="0" w:type="auto"/>
            <w:tcMar>
              <w:top w:w="15" w:type="dxa"/>
              <w:left w:w="45" w:type="dxa"/>
              <w:bottom w:w="15" w:type="dxa"/>
              <w:right w:w="45" w:type="dxa"/>
            </w:tcMar>
          </w:tcPr>
          <w:p w14:paraId="1C06C714" w14:textId="77777777" w:rsidR="00CA3203" w:rsidRPr="007860F9" w:rsidRDefault="00CA3203" w:rsidP="00CA3203">
            <w:pPr>
              <w:contextualSpacing/>
              <w:rPr>
                <w:rFonts w:eastAsia="Calibri"/>
                <w:sz w:val="20"/>
                <w:szCs w:val="20"/>
                <w:lang w:val="ro-RO" w:eastAsia="en-US"/>
              </w:rPr>
            </w:pPr>
            <w:r w:rsidRPr="007860F9">
              <w:rPr>
                <w:rFonts w:eastAsia="Calibri"/>
                <w:sz w:val="20"/>
                <w:szCs w:val="20"/>
                <w:lang w:val="ro-RO" w:eastAsia="en-US"/>
              </w:rPr>
              <w:t>consultant în Direcţia avizare a actelor normative, Direcţia generală legislaţie, Ministerul Justiţiei</w:t>
            </w:r>
          </w:p>
          <w:p w14:paraId="4B0FFEDD" w14:textId="77777777" w:rsidR="00CA3203" w:rsidRPr="007860F9" w:rsidRDefault="00CA3203" w:rsidP="00CA3203">
            <w:pPr>
              <w:ind w:firstLine="30"/>
              <w:jc w:val="both"/>
              <w:rPr>
                <w:sz w:val="20"/>
                <w:szCs w:val="20"/>
                <w:lang w:val="ro-RO"/>
              </w:rPr>
            </w:pPr>
          </w:p>
        </w:tc>
      </w:tr>
    </w:tbl>
    <w:p w14:paraId="109A416B" w14:textId="77777777" w:rsidR="00CA3203" w:rsidRPr="007860F9" w:rsidRDefault="00CA3203" w:rsidP="00CA3203">
      <w:pPr>
        <w:autoSpaceDE w:val="0"/>
        <w:autoSpaceDN w:val="0"/>
        <w:adjustRightInd w:val="0"/>
        <w:spacing w:line="240" w:lineRule="atLeast"/>
        <w:ind w:left="383"/>
        <w:jc w:val="both"/>
        <w:rPr>
          <w:color w:val="000000"/>
          <w:lang w:val="ro-RO"/>
        </w:rPr>
      </w:pPr>
    </w:p>
    <w:p w14:paraId="08CC535B" w14:textId="77777777" w:rsidR="00CA3203" w:rsidRPr="007860F9" w:rsidRDefault="00CA3203" w:rsidP="00CA3203">
      <w:pPr>
        <w:autoSpaceDE w:val="0"/>
        <w:autoSpaceDN w:val="0"/>
        <w:adjustRightInd w:val="0"/>
        <w:spacing w:line="240" w:lineRule="atLeast"/>
        <w:ind w:left="23"/>
        <w:jc w:val="both"/>
        <w:rPr>
          <w:i/>
          <w:sz w:val="20"/>
          <w:szCs w:val="20"/>
          <w:u w:val="single"/>
          <w:lang w:val="ro-RO"/>
        </w:rPr>
      </w:pPr>
      <w:r w:rsidRPr="007860F9">
        <w:rPr>
          <w:i/>
          <w:sz w:val="20"/>
          <w:szCs w:val="20"/>
          <w:u w:val="single"/>
          <w:lang w:val="ro-RO"/>
        </w:rPr>
        <w:t>Din partea Confederaţiei Naţionale a Sindicatelor:</w:t>
      </w:r>
    </w:p>
    <w:p w14:paraId="21A6875A" w14:textId="77777777" w:rsidR="00CA3203" w:rsidRPr="007860F9" w:rsidRDefault="00CA3203" w:rsidP="00CA3203">
      <w:pPr>
        <w:autoSpaceDE w:val="0"/>
        <w:autoSpaceDN w:val="0"/>
        <w:adjustRightInd w:val="0"/>
        <w:spacing w:line="240" w:lineRule="atLeast"/>
        <w:ind w:left="23"/>
        <w:jc w:val="both"/>
        <w:rPr>
          <w:i/>
          <w:sz w:val="20"/>
          <w:szCs w:val="20"/>
          <w:u w:val="single"/>
          <w:lang w:val="ro-RO"/>
        </w:rPr>
      </w:pPr>
    </w:p>
    <w:tbl>
      <w:tblPr>
        <w:tblW w:w="5000" w:type="pct"/>
        <w:jc w:val="center"/>
        <w:tblCellSpacing w:w="15" w:type="dxa"/>
        <w:tblLook w:val="0000" w:firstRow="0" w:lastRow="0" w:firstColumn="0" w:lastColumn="0" w:noHBand="0" w:noVBand="0"/>
      </w:tblPr>
      <w:tblGrid>
        <w:gridCol w:w="3045"/>
        <w:gridCol w:w="6926"/>
      </w:tblGrid>
      <w:tr w:rsidR="00CA3203" w:rsidRPr="00CA3203" w14:paraId="2478C1D7" w14:textId="77777777" w:rsidTr="00CA3203">
        <w:trPr>
          <w:tblCellSpacing w:w="15" w:type="dxa"/>
          <w:jc w:val="center"/>
        </w:trPr>
        <w:tc>
          <w:tcPr>
            <w:tcW w:w="3000" w:type="dxa"/>
            <w:tcMar>
              <w:top w:w="15" w:type="dxa"/>
              <w:left w:w="45" w:type="dxa"/>
              <w:bottom w:w="15" w:type="dxa"/>
              <w:right w:w="45" w:type="dxa"/>
            </w:tcMar>
          </w:tcPr>
          <w:p w14:paraId="0CA35181" w14:textId="77777777" w:rsidR="00CA3203" w:rsidRPr="007860F9" w:rsidRDefault="00CA3203" w:rsidP="00CA3203">
            <w:pPr>
              <w:jc w:val="both"/>
              <w:rPr>
                <w:sz w:val="20"/>
                <w:szCs w:val="20"/>
                <w:lang w:val="ro-RO"/>
              </w:rPr>
            </w:pPr>
            <w:r w:rsidRPr="007860F9">
              <w:rPr>
                <w:sz w:val="20"/>
                <w:szCs w:val="20"/>
                <w:lang w:val="ro-RO"/>
              </w:rPr>
              <w:t xml:space="preserve">Sergiu SAINCIUC </w:t>
            </w:r>
          </w:p>
        </w:tc>
        <w:tc>
          <w:tcPr>
            <w:tcW w:w="0" w:type="auto"/>
            <w:tcMar>
              <w:top w:w="15" w:type="dxa"/>
              <w:left w:w="45" w:type="dxa"/>
              <w:bottom w:w="15" w:type="dxa"/>
              <w:right w:w="45" w:type="dxa"/>
            </w:tcMar>
          </w:tcPr>
          <w:p w14:paraId="707A721D" w14:textId="77777777" w:rsidR="00CA3203" w:rsidRPr="007860F9" w:rsidRDefault="00CA3203" w:rsidP="00CA3203">
            <w:pPr>
              <w:contextualSpacing/>
              <w:rPr>
                <w:rFonts w:eastAsia="Calibri"/>
                <w:sz w:val="20"/>
                <w:szCs w:val="20"/>
                <w:lang w:val="ro-RO" w:eastAsia="en-US"/>
              </w:rPr>
            </w:pPr>
            <w:r w:rsidRPr="007860F9">
              <w:rPr>
                <w:rFonts w:eastAsia="Calibri"/>
                <w:sz w:val="20"/>
                <w:szCs w:val="20"/>
                <w:lang w:val="ro-RO" w:eastAsia="en-US"/>
              </w:rPr>
              <w:t xml:space="preserve">vicepreşedinte al CNSM, </w:t>
            </w:r>
            <w:r w:rsidRPr="007860F9">
              <w:rPr>
                <w:rFonts w:eastAsia="Calibri"/>
                <w:iCs/>
                <w:sz w:val="20"/>
                <w:szCs w:val="20"/>
                <w:lang w:val="ro-RO" w:eastAsia="en-US"/>
              </w:rPr>
              <w:t>membru al Comisiei</w:t>
            </w:r>
          </w:p>
        </w:tc>
      </w:tr>
      <w:tr w:rsidR="00CA3203" w:rsidRPr="007860F9" w14:paraId="092658C1" w14:textId="77777777" w:rsidTr="00CA3203">
        <w:trPr>
          <w:tblCellSpacing w:w="15" w:type="dxa"/>
          <w:jc w:val="center"/>
        </w:trPr>
        <w:tc>
          <w:tcPr>
            <w:tcW w:w="3000" w:type="dxa"/>
            <w:tcMar>
              <w:top w:w="15" w:type="dxa"/>
              <w:left w:w="45" w:type="dxa"/>
              <w:bottom w:w="15" w:type="dxa"/>
              <w:right w:w="45" w:type="dxa"/>
            </w:tcMar>
          </w:tcPr>
          <w:p w14:paraId="47B11FF5" w14:textId="77777777" w:rsidR="00CA3203" w:rsidRPr="007860F9" w:rsidRDefault="00CA3203" w:rsidP="00CA3203">
            <w:pPr>
              <w:jc w:val="both"/>
              <w:rPr>
                <w:sz w:val="20"/>
                <w:szCs w:val="20"/>
                <w:lang w:val="ro-RO"/>
              </w:rPr>
            </w:pPr>
            <w:r w:rsidRPr="007860F9">
              <w:rPr>
                <w:sz w:val="20"/>
                <w:szCs w:val="20"/>
                <w:lang w:val="ro-RO"/>
              </w:rPr>
              <w:t>Ion  PREGUZA</w:t>
            </w:r>
          </w:p>
        </w:tc>
        <w:tc>
          <w:tcPr>
            <w:tcW w:w="0" w:type="auto"/>
            <w:tcMar>
              <w:top w:w="15" w:type="dxa"/>
              <w:left w:w="45" w:type="dxa"/>
              <w:bottom w:w="15" w:type="dxa"/>
              <w:right w:w="45" w:type="dxa"/>
            </w:tcMar>
          </w:tcPr>
          <w:p w14:paraId="7123E573" w14:textId="77777777" w:rsidR="00CA3203" w:rsidRPr="007860F9" w:rsidRDefault="00CA3203" w:rsidP="00CA3203">
            <w:pPr>
              <w:ind w:firstLine="30"/>
              <w:jc w:val="both"/>
              <w:rPr>
                <w:sz w:val="20"/>
                <w:szCs w:val="20"/>
                <w:lang w:val="ro-RO"/>
              </w:rPr>
            </w:pPr>
            <w:r w:rsidRPr="007860F9">
              <w:rPr>
                <w:sz w:val="20"/>
                <w:szCs w:val="20"/>
                <w:lang w:val="ro-RO"/>
              </w:rPr>
              <w:t>Şef al departamentului juridic al CNSM</w:t>
            </w:r>
          </w:p>
        </w:tc>
      </w:tr>
      <w:tr w:rsidR="00CA3203" w:rsidRPr="007860F9" w14:paraId="39156F31" w14:textId="77777777" w:rsidTr="00CA3203">
        <w:trPr>
          <w:tblCellSpacing w:w="15" w:type="dxa"/>
          <w:jc w:val="center"/>
        </w:trPr>
        <w:tc>
          <w:tcPr>
            <w:tcW w:w="3000" w:type="dxa"/>
            <w:tcMar>
              <w:top w:w="15" w:type="dxa"/>
              <w:left w:w="45" w:type="dxa"/>
              <w:bottom w:w="15" w:type="dxa"/>
              <w:right w:w="45" w:type="dxa"/>
            </w:tcMar>
          </w:tcPr>
          <w:p w14:paraId="1F278DDA" w14:textId="77777777" w:rsidR="00CA3203" w:rsidRPr="007860F9" w:rsidRDefault="00CA3203" w:rsidP="00CA3203">
            <w:pPr>
              <w:jc w:val="both"/>
              <w:rPr>
                <w:sz w:val="20"/>
                <w:szCs w:val="20"/>
                <w:lang w:val="ro-RO"/>
              </w:rPr>
            </w:pPr>
            <w:r w:rsidRPr="007860F9">
              <w:rPr>
                <w:sz w:val="20"/>
                <w:szCs w:val="20"/>
                <w:lang w:val="ro-RO"/>
              </w:rPr>
              <w:t>Sergiu IURCU</w:t>
            </w:r>
          </w:p>
        </w:tc>
        <w:tc>
          <w:tcPr>
            <w:tcW w:w="0" w:type="auto"/>
            <w:tcMar>
              <w:top w:w="15" w:type="dxa"/>
              <w:left w:w="45" w:type="dxa"/>
              <w:bottom w:w="15" w:type="dxa"/>
              <w:right w:w="45" w:type="dxa"/>
            </w:tcMar>
          </w:tcPr>
          <w:p w14:paraId="4B799E57" w14:textId="77777777" w:rsidR="00CA3203" w:rsidRPr="007860F9" w:rsidRDefault="00CA3203" w:rsidP="00CA3203">
            <w:pPr>
              <w:contextualSpacing/>
              <w:rPr>
                <w:rFonts w:eastAsia="Calibri"/>
                <w:sz w:val="20"/>
                <w:szCs w:val="20"/>
                <w:lang w:val="ro-RO" w:eastAsia="en-US"/>
              </w:rPr>
            </w:pPr>
            <w:r w:rsidRPr="007860F9">
              <w:rPr>
                <w:rFonts w:eastAsia="Calibri"/>
                <w:sz w:val="20"/>
                <w:szCs w:val="20"/>
                <w:lang w:val="ro-RO" w:eastAsia="en-US"/>
              </w:rPr>
              <w:t>şef adjunct al Departamentului protecţie social-economică al CNSM</w:t>
            </w:r>
          </w:p>
          <w:p w14:paraId="13BC47A6" w14:textId="77777777" w:rsidR="00CA3203" w:rsidRPr="007860F9" w:rsidRDefault="00CA3203" w:rsidP="00CA3203">
            <w:pPr>
              <w:ind w:firstLine="30"/>
              <w:jc w:val="both"/>
              <w:rPr>
                <w:sz w:val="20"/>
                <w:szCs w:val="20"/>
                <w:lang w:val="ro-RO"/>
              </w:rPr>
            </w:pPr>
          </w:p>
        </w:tc>
      </w:tr>
    </w:tbl>
    <w:p w14:paraId="06577402" w14:textId="77777777" w:rsidR="00CA3203" w:rsidRPr="007860F9" w:rsidRDefault="00CA3203" w:rsidP="00CA3203">
      <w:pPr>
        <w:autoSpaceDE w:val="0"/>
        <w:autoSpaceDN w:val="0"/>
        <w:adjustRightInd w:val="0"/>
        <w:spacing w:line="240" w:lineRule="atLeast"/>
        <w:jc w:val="both"/>
        <w:rPr>
          <w:i/>
          <w:sz w:val="20"/>
          <w:szCs w:val="20"/>
          <w:u w:val="single"/>
          <w:lang w:val="ro-RO"/>
        </w:rPr>
      </w:pPr>
    </w:p>
    <w:p w14:paraId="640A35F5" w14:textId="77777777" w:rsidR="00CA3203" w:rsidRPr="007860F9" w:rsidRDefault="00CA3203" w:rsidP="00CA3203">
      <w:pPr>
        <w:autoSpaceDE w:val="0"/>
        <w:autoSpaceDN w:val="0"/>
        <w:adjustRightInd w:val="0"/>
        <w:spacing w:line="240" w:lineRule="atLeast"/>
        <w:ind w:left="23"/>
        <w:jc w:val="both"/>
        <w:rPr>
          <w:i/>
          <w:sz w:val="20"/>
          <w:szCs w:val="20"/>
          <w:u w:val="single"/>
          <w:lang w:val="ro-RO"/>
        </w:rPr>
      </w:pPr>
      <w:r w:rsidRPr="007860F9">
        <w:rPr>
          <w:i/>
          <w:sz w:val="20"/>
          <w:szCs w:val="20"/>
          <w:u w:val="single"/>
          <w:lang w:val="ro-RO"/>
        </w:rPr>
        <w:t>Din partea Confederaţiei Naţionale a Patronatului:</w:t>
      </w:r>
    </w:p>
    <w:p w14:paraId="76C4F1E9" w14:textId="77777777" w:rsidR="00CA3203" w:rsidRPr="007860F9" w:rsidRDefault="00CA3203" w:rsidP="00CA3203">
      <w:pPr>
        <w:autoSpaceDE w:val="0"/>
        <w:autoSpaceDN w:val="0"/>
        <w:adjustRightInd w:val="0"/>
        <w:spacing w:line="240" w:lineRule="atLeast"/>
        <w:ind w:left="23"/>
        <w:jc w:val="both"/>
        <w:rPr>
          <w:sz w:val="20"/>
          <w:szCs w:val="20"/>
          <w:lang w:val="ro-RO"/>
        </w:rPr>
      </w:pPr>
    </w:p>
    <w:tbl>
      <w:tblPr>
        <w:tblW w:w="5000" w:type="pct"/>
        <w:jc w:val="center"/>
        <w:tblCellSpacing w:w="15" w:type="dxa"/>
        <w:tblLook w:val="0000" w:firstRow="0" w:lastRow="0" w:firstColumn="0" w:lastColumn="0" w:noHBand="0" w:noVBand="0"/>
      </w:tblPr>
      <w:tblGrid>
        <w:gridCol w:w="3045"/>
        <w:gridCol w:w="6926"/>
      </w:tblGrid>
      <w:tr w:rsidR="00CA3203" w:rsidRPr="007860F9" w14:paraId="0499EB6C" w14:textId="77777777" w:rsidTr="00CA3203">
        <w:trPr>
          <w:tblCellSpacing w:w="15" w:type="dxa"/>
          <w:jc w:val="center"/>
        </w:trPr>
        <w:tc>
          <w:tcPr>
            <w:tcW w:w="3000" w:type="dxa"/>
            <w:tcMar>
              <w:top w:w="15" w:type="dxa"/>
              <w:left w:w="45" w:type="dxa"/>
              <w:bottom w:w="15" w:type="dxa"/>
              <w:right w:w="45" w:type="dxa"/>
            </w:tcMar>
          </w:tcPr>
          <w:p w14:paraId="7C8165C9" w14:textId="77777777" w:rsidR="00CA3203" w:rsidRPr="007860F9" w:rsidRDefault="00CA3203" w:rsidP="00CA3203">
            <w:pPr>
              <w:jc w:val="both"/>
              <w:rPr>
                <w:sz w:val="20"/>
                <w:szCs w:val="20"/>
                <w:lang w:val="ro-RO"/>
              </w:rPr>
            </w:pPr>
            <w:r w:rsidRPr="007860F9">
              <w:rPr>
                <w:sz w:val="20"/>
                <w:szCs w:val="20"/>
                <w:lang w:val="ro-RO"/>
              </w:rPr>
              <w:t xml:space="preserve">Vladislav CAMINSCHI </w:t>
            </w:r>
          </w:p>
        </w:tc>
        <w:tc>
          <w:tcPr>
            <w:tcW w:w="0" w:type="auto"/>
            <w:tcMar>
              <w:top w:w="15" w:type="dxa"/>
              <w:left w:w="45" w:type="dxa"/>
              <w:bottom w:w="15" w:type="dxa"/>
              <w:right w:w="45" w:type="dxa"/>
            </w:tcMar>
          </w:tcPr>
          <w:p w14:paraId="0B2AD0D3" w14:textId="77777777" w:rsidR="00CA3203" w:rsidRPr="007860F9" w:rsidRDefault="00CA3203" w:rsidP="00CA3203">
            <w:pPr>
              <w:jc w:val="both"/>
              <w:rPr>
                <w:sz w:val="20"/>
                <w:szCs w:val="20"/>
                <w:lang w:val="ro-RO"/>
              </w:rPr>
            </w:pPr>
            <w:r w:rsidRPr="007860F9">
              <w:rPr>
                <w:sz w:val="20"/>
                <w:szCs w:val="20"/>
                <w:lang w:val="ro-RO"/>
              </w:rPr>
              <w:t>Director executiv CNPM</w:t>
            </w:r>
          </w:p>
        </w:tc>
      </w:tr>
      <w:tr w:rsidR="00CA3203" w:rsidRPr="00CA3203" w14:paraId="2C024764" w14:textId="77777777" w:rsidTr="00CA3203">
        <w:trPr>
          <w:tblCellSpacing w:w="15" w:type="dxa"/>
          <w:jc w:val="center"/>
        </w:trPr>
        <w:tc>
          <w:tcPr>
            <w:tcW w:w="3000" w:type="dxa"/>
            <w:tcMar>
              <w:top w:w="15" w:type="dxa"/>
              <w:left w:w="45" w:type="dxa"/>
              <w:bottom w:w="15" w:type="dxa"/>
              <w:right w:w="45" w:type="dxa"/>
            </w:tcMar>
          </w:tcPr>
          <w:p w14:paraId="1FE94DA0" w14:textId="77777777" w:rsidR="00CA3203" w:rsidRPr="007860F9" w:rsidRDefault="00CA3203" w:rsidP="00CA3203">
            <w:pPr>
              <w:jc w:val="both"/>
              <w:rPr>
                <w:sz w:val="20"/>
                <w:szCs w:val="20"/>
                <w:lang w:val="ro-RO"/>
              </w:rPr>
            </w:pPr>
            <w:r w:rsidRPr="007860F9">
              <w:rPr>
                <w:sz w:val="20"/>
                <w:szCs w:val="20"/>
                <w:lang w:val="ro-RO"/>
              </w:rPr>
              <w:t>Dumitru ALBULESA</w:t>
            </w:r>
          </w:p>
        </w:tc>
        <w:tc>
          <w:tcPr>
            <w:tcW w:w="0" w:type="auto"/>
            <w:tcMar>
              <w:top w:w="15" w:type="dxa"/>
              <w:left w:w="45" w:type="dxa"/>
              <w:bottom w:w="15" w:type="dxa"/>
              <w:right w:w="45" w:type="dxa"/>
            </w:tcMar>
          </w:tcPr>
          <w:p w14:paraId="5453C03A" w14:textId="77777777" w:rsidR="00CA3203" w:rsidRPr="007860F9" w:rsidRDefault="00CA3203" w:rsidP="00CA3203">
            <w:pPr>
              <w:jc w:val="both"/>
              <w:rPr>
                <w:sz w:val="20"/>
                <w:szCs w:val="20"/>
                <w:lang w:val="ro-RO"/>
              </w:rPr>
            </w:pPr>
            <w:r w:rsidRPr="007860F9">
              <w:rPr>
                <w:sz w:val="20"/>
                <w:szCs w:val="20"/>
                <w:lang w:val="ro-RO"/>
              </w:rPr>
              <w:t>director executiv al Uniunii Tansportatorilor si Drumarilor</w:t>
            </w:r>
          </w:p>
        </w:tc>
      </w:tr>
      <w:tr w:rsidR="00CA3203" w:rsidRPr="007860F9" w14:paraId="0BC700C6" w14:textId="77777777" w:rsidTr="00CA3203">
        <w:trPr>
          <w:tblCellSpacing w:w="15" w:type="dxa"/>
          <w:jc w:val="center"/>
        </w:trPr>
        <w:tc>
          <w:tcPr>
            <w:tcW w:w="3000" w:type="dxa"/>
            <w:tcMar>
              <w:top w:w="15" w:type="dxa"/>
              <w:left w:w="45" w:type="dxa"/>
              <w:bottom w:w="15" w:type="dxa"/>
              <w:right w:w="45" w:type="dxa"/>
            </w:tcMar>
          </w:tcPr>
          <w:p w14:paraId="6E798464" w14:textId="77777777" w:rsidR="00CA3203" w:rsidRPr="007860F9" w:rsidRDefault="00CA3203" w:rsidP="00CA3203">
            <w:pPr>
              <w:jc w:val="both"/>
              <w:rPr>
                <w:sz w:val="20"/>
                <w:szCs w:val="20"/>
                <w:lang w:val="ro-RO"/>
              </w:rPr>
            </w:pPr>
            <w:r w:rsidRPr="007860F9">
              <w:rPr>
                <w:sz w:val="20"/>
                <w:szCs w:val="20"/>
                <w:lang w:val="ro-RO"/>
              </w:rPr>
              <w:lastRenderedPageBreak/>
              <w:t xml:space="preserve">Ion  LEŞAN </w:t>
            </w:r>
          </w:p>
        </w:tc>
        <w:tc>
          <w:tcPr>
            <w:tcW w:w="0" w:type="auto"/>
            <w:tcMar>
              <w:top w:w="15" w:type="dxa"/>
              <w:left w:w="45" w:type="dxa"/>
              <w:bottom w:w="15" w:type="dxa"/>
              <w:right w:w="45" w:type="dxa"/>
            </w:tcMar>
          </w:tcPr>
          <w:p w14:paraId="46D8F1F4" w14:textId="77777777" w:rsidR="00CA3203" w:rsidRPr="007860F9" w:rsidRDefault="00CA3203" w:rsidP="00CA3203">
            <w:pPr>
              <w:jc w:val="both"/>
              <w:rPr>
                <w:sz w:val="20"/>
                <w:szCs w:val="20"/>
                <w:lang w:val="ro-RO"/>
              </w:rPr>
            </w:pPr>
            <w:r w:rsidRPr="007860F9">
              <w:rPr>
                <w:sz w:val="20"/>
                <w:szCs w:val="20"/>
                <w:lang w:val="ro-RO"/>
              </w:rPr>
              <w:t xml:space="preserve">director executiv al Clubului Republican al Oamenilor de Afaceri “Timpul”, </w:t>
            </w:r>
            <w:r w:rsidRPr="007860F9">
              <w:rPr>
                <w:iCs/>
                <w:sz w:val="20"/>
                <w:szCs w:val="20"/>
                <w:lang w:val="ro-RO"/>
              </w:rPr>
              <w:t>membru supleant al Comisiei</w:t>
            </w:r>
          </w:p>
        </w:tc>
      </w:tr>
    </w:tbl>
    <w:p w14:paraId="6C756B51" w14:textId="77777777" w:rsidR="00CA3203" w:rsidRPr="007860F9" w:rsidRDefault="00CA3203" w:rsidP="00CA3203">
      <w:pPr>
        <w:tabs>
          <w:tab w:val="left" w:pos="720"/>
          <w:tab w:val="center" w:pos="4689"/>
        </w:tabs>
        <w:autoSpaceDE w:val="0"/>
        <w:autoSpaceDN w:val="0"/>
        <w:adjustRightInd w:val="0"/>
        <w:spacing w:line="240" w:lineRule="atLeast"/>
        <w:rPr>
          <w:b/>
          <w:color w:val="000000"/>
          <w:lang w:val="ro-RO"/>
        </w:rPr>
      </w:pPr>
    </w:p>
    <w:p w14:paraId="6FA2F5E3" w14:textId="77777777" w:rsidR="00CA3203" w:rsidRPr="007860F9" w:rsidRDefault="00CA3203" w:rsidP="00CA3203">
      <w:pPr>
        <w:tabs>
          <w:tab w:val="left" w:pos="720"/>
          <w:tab w:val="center" w:pos="4689"/>
        </w:tabs>
        <w:autoSpaceDE w:val="0"/>
        <w:autoSpaceDN w:val="0"/>
        <w:adjustRightInd w:val="0"/>
        <w:spacing w:line="240" w:lineRule="atLeast"/>
        <w:rPr>
          <w:b/>
          <w:color w:val="000000"/>
          <w:lang w:val="ro-RO"/>
        </w:rPr>
      </w:pPr>
      <w:r w:rsidRPr="007860F9">
        <w:rPr>
          <w:b/>
          <w:color w:val="000000"/>
          <w:lang w:val="ro-RO"/>
        </w:rPr>
        <w:tab/>
        <w:t>5.  Consiliul permanent privind securitatea şi sănătatea la locul de muncă:</w:t>
      </w:r>
    </w:p>
    <w:p w14:paraId="59C00238" w14:textId="77777777" w:rsidR="00CA3203" w:rsidRPr="007860F9" w:rsidRDefault="00CA3203" w:rsidP="00CA3203">
      <w:pPr>
        <w:autoSpaceDE w:val="0"/>
        <w:autoSpaceDN w:val="0"/>
        <w:adjustRightInd w:val="0"/>
        <w:spacing w:line="240" w:lineRule="atLeast"/>
        <w:ind w:left="23"/>
        <w:jc w:val="both"/>
        <w:rPr>
          <w:color w:val="000000"/>
          <w:lang w:val="ro-RO"/>
        </w:rPr>
      </w:pPr>
    </w:p>
    <w:p w14:paraId="362208D1" w14:textId="77777777" w:rsidR="00CA3203" w:rsidRPr="007860F9" w:rsidRDefault="00CA3203" w:rsidP="00CA3203">
      <w:pPr>
        <w:autoSpaceDE w:val="0"/>
        <w:autoSpaceDN w:val="0"/>
        <w:adjustRightInd w:val="0"/>
        <w:spacing w:line="240" w:lineRule="atLeast"/>
        <w:ind w:left="23"/>
        <w:jc w:val="both"/>
        <w:rPr>
          <w:i/>
          <w:sz w:val="20"/>
          <w:szCs w:val="20"/>
          <w:u w:val="single"/>
          <w:lang w:val="ro-RO"/>
        </w:rPr>
      </w:pPr>
      <w:r w:rsidRPr="007860F9">
        <w:rPr>
          <w:i/>
          <w:sz w:val="20"/>
          <w:szCs w:val="20"/>
          <w:u w:val="single"/>
          <w:lang w:val="ro-RO"/>
        </w:rPr>
        <w:t>Din partea Guvernului:</w:t>
      </w:r>
    </w:p>
    <w:p w14:paraId="52B91809" w14:textId="77777777" w:rsidR="00CA3203" w:rsidRPr="007860F9" w:rsidRDefault="00CA3203" w:rsidP="00CA3203">
      <w:pPr>
        <w:autoSpaceDE w:val="0"/>
        <w:autoSpaceDN w:val="0"/>
        <w:adjustRightInd w:val="0"/>
        <w:spacing w:line="240" w:lineRule="atLeast"/>
        <w:ind w:left="23"/>
        <w:jc w:val="both"/>
        <w:rPr>
          <w:i/>
          <w:sz w:val="20"/>
          <w:szCs w:val="20"/>
          <w:u w:val="single"/>
          <w:lang w:val="ro-RO"/>
        </w:rPr>
      </w:pPr>
    </w:p>
    <w:tbl>
      <w:tblPr>
        <w:tblW w:w="5000" w:type="pct"/>
        <w:jc w:val="center"/>
        <w:tblCellSpacing w:w="15" w:type="dxa"/>
        <w:tblLook w:val="0000" w:firstRow="0" w:lastRow="0" w:firstColumn="0" w:lastColumn="0" w:noHBand="0" w:noVBand="0"/>
      </w:tblPr>
      <w:tblGrid>
        <w:gridCol w:w="3045"/>
        <w:gridCol w:w="6926"/>
      </w:tblGrid>
      <w:tr w:rsidR="00CA3203" w:rsidRPr="00CA3203" w14:paraId="41C599FC" w14:textId="77777777" w:rsidTr="00CA3203">
        <w:trPr>
          <w:tblCellSpacing w:w="15" w:type="dxa"/>
          <w:jc w:val="center"/>
        </w:trPr>
        <w:tc>
          <w:tcPr>
            <w:tcW w:w="3000" w:type="dxa"/>
            <w:tcMar>
              <w:top w:w="15" w:type="dxa"/>
              <w:left w:w="45" w:type="dxa"/>
              <w:bottom w:w="15" w:type="dxa"/>
              <w:right w:w="45" w:type="dxa"/>
            </w:tcMar>
          </w:tcPr>
          <w:p w14:paraId="21DBF081" w14:textId="77777777" w:rsidR="00CA3203" w:rsidRPr="007860F9" w:rsidRDefault="00CA3203" w:rsidP="00CA3203">
            <w:pPr>
              <w:jc w:val="both"/>
              <w:rPr>
                <w:sz w:val="20"/>
                <w:szCs w:val="20"/>
                <w:lang w:val="ro-RO"/>
              </w:rPr>
            </w:pPr>
            <w:r w:rsidRPr="007860F9">
              <w:rPr>
                <w:sz w:val="20"/>
                <w:szCs w:val="20"/>
                <w:lang w:val="ro-RO"/>
              </w:rPr>
              <w:t xml:space="preserve">Raisa SCAI </w:t>
            </w:r>
          </w:p>
        </w:tc>
        <w:tc>
          <w:tcPr>
            <w:tcW w:w="0" w:type="auto"/>
            <w:tcMar>
              <w:top w:w="15" w:type="dxa"/>
              <w:left w:w="45" w:type="dxa"/>
              <w:bottom w:w="15" w:type="dxa"/>
              <w:right w:w="45" w:type="dxa"/>
            </w:tcMar>
          </w:tcPr>
          <w:p w14:paraId="0DA65989" w14:textId="77777777" w:rsidR="00CA3203" w:rsidRPr="007860F9" w:rsidRDefault="00CA3203" w:rsidP="00CA3203">
            <w:pPr>
              <w:ind w:firstLine="30"/>
              <w:jc w:val="both"/>
              <w:rPr>
                <w:sz w:val="20"/>
                <w:szCs w:val="20"/>
                <w:lang w:val="ro-RO"/>
              </w:rPr>
            </w:pPr>
            <w:r w:rsidRPr="007860F9">
              <w:rPr>
                <w:sz w:val="20"/>
                <w:szCs w:val="20"/>
                <w:lang w:val="ro-RO"/>
              </w:rPr>
              <w:t>viceministru al Muncii, Protecţiei Sociale şi Familiei, preşedinte al Consiliului</w:t>
            </w:r>
          </w:p>
        </w:tc>
      </w:tr>
      <w:tr w:rsidR="00CA3203" w:rsidRPr="007860F9" w14:paraId="7C67FF30" w14:textId="77777777" w:rsidTr="00CA3203">
        <w:trPr>
          <w:tblCellSpacing w:w="15" w:type="dxa"/>
          <w:jc w:val="center"/>
        </w:trPr>
        <w:tc>
          <w:tcPr>
            <w:tcW w:w="3000" w:type="dxa"/>
            <w:tcMar>
              <w:top w:w="15" w:type="dxa"/>
              <w:left w:w="45" w:type="dxa"/>
              <w:bottom w:w="15" w:type="dxa"/>
              <w:right w:w="45" w:type="dxa"/>
            </w:tcMar>
          </w:tcPr>
          <w:p w14:paraId="54B141BF" w14:textId="77777777" w:rsidR="00CA3203" w:rsidRPr="007860F9" w:rsidRDefault="00CA3203" w:rsidP="00CA3203">
            <w:pPr>
              <w:jc w:val="both"/>
              <w:rPr>
                <w:sz w:val="20"/>
                <w:szCs w:val="20"/>
                <w:lang w:val="ro-RO"/>
              </w:rPr>
            </w:pPr>
            <w:r w:rsidRPr="007860F9">
              <w:rPr>
                <w:sz w:val="20"/>
                <w:szCs w:val="20"/>
                <w:lang w:val="ro-RO"/>
              </w:rPr>
              <w:t>Aliona ŞERBULENCO</w:t>
            </w:r>
          </w:p>
        </w:tc>
        <w:tc>
          <w:tcPr>
            <w:tcW w:w="0" w:type="auto"/>
            <w:tcMar>
              <w:top w:w="15" w:type="dxa"/>
              <w:left w:w="45" w:type="dxa"/>
              <w:bottom w:w="15" w:type="dxa"/>
              <w:right w:w="45" w:type="dxa"/>
            </w:tcMar>
          </w:tcPr>
          <w:p w14:paraId="2F341720" w14:textId="77777777" w:rsidR="00CA3203" w:rsidRPr="007860F9" w:rsidRDefault="00CA3203" w:rsidP="00CA3203">
            <w:pPr>
              <w:jc w:val="both"/>
              <w:rPr>
                <w:sz w:val="20"/>
                <w:szCs w:val="20"/>
                <w:lang w:val="ro-RO"/>
              </w:rPr>
            </w:pPr>
            <w:r w:rsidRPr="007860F9">
              <w:rPr>
                <w:sz w:val="20"/>
                <w:szCs w:val="20"/>
                <w:lang w:val="ro-RO"/>
              </w:rPr>
              <w:t>viceministru al Sănătăţii</w:t>
            </w:r>
          </w:p>
        </w:tc>
      </w:tr>
      <w:tr w:rsidR="00CA3203" w:rsidRPr="007860F9" w14:paraId="7964AD77" w14:textId="77777777" w:rsidTr="00CA3203">
        <w:trPr>
          <w:tblCellSpacing w:w="15" w:type="dxa"/>
          <w:jc w:val="center"/>
        </w:trPr>
        <w:tc>
          <w:tcPr>
            <w:tcW w:w="3000" w:type="dxa"/>
            <w:tcMar>
              <w:top w:w="15" w:type="dxa"/>
              <w:left w:w="45" w:type="dxa"/>
              <w:bottom w:w="15" w:type="dxa"/>
              <w:right w:w="45" w:type="dxa"/>
            </w:tcMar>
          </w:tcPr>
          <w:p w14:paraId="3CB5C91A" w14:textId="77777777" w:rsidR="00CA3203" w:rsidRPr="007860F9" w:rsidRDefault="00CA3203" w:rsidP="00CA3203">
            <w:pPr>
              <w:jc w:val="both"/>
              <w:rPr>
                <w:sz w:val="20"/>
                <w:szCs w:val="20"/>
                <w:lang w:val="ro-RO"/>
              </w:rPr>
            </w:pPr>
            <w:r w:rsidRPr="007860F9">
              <w:rPr>
                <w:sz w:val="20"/>
                <w:szCs w:val="20"/>
                <w:lang w:val="ro-RO"/>
              </w:rPr>
              <w:t>Victor ŢURCAN</w:t>
            </w:r>
          </w:p>
        </w:tc>
        <w:tc>
          <w:tcPr>
            <w:tcW w:w="0" w:type="auto"/>
            <w:tcMar>
              <w:top w:w="15" w:type="dxa"/>
              <w:left w:w="45" w:type="dxa"/>
              <w:bottom w:w="15" w:type="dxa"/>
              <w:right w:w="45" w:type="dxa"/>
            </w:tcMar>
          </w:tcPr>
          <w:p w14:paraId="24F0BD3E" w14:textId="77777777" w:rsidR="00CA3203" w:rsidRDefault="00CA3203" w:rsidP="00CA3203">
            <w:pPr>
              <w:jc w:val="both"/>
              <w:rPr>
                <w:sz w:val="20"/>
                <w:szCs w:val="20"/>
                <w:lang w:val="ro-RO"/>
              </w:rPr>
            </w:pPr>
            <w:r w:rsidRPr="007860F9">
              <w:rPr>
                <w:sz w:val="20"/>
                <w:szCs w:val="20"/>
                <w:lang w:val="ro-RO"/>
              </w:rPr>
              <w:t>şef adjunct al Direcţiei monitorizare aplicarea legislaţiei muncii şi normelor de protecţie a muncii, Inspectoratul de Stat al Muncii</w:t>
            </w:r>
          </w:p>
          <w:p w14:paraId="4298C259" w14:textId="77777777" w:rsidR="00CA3203" w:rsidRPr="007860F9" w:rsidRDefault="00CA3203" w:rsidP="00CA3203">
            <w:pPr>
              <w:jc w:val="both"/>
              <w:rPr>
                <w:sz w:val="20"/>
                <w:szCs w:val="20"/>
                <w:lang w:val="ro-RO"/>
              </w:rPr>
            </w:pPr>
          </w:p>
        </w:tc>
      </w:tr>
    </w:tbl>
    <w:p w14:paraId="265FA5F8" w14:textId="77777777" w:rsidR="00CA3203" w:rsidRPr="007860F9" w:rsidRDefault="00CA3203" w:rsidP="00CA3203">
      <w:pPr>
        <w:autoSpaceDE w:val="0"/>
        <w:autoSpaceDN w:val="0"/>
        <w:adjustRightInd w:val="0"/>
        <w:spacing w:line="240" w:lineRule="atLeast"/>
        <w:jc w:val="both"/>
        <w:rPr>
          <w:color w:val="000000"/>
          <w:lang w:val="ro-RO"/>
        </w:rPr>
      </w:pPr>
    </w:p>
    <w:p w14:paraId="3E6ED8C3" w14:textId="77777777" w:rsidR="00CA3203" w:rsidRPr="007860F9" w:rsidRDefault="00CA3203" w:rsidP="00CA3203">
      <w:pPr>
        <w:autoSpaceDE w:val="0"/>
        <w:autoSpaceDN w:val="0"/>
        <w:adjustRightInd w:val="0"/>
        <w:spacing w:line="240" w:lineRule="atLeast"/>
        <w:ind w:left="23"/>
        <w:jc w:val="both"/>
        <w:rPr>
          <w:i/>
          <w:sz w:val="20"/>
          <w:szCs w:val="20"/>
          <w:u w:val="single"/>
          <w:lang w:val="ro-RO"/>
        </w:rPr>
      </w:pPr>
      <w:r w:rsidRPr="007860F9">
        <w:rPr>
          <w:i/>
          <w:sz w:val="20"/>
          <w:szCs w:val="20"/>
          <w:u w:val="single"/>
          <w:lang w:val="ro-RO"/>
        </w:rPr>
        <w:t>Din partea Confederaţiei Naţionale a Sindicatelor:</w:t>
      </w:r>
    </w:p>
    <w:p w14:paraId="3D7E7720" w14:textId="77777777" w:rsidR="00CA3203" w:rsidRPr="007860F9" w:rsidRDefault="00CA3203" w:rsidP="00CA3203">
      <w:pPr>
        <w:autoSpaceDE w:val="0"/>
        <w:autoSpaceDN w:val="0"/>
        <w:adjustRightInd w:val="0"/>
        <w:spacing w:line="240" w:lineRule="atLeast"/>
        <w:ind w:left="23"/>
        <w:jc w:val="both"/>
        <w:rPr>
          <w:i/>
          <w:sz w:val="20"/>
          <w:szCs w:val="20"/>
          <w:u w:val="single"/>
          <w:lang w:val="ro-RO"/>
        </w:rPr>
      </w:pPr>
    </w:p>
    <w:tbl>
      <w:tblPr>
        <w:tblW w:w="5000" w:type="pct"/>
        <w:jc w:val="center"/>
        <w:tblCellSpacing w:w="15" w:type="dxa"/>
        <w:tblLook w:val="0000" w:firstRow="0" w:lastRow="0" w:firstColumn="0" w:lastColumn="0" w:noHBand="0" w:noVBand="0"/>
      </w:tblPr>
      <w:tblGrid>
        <w:gridCol w:w="3045"/>
        <w:gridCol w:w="6926"/>
      </w:tblGrid>
      <w:tr w:rsidR="00CA3203" w:rsidRPr="007860F9" w14:paraId="7E9A1C13" w14:textId="77777777" w:rsidTr="00CA3203">
        <w:trPr>
          <w:tblCellSpacing w:w="15" w:type="dxa"/>
          <w:jc w:val="center"/>
        </w:trPr>
        <w:tc>
          <w:tcPr>
            <w:tcW w:w="3000" w:type="dxa"/>
            <w:tcMar>
              <w:top w:w="15" w:type="dxa"/>
              <w:left w:w="45" w:type="dxa"/>
              <w:bottom w:w="15" w:type="dxa"/>
              <w:right w:w="45" w:type="dxa"/>
            </w:tcMar>
          </w:tcPr>
          <w:p w14:paraId="37ACC8A3" w14:textId="77777777" w:rsidR="00CA3203" w:rsidRPr="007860F9" w:rsidRDefault="00CA3203" w:rsidP="00CA3203">
            <w:pPr>
              <w:jc w:val="both"/>
              <w:rPr>
                <w:sz w:val="20"/>
                <w:szCs w:val="20"/>
                <w:lang w:val="ro-RO"/>
              </w:rPr>
            </w:pPr>
            <w:r w:rsidRPr="007860F9">
              <w:rPr>
                <w:sz w:val="20"/>
                <w:szCs w:val="20"/>
                <w:lang w:val="ro-RO"/>
              </w:rPr>
              <w:t>Petru CHIRIAC</w:t>
            </w:r>
          </w:p>
        </w:tc>
        <w:tc>
          <w:tcPr>
            <w:tcW w:w="0" w:type="auto"/>
            <w:tcMar>
              <w:top w:w="15" w:type="dxa"/>
              <w:left w:w="45" w:type="dxa"/>
              <w:bottom w:w="15" w:type="dxa"/>
              <w:right w:w="45" w:type="dxa"/>
            </w:tcMar>
          </w:tcPr>
          <w:p w14:paraId="7A99F006" w14:textId="77777777" w:rsidR="00CA3203" w:rsidRPr="007860F9" w:rsidRDefault="00CA3203" w:rsidP="00CA3203">
            <w:pPr>
              <w:contextualSpacing/>
              <w:rPr>
                <w:rFonts w:eastAsia="Calibri"/>
                <w:sz w:val="20"/>
                <w:szCs w:val="20"/>
                <w:lang w:val="ro-RO" w:eastAsia="en-US"/>
              </w:rPr>
            </w:pPr>
            <w:r w:rsidRPr="007860F9">
              <w:rPr>
                <w:rFonts w:eastAsia="Calibri"/>
                <w:sz w:val="20"/>
                <w:szCs w:val="20"/>
                <w:lang w:val="ro-RO" w:eastAsia="en-US"/>
              </w:rPr>
              <w:t xml:space="preserve">vicepreşedinte al  CNSM, </w:t>
            </w:r>
            <w:r w:rsidRPr="007860F9">
              <w:rPr>
                <w:rFonts w:eastAsia="Calibri"/>
                <w:iCs/>
                <w:sz w:val="20"/>
                <w:szCs w:val="20"/>
                <w:lang w:val="ro-RO" w:eastAsia="en-US"/>
              </w:rPr>
              <w:t>membru supleant al Comisiei</w:t>
            </w:r>
          </w:p>
        </w:tc>
      </w:tr>
      <w:tr w:rsidR="00CA3203" w:rsidRPr="007860F9" w14:paraId="246354C3" w14:textId="77777777" w:rsidTr="00CA3203">
        <w:trPr>
          <w:tblCellSpacing w:w="15" w:type="dxa"/>
          <w:jc w:val="center"/>
        </w:trPr>
        <w:tc>
          <w:tcPr>
            <w:tcW w:w="3000" w:type="dxa"/>
            <w:tcMar>
              <w:top w:w="15" w:type="dxa"/>
              <w:left w:w="45" w:type="dxa"/>
              <w:bottom w:w="15" w:type="dxa"/>
              <w:right w:w="45" w:type="dxa"/>
            </w:tcMar>
          </w:tcPr>
          <w:p w14:paraId="7933F584" w14:textId="77777777" w:rsidR="00CA3203" w:rsidRPr="007860F9" w:rsidRDefault="00CA3203" w:rsidP="00CA3203">
            <w:pPr>
              <w:jc w:val="both"/>
              <w:rPr>
                <w:sz w:val="20"/>
                <w:szCs w:val="20"/>
                <w:lang w:val="ro-RO"/>
              </w:rPr>
            </w:pPr>
            <w:r w:rsidRPr="007860F9">
              <w:rPr>
                <w:sz w:val="20"/>
                <w:szCs w:val="20"/>
                <w:lang w:val="ro-RO"/>
              </w:rPr>
              <w:t>Elena CARCHILAN</w:t>
            </w:r>
          </w:p>
        </w:tc>
        <w:tc>
          <w:tcPr>
            <w:tcW w:w="0" w:type="auto"/>
            <w:tcMar>
              <w:top w:w="15" w:type="dxa"/>
              <w:left w:w="45" w:type="dxa"/>
              <w:bottom w:w="15" w:type="dxa"/>
              <w:right w:w="45" w:type="dxa"/>
            </w:tcMar>
          </w:tcPr>
          <w:p w14:paraId="595EC974" w14:textId="77777777" w:rsidR="00CA3203" w:rsidRPr="007860F9" w:rsidRDefault="00CA3203" w:rsidP="00CA3203">
            <w:pPr>
              <w:contextualSpacing/>
              <w:rPr>
                <w:rFonts w:eastAsia="Calibri"/>
                <w:sz w:val="20"/>
                <w:szCs w:val="20"/>
                <w:lang w:val="ro-RO" w:eastAsia="en-US"/>
              </w:rPr>
            </w:pPr>
            <w:r w:rsidRPr="007860F9">
              <w:rPr>
                <w:rFonts w:eastAsia="Calibri"/>
                <w:sz w:val="20"/>
                <w:szCs w:val="20"/>
                <w:lang w:val="ro-RO" w:eastAsia="en-US"/>
              </w:rPr>
              <w:t>şef al Inspectoratului muncii al Sindicatelor</w:t>
            </w:r>
          </w:p>
        </w:tc>
      </w:tr>
      <w:tr w:rsidR="00CA3203" w:rsidRPr="00CA3203" w14:paraId="50754E08" w14:textId="77777777" w:rsidTr="00CA3203">
        <w:trPr>
          <w:tblCellSpacing w:w="15" w:type="dxa"/>
          <w:jc w:val="center"/>
        </w:trPr>
        <w:tc>
          <w:tcPr>
            <w:tcW w:w="3000" w:type="dxa"/>
            <w:tcMar>
              <w:top w:w="15" w:type="dxa"/>
              <w:left w:w="45" w:type="dxa"/>
              <w:bottom w:w="15" w:type="dxa"/>
              <w:right w:w="45" w:type="dxa"/>
            </w:tcMar>
          </w:tcPr>
          <w:p w14:paraId="11B78CB7" w14:textId="77777777" w:rsidR="00CA3203" w:rsidRPr="007860F9" w:rsidRDefault="00CA3203" w:rsidP="00CA3203">
            <w:pPr>
              <w:jc w:val="both"/>
              <w:rPr>
                <w:sz w:val="20"/>
                <w:szCs w:val="20"/>
                <w:lang w:val="ro-RO"/>
              </w:rPr>
            </w:pPr>
            <w:r w:rsidRPr="007860F9">
              <w:rPr>
                <w:sz w:val="20"/>
                <w:szCs w:val="20"/>
                <w:lang w:val="ro-RO"/>
              </w:rPr>
              <w:t>Margareta STRESTIAN</w:t>
            </w:r>
          </w:p>
        </w:tc>
        <w:tc>
          <w:tcPr>
            <w:tcW w:w="0" w:type="auto"/>
            <w:tcMar>
              <w:top w:w="15" w:type="dxa"/>
              <w:left w:w="45" w:type="dxa"/>
              <w:bottom w:w="15" w:type="dxa"/>
              <w:right w:w="45" w:type="dxa"/>
            </w:tcMar>
          </w:tcPr>
          <w:p w14:paraId="499E1415" w14:textId="77777777" w:rsidR="00CA3203" w:rsidRPr="007860F9" w:rsidRDefault="00CA3203" w:rsidP="00CA3203">
            <w:pPr>
              <w:ind w:firstLine="30"/>
              <w:jc w:val="both"/>
              <w:rPr>
                <w:sz w:val="20"/>
                <w:szCs w:val="20"/>
                <w:lang w:val="ro-RO"/>
              </w:rPr>
            </w:pPr>
            <w:r w:rsidRPr="007860F9">
              <w:rPr>
                <w:sz w:val="20"/>
                <w:szCs w:val="20"/>
                <w:lang w:val="ro-RO"/>
              </w:rPr>
              <w:t>preşedinte al Federaţiei Sindicatelor Lucrătorilor din Industria Chimică şi Resurse Energetice din RM</w:t>
            </w:r>
          </w:p>
        </w:tc>
      </w:tr>
    </w:tbl>
    <w:p w14:paraId="3F3F7208" w14:textId="77777777" w:rsidR="00CA3203" w:rsidRPr="007860F9" w:rsidRDefault="00CA3203" w:rsidP="00CA3203">
      <w:pPr>
        <w:autoSpaceDE w:val="0"/>
        <w:autoSpaceDN w:val="0"/>
        <w:adjustRightInd w:val="0"/>
        <w:spacing w:line="240" w:lineRule="atLeast"/>
        <w:ind w:left="23"/>
        <w:jc w:val="both"/>
        <w:rPr>
          <w:sz w:val="20"/>
          <w:szCs w:val="20"/>
          <w:lang w:val="ro-RO"/>
        </w:rPr>
      </w:pPr>
    </w:p>
    <w:p w14:paraId="000670AE" w14:textId="77777777" w:rsidR="00CA3203" w:rsidRPr="007860F9" w:rsidRDefault="00CA3203" w:rsidP="00CA3203">
      <w:pPr>
        <w:autoSpaceDE w:val="0"/>
        <w:autoSpaceDN w:val="0"/>
        <w:adjustRightInd w:val="0"/>
        <w:spacing w:line="240" w:lineRule="atLeast"/>
        <w:ind w:left="23"/>
        <w:jc w:val="both"/>
        <w:rPr>
          <w:i/>
          <w:sz w:val="20"/>
          <w:szCs w:val="20"/>
          <w:u w:val="single"/>
          <w:lang w:val="ro-RO"/>
        </w:rPr>
      </w:pPr>
      <w:r w:rsidRPr="007860F9">
        <w:rPr>
          <w:i/>
          <w:sz w:val="20"/>
          <w:szCs w:val="20"/>
          <w:u w:val="single"/>
          <w:lang w:val="ro-RO"/>
        </w:rPr>
        <w:t>Din partea Confederaţiei Naţionale a Patronatului:</w:t>
      </w:r>
    </w:p>
    <w:p w14:paraId="121D7989" w14:textId="77777777" w:rsidR="00CA3203" w:rsidRPr="007860F9" w:rsidRDefault="00CA3203" w:rsidP="00CA3203">
      <w:pPr>
        <w:autoSpaceDE w:val="0"/>
        <w:autoSpaceDN w:val="0"/>
        <w:adjustRightInd w:val="0"/>
        <w:spacing w:line="240" w:lineRule="atLeast"/>
        <w:ind w:left="23"/>
        <w:jc w:val="both"/>
        <w:rPr>
          <w:sz w:val="20"/>
          <w:szCs w:val="20"/>
          <w:lang w:val="ro-RO"/>
        </w:rPr>
      </w:pPr>
    </w:p>
    <w:tbl>
      <w:tblPr>
        <w:tblW w:w="5000" w:type="pct"/>
        <w:jc w:val="center"/>
        <w:tblCellSpacing w:w="15" w:type="dxa"/>
        <w:tblLook w:val="0000" w:firstRow="0" w:lastRow="0" w:firstColumn="0" w:lastColumn="0" w:noHBand="0" w:noVBand="0"/>
      </w:tblPr>
      <w:tblGrid>
        <w:gridCol w:w="3045"/>
        <w:gridCol w:w="6926"/>
      </w:tblGrid>
      <w:tr w:rsidR="00CA3203" w:rsidRPr="00CA3203" w14:paraId="47E9D52C" w14:textId="77777777" w:rsidTr="00CA3203">
        <w:trPr>
          <w:tblCellSpacing w:w="15" w:type="dxa"/>
          <w:jc w:val="center"/>
        </w:trPr>
        <w:tc>
          <w:tcPr>
            <w:tcW w:w="3000" w:type="dxa"/>
            <w:tcMar>
              <w:top w:w="15" w:type="dxa"/>
              <w:left w:w="45" w:type="dxa"/>
              <w:bottom w:w="15" w:type="dxa"/>
              <w:right w:w="45" w:type="dxa"/>
            </w:tcMar>
          </w:tcPr>
          <w:p w14:paraId="0FCC4AB3" w14:textId="77777777" w:rsidR="00CA3203" w:rsidRPr="007860F9" w:rsidRDefault="00CA3203" w:rsidP="00CA3203">
            <w:pPr>
              <w:jc w:val="both"/>
              <w:rPr>
                <w:sz w:val="20"/>
                <w:szCs w:val="20"/>
                <w:lang w:val="ro-RO"/>
              </w:rPr>
            </w:pPr>
            <w:r w:rsidRPr="007860F9">
              <w:rPr>
                <w:sz w:val="20"/>
                <w:szCs w:val="20"/>
                <w:lang w:val="ro-RO"/>
              </w:rPr>
              <w:t xml:space="preserve">Dumitru ALBULESA </w:t>
            </w:r>
          </w:p>
        </w:tc>
        <w:tc>
          <w:tcPr>
            <w:tcW w:w="0" w:type="auto"/>
            <w:tcMar>
              <w:top w:w="15" w:type="dxa"/>
              <w:left w:w="45" w:type="dxa"/>
              <w:bottom w:w="15" w:type="dxa"/>
              <w:right w:w="45" w:type="dxa"/>
            </w:tcMar>
          </w:tcPr>
          <w:p w14:paraId="2B5A7290" w14:textId="77777777" w:rsidR="00CA3203" w:rsidRPr="007860F9" w:rsidRDefault="00CA3203" w:rsidP="00CA3203">
            <w:pPr>
              <w:ind w:firstLine="30"/>
              <w:jc w:val="both"/>
              <w:rPr>
                <w:sz w:val="20"/>
                <w:szCs w:val="20"/>
                <w:lang w:val="ro-RO"/>
              </w:rPr>
            </w:pPr>
            <w:r w:rsidRPr="007860F9">
              <w:rPr>
                <w:sz w:val="20"/>
                <w:szCs w:val="20"/>
                <w:lang w:val="ro-RO"/>
              </w:rPr>
              <w:t>director executiv al Uniunii Tansportatorilor si Drumarilor</w:t>
            </w:r>
          </w:p>
        </w:tc>
      </w:tr>
      <w:tr w:rsidR="00CA3203" w:rsidRPr="007860F9" w14:paraId="6C16DDD4" w14:textId="77777777" w:rsidTr="00CA3203">
        <w:trPr>
          <w:tblCellSpacing w:w="15" w:type="dxa"/>
          <w:jc w:val="center"/>
        </w:trPr>
        <w:tc>
          <w:tcPr>
            <w:tcW w:w="3000" w:type="dxa"/>
            <w:tcMar>
              <w:top w:w="15" w:type="dxa"/>
              <w:left w:w="45" w:type="dxa"/>
              <w:bottom w:w="15" w:type="dxa"/>
              <w:right w:w="45" w:type="dxa"/>
            </w:tcMar>
          </w:tcPr>
          <w:p w14:paraId="70A3DEF6" w14:textId="77777777" w:rsidR="00CA3203" w:rsidRPr="007860F9" w:rsidRDefault="00CA3203" w:rsidP="00CA3203">
            <w:pPr>
              <w:jc w:val="both"/>
              <w:rPr>
                <w:sz w:val="20"/>
                <w:szCs w:val="20"/>
                <w:lang w:val="ro-RO"/>
              </w:rPr>
            </w:pPr>
            <w:r w:rsidRPr="007860F9">
              <w:rPr>
                <w:sz w:val="20"/>
                <w:szCs w:val="20"/>
                <w:lang w:val="ro-RO"/>
              </w:rPr>
              <w:t>Vladislav CAMINSCHI</w:t>
            </w:r>
          </w:p>
        </w:tc>
        <w:tc>
          <w:tcPr>
            <w:tcW w:w="0" w:type="auto"/>
            <w:tcMar>
              <w:top w:w="15" w:type="dxa"/>
              <w:left w:w="45" w:type="dxa"/>
              <w:bottom w:w="15" w:type="dxa"/>
              <w:right w:w="45" w:type="dxa"/>
            </w:tcMar>
          </w:tcPr>
          <w:p w14:paraId="59AD655F" w14:textId="77777777" w:rsidR="00CA3203" w:rsidRPr="007860F9" w:rsidRDefault="00CA3203" w:rsidP="00CA3203">
            <w:pPr>
              <w:jc w:val="both"/>
              <w:rPr>
                <w:sz w:val="20"/>
                <w:szCs w:val="20"/>
                <w:lang w:val="ro-RO"/>
              </w:rPr>
            </w:pPr>
            <w:r w:rsidRPr="007860F9">
              <w:rPr>
                <w:sz w:val="20"/>
                <w:szCs w:val="20"/>
                <w:lang w:val="ro-RO"/>
              </w:rPr>
              <w:t>Director executiv CNPM</w:t>
            </w:r>
          </w:p>
        </w:tc>
      </w:tr>
      <w:tr w:rsidR="00CA3203" w:rsidRPr="00CA3203" w14:paraId="22FF2CEE" w14:textId="77777777" w:rsidTr="00CA3203">
        <w:trPr>
          <w:tblCellSpacing w:w="15" w:type="dxa"/>
          <w:jc w:val="center"/>
        </w:trPr>
        <w:tc>
          <w:tcPr>
            <w:tcW w:w="3000" w:type="dxa"/>
            <w:tcMar>
              <w:top w:w="15" w:type="dxa"/>
              <w:left w:w="45" w:type="dxa"/>
              <w:bottom w:w="15" w:type="dxa"/>
              <w:right w:w="45" w:type="dxa"/>
            </w:tcMar>
          </w:tcPr>
          <w:p w14:paraId="4448F292" w14:textId="77777777" w:rsidR="00CA3203" w:rsidRPr="007860F9" w:rsidRDefault="00CA3203" w:rsidP="00CA3203">
            <w:pPr>
              <w:jc w:val="both"/>
              <w:rPr>
                <w:sz w:val="20"/>
                <w:szCs w:val="20"/>
                <w:lang w:val="ro-RO"/>
              </w:rPr>
            </w:pPr>
            <w:r w:rsidRPr="007860F9">
              <w:rPr>
                <w:sz w:val="20"/>
                <w:szCs w:val="20"/>
                <w:lang w:val="ro-RO"/>
              </w:rPr>
              <w:t>Radion DRUMEA</w:t>
            </w:r>
          </w:p>
        </w:tc>
        <w:tc>
          <w:tcPr>
            <w:tcW w:w="0" w:type="auto"/>
            <w:tcMar>
              <w:top w:w="15" w:type="dxa"/>
              <w:left w:w="45" w:type="dxa"/>
              <w:bottom w:w="15" w:type="dxa"/>
              <w:right w:w="45" w:type="dxa"/>
            </w:tcMar>
          </w:tcPr>
          <w:p w14:paraId="3D8E9BE3" w14:textId="77777777" w:rsidR="00CA3203" w:rsidRPr="007860F9" w:rsidRDefault="00CA3203" w:rsidP="00CA3203">
            <w:pPr>
              <w:jc w:val="both"/>
              <w:rPr>
                <w:sz w:val="20"/>
                <w:szCs w:val="20"/>
                <w:lang w:val="ro-RO"/>
              </w:rPr>
            </w:pPr>
            <w:r w:rsidRPr="007860F9">
              <w:rPr>
                <w:sz w:val="20"/>
                <w:szCs w:val="20"/>
                <w:lang w:val="ro-RO"/>
              </w:rPr>
              <w:t>Şef Direcţie prestări servicii al CNPM</w:t>
            </w:r>
          </w:p>
        </w:tc>
      </w:tr>
    </w:tbl>
    <w:p w14:paraId="326B7BA8" w14:textId="77777777" w:rsidR="00CA3203" w:rsidRPr="007860F9" w:rsidRDefault="00CA3203" w:rsidP="00CA3203">
      <w:pPr>
        <w:rPr>
          <w:lang w:val="ro-RO"/>
        </w:rPr>
      </w:pPr>
    </w:p>
    <w:p w14:paraId="6073A3A9" w14:textId="77777777" w:rsidR="00CA3203" w:rsidRPr="007860F9" w:rsidRDefault="00CA3203" w:rsidP="00CA3203">
      <w:pPr>
        <w:jc w:val="center"/>
        <w:rPr>
          <w:b/>
          <w:color w:val="000000"/>
          <w:lang w:val="ro-RO"/>
        </w:rPr>
      </w:pPr>
      <w:r w:rsidRPr="007860F9">
        <w:rPr>
          <w:b/>
          <w:color w:val="000000"/>
          <w:lang w:val="ro-RO"/>
        </w:rPr>
        <w:t>6.  Consiliul permanent privind problemele tinerilor</w:t>
      </w:r>
    </w:p>
    <w:p w14:paraId="5D7E7888" w14:textId="77777777" w:rsidR="00CA3203" w:rsidRPr="007860F9" w:rsidRDefault="00CA3203" w:rsidP="00CA3203">
      <w:pPr>
        <w:autoSpaceDE w:val="0"/>
        <w:autoSpaceDN w:val="0"/>
        <w:adjustRightInd w:val="0"/>
        <w:spacing w:line="240" w:lineRule="atLeast"/>
        <w:jc w:val="both"/>
        <w:rPr>
          <w:i/>
          <w:sz w:val="20"/>
          <w:szCs w:val="20"/>
          <w:u w:val="single"/>
          <w:lang w:val="ro-RO"/>
        </w:rPr>
      </w:pPr>
      <w:r w:rsidRPr="007860F9">
        <w:rPr>
          <w:i/>
          <w:sz w:val="20"/>
          <w:szCs w:val="20"/>
          <w:u w:val="single"/>
          <w:lang w:val="ro-RO"/>
        </w:rPr>
        <w:t>Din partea Guvernului:</w:t>
      </w:r>
    </w:p>
    <w:p w14:paraId="57E2DFAF" w14:textId="77777777" w:rsidR="00CA3203" w:rsidRPr="007860F9" w:rsidRDefault="00CA3203" w:rsidP="00CA3203">
      <w:pPr>
        <w:autoSpaceDE w:val="0"/>
        <w:autoSpaceDN w:val="0"/>
        <w:adjustRightInd w:val="0"/>
        <w:spacing w:line="240" w:lineRule="atLeast"/>
        <w:ind w:left="23"/>
        <w:jc w:val="both"/>
        <w:rPr>
          <w:i/>
          <w:sz w:val="20"/>
          <w:szCs w:val="20"/>
          <w:u w:val="single"/>
          <w:lang w:val="ro-RO"/>
        </w:rPr>
      </w:pPr>
    </w:p>
    <w:tbl>
      <w:tblPr>
        <w:tblW w:w="5000" w:type="pct"/>
        <w:jc w:val="center"/>
        <w:tblCellSpacing w:w="15" w:type="dxa"/>
        <w:tblLook w:val="0000" w:firstRow="0" w:lastRow="0" w:firstColumn="0" w:lastColumn="0" w:noHBand="0" w:noVBand="0"/>
      </w:tblPr>
      <w:tblGrid>
        <w:gridCol w:w="3045"/>
        <w:gridCol w:w="6926"/>
      </w:tblGrid>
      <w:tr w:rsidR="00CA3203" w:rsidRPr="00CA3203" w14:paraId="770D957D" w14:textId="77777777" w:rsidTr="00CA3203">
        <w:trPr>
          <w:tblCellSpacing w:w="15" w:type="dxa"/>
          <w:jc w:val="center"/>
        </w:trPr>
        <w:tc>
          <w:tcPr>
            <w:tcW w:w="3000" w:type="dxa"/>
            <w:tcMar>
              <w:top w:w="15" w:type="dxa"/>
              <w:left w:w="45" w:type="dxa"/>
              <w:bottom w:w="15" w:type="dxa"/>
              <w:right w:w="45" w:type="dxa"/>
            </w:tcMar>
          </w:tcPr>
          <w:p w14:paraId="35AC1417" w14:textId="77777777" w:rsidR="00CA3203" w:rsidRPr="007860F9" w:rsidRDefault="00CA3203" w:rsidP="00CA3203">
            <w:pPr>
              <w:jc w:val="both"/>
              <w:rPr>
                <w:sz w:val="20"/>
                <w:szCs w:val="20"/>
                <w:lang w:val="ro-RO"/>
              </w:rPr>
            </w:pPr>
            <w:r w:rsidRPr="007860F9">
              <w:rPr>
                <w:sz w:val="20"/>
                <w:szCs w:val="20"/>
                <w:lang w:val="ro-RO"/>
              </w:rPr>
              <w:t>Pavel IANEŢ</w:t>
            </w:r>
          </w:p>
        </w:tc>
        <w:tc>
          <w:tcPr>
            <w:tcW w:w="0" w:type="auto"/>
            <w:tcMar>
              <w:top w:w="15" w:type="dxa"/>
              <w:left w:w="45" w:type="dxa"/>
              <w:bottom w:w="15" w:type="dxa"/>
              <w:right w:w="45" w:type="dxa"/>
            </w:tcMar>
          </w:tcPr>
          <w:p w14:paraId="258B9631" w14:textId="77777777" w:rsidR="00CA3203" w:rsidRPr="007860F9" w:rsidRDefault="00CA3203" w:rsidP="00CA3203">
            <w:pPr>
              <w:ind w:firstLine="30"/>
              <w:jc w:val="both"/>
              <w:rPr>
                <w:sz w:val="20"/>
                <w:szCs w:val="20"/>
                <w:lang w:val="ro-RO"/>
              </w:rPr>
            </w:pPr>
            <w:r w:rsidRPr="007860F9">
              <w:rPr>
                <w:sz w:val="20"/>
                <w:szCs w:val="20"/>
                <w:lang w:val="ro-RO"/>
              </w:rPr>
              <w:t>Viceministru al Tineretului şi Sportului, preşedinte al Consiliului</w:t>
            </w:r>
          </w:p>
        </w:tc>
      </w:tr>
      <w:tr w:rsidR="00CA3203" w:rsidRPr="00CA3203" w14:paraId="4FCF52E8" w14:textId="77777777" w:rsidTr="00CA3203">
        <w:trPr>
          <w:tblCellSpacing w:w="15" w:type="dxa"/>
          <w:jc w:val="center"/>
        </w:trPr>
        <w:tc>
          <w:tcPr>
            <w:tcW w:w="3000" w:type="dxa"/>
            <w:tcMar>
              <w:top w:w="15" w:type="dxa"/>
              <w:left w:w="45" w:type="dxa"/>
              <w:bottom w:w="15" w:type="dxa"/>
              <w:right w:w="45" w:type="dxa"/>
            </w:tcMar>
          </w:tcPr>
          <w:p w14:paraId="5F2CC562" w14:textId="77777777" w:rsidR="00CA3203" w:rsidRPr="007860F9" w:rsidRDefault="00CA3203" w:rsidP="00CA3203">
            <w:pPr>
              <w:jc w:val="both"/>
              <w:rPr>
                <w:sz w:val="20"/>
                <w:szCs w:val="20"/>
                <w:lang w:val="ro-RO"/>
              </w:rPr>
            </w:pPr>
            <w:r w:rsidRPr="007860F9">
              <w:rPr>
                <w:sz w:val="20"/>
                <w:szCs w:val="20"/>
                <w:lang w:val="ro-RO"/>
              </w:rPr>
              <w:t>Raisa Scai</w:t>
            </w:r>
          </w:p>
        </w:tc>
        <w:tc>
          <w:tcPr>
            <w:tcW w:w="0" w:type="auto"/>
            <w:tcMar>
              <w:top w:w="15" w:type="dxa"/>
              <w:left w:w="45" w:type="dxa"/>
              <w:bottom w:w="15" w:type="dxa"/>
              <w:right w:w="45" w:type="dxa"/>
            </w:tcMar>
          </w:tcPr>
          <w:p w14:paraId="539D2CDF" w14:textId="77777777" w:rsidR="00CA3203" w:rsidRPr="007860F9" w:rsidRDefault="00CA3203" w:rsidP="00CA3203">
            <w:pPr>
              <w:ind w:firstLine="30"/>
              <w:jc w:val="both"/>
              <w:rPr>
                <w:sz w:val="20"/>
                <w:szCs w:val="20"/>
                <w:lang w:val="ro-RO"/>
              </w:rPr>
            </w:pPr>
            <w:r w:rsidRPr="007860F9">
              <w:rPr>
                <w:sz w:val="20"/>
                <w:szCs w:val="20"/>
                <w:lang w:val="ro-RO"/>
              </w:rPr>
              <w:t>viceministru al Muncii, Protecţiei Sociale şi Familiei</w:t>
            </w:r>
          </w:p>
        </w:tc>
      </w:tr>
      <w:tr w:rsidR="00CA3203" w:rsidRPr="007860F9" w14:paraId="166950BA" w14:textId="77777777" w:rsidTr="00CA3203">
        <w:trPr>
          <w:tblCellSpacing w:w="15" w:type="dxa"/>
          <w:jc w:val="center"/>
        </w:trPr>
        <w:tc>
          <w:tcPr>
            <w:tcW w:w="3000" w:type="dxa"/>
            <w:tcMar>
              <w:top w:w="15" w:type="dxa"/>
              <w:left w:w="45" w:type="dxa"/>
              <w:bottom w:w="15" w:type="dxa"/>
              <w:right w:w="45" w:type="dxa"/>
            </w:tcMar>
          </w:tcPr>
          <w:p w14:paraId="5FAC7DB3" w14:textId="77777777" w:rsidR="00CA3203" w:rsidRPr="007860F9" w:rsidRDefault="00CA3203" w:rsidP="00CA3203">
            <w:pPr>
              <w:jc w:val="both"/>
              <w:rPr>
                <w:sz w:val="20"/>
                <w:szCs w:val="20"/>
                <w:lang w:val="ro-RO"/>
              </w:rPr>
            </w:pPr>
            <w:r w:rsidRPr="007860F9">
              <w:rPr>
                <w:sz w:val="20"/>
                <w:szCs w:val="20"/>
                <w:lang w:val="ro-RO"/>
              </w:rPr>
              <w:t>Marcel MINCIUNĂ</w:t>
            </w:r>
          </w:p>
        </w:tc>
        <w:tc>
          <w:tcPr>
            <w:tcW w:w="0" w:type="auto"/>
            <w:tcMar>
              <w:top w:w="15" w:type="dxa"/>
              <w:left w:w="45" w:type="dxa"/>
              <w:bottom w:w="15" w:type="dxa"/>
              <w:right w:w="45" w:type="dxa"/>
            </w:tcMar>
          </w:tcPr>
          <w:p w14:paraId="775F19AF" w14:textId="77777777" w:rsidR="00CA3203" w:rsidRPr="007860F9" w:rsidRDefault="00CA3203" w:rsidP="00CA3203">
            <w:pPr>
              <w:contextualSpacing/>
              <w:rPr>
                <w:rFonts w:eastAsia="Calibri"/>
                <w:sz w:val="20"/>
                <w:szCs w:val="20"/>
                <w:lang w:val="ro-RO" w:eastAsia="en-US"/>
              </w:rPr>
            </w:pPr>
            <w:r w:rsidRPr="007860F9">
              <w:rPr>
                <w:rFonts w:eastAsia="Calibri"/>
                <w:sz w:val="20"/>
                <w:szCs w:val="20"/>
                <w:lang w:val="ro-RO" w:eastAsia="en-US"/>
              </w:rPr>
              <w:t>şef adjunct, Direcţia Sport, MTS</w:t>
            </w:r>
          </w:p>
        </w:tc>
      </w:tr>
      <w:tr w:rsidR="00CA3203" w:rsidRPr="00CA3203" w14:paraId="11D2CCA7" w14:textId="77777777" w:rsidTr="00CA3203">
        <w:trPr>
          <w:tblCellSpacing w:w="15" w:type="dxa"/>
          <w:jc w:val="center"/>
        </w:trPr>
        <w:tc>
          <w:tcPr>
            <w:tcW w:w="3000" w:type="dxa"/>
            <w:tcMar>
              <w:top w:w="15" w:type="dxa"/>
              <w:left w:w="45" w:type="dxa"/>
              <w:bottom w:w="15" w:type="dxa"/>
              <w:right w:w="45" w:type="dxa"/>
            </w:tcMar>
          </w:tcPr>
          <w:p w14:paraId="614AB6AD" w14:textId="77777777" w:rsidR="00CA3203" w:rsidRPr="007860F9" w:rsidRDefault="00CA3203" w:rsidP="00CA3203">
            <w:pPr>
              <w:jc w:val="both"/>
              <w:rPr>
                <w:sz w:val="20"/>
                <w:szCs w:val="20"/>
                <w:lang w:val="ro-RO"/>
              </w:rPr>
            </w:pPr>
            <w:r w:rsidRPr="007860F9">
              <w:rPr>
                <w:sz w:val="20"/>
                <w:szCs w:val="20"/>
                <w:lang w:val="ro-RO"/>
              </w:rPr>
              <w:t>Constantin ŢURCANU</w:t>
            </w:r>
          </w:p>
        </w:tc>
        <w:tc>
          <w:tcPr>
            <w:tcW w:w="0" w:type="auto"/>
            <w:tcMar>
              <w:top w:w="15" w:type="dxa"/>
              <w:left w:w="45" w:type="dxa"/>
              <w:bottom w:w="15" w:type="dxa"/>
              <w:right w:w="45" w:type="dxa"/>
            </w:tcMar>
          </w:tcPr>
          <w:p w14:paraId="0A4EF327" w14:textId="77777777" w:rsidR="00CA3203" w:rsidRPr="007860F9" w:rsidRDefault="00CA3203" w:rsidP="00CA3203">
            <w:pPr>
              <w:contextualSpacing/>
              <w:rPr>
                <w:rFonts w:eastAsia="Calibri"/>
                <w:sz w:val="20"/>
                <w:szCs w:val="20"/>
                <w:lang w:val="ro-RO" w:eastAsia="en-US"/>
              </w:rPr>
            </w:pPr>
            <w:r w:rsidRPr="007860F9">
              <w:rPr>
                <w:rFonts w:eastAsia="Calibri"/>
                <w:sz w:val="20"/>
                <w:szCs w:val="20"/>
                <w:lang w:val="ro-RO" w:eastAsia="en-US"/>
              </w:rPr>
              <w:t>şef adjunct, Direcţia Tineret, MTS</w:t>
            </w:r>
          </w:p>
        </w:tc>
      </w:tr>
      <w:tr w:rsidR="00CA3203" w:rsidRPr="007860F9" w14:paraId="3602309A" w14:textId="77777777" w:rsidTr="00CA3203">
        <w:trPr>
          <w:tblCellSpacing w:w="15" w:type="dxa"/>
          <w:jc w:val="center"/>
        </w:trPr>
        <w:tc>
          <w:tcPr>
            <w:tcW w:w="3000" w:type="dxa"/>
            <w:tcMar>
              <w:top w:w="15" w:type="dxa"/>
              <w:left w:w="45" w:type="dxa"/>
              <w:bottom w:w="15" w:type="dxa"/>
              <w:right w:w="45" w:type="dxa"/>
            </w:tcMar>
          </w:tcPr>
          <w:p w14:paraId="5F01DFF5" w14:textId="77777777" w:rsidR="00CA3203" w:rsidRPr="007860F9" w:rsidRDefault="00CA3203" w:rsidP="00CA3203">
            <w:pPr>
              <w:jc w:val="both"/>
              <w:rPr>
                <w:sz w:val="20"/>
                <w:szCs w:val="20"/>
                <w:lang w:val="ro-RO"/>
              </w:rPr>
            </w:pPr>
            <w:r w:rsidRPr="007860F9">
              <w:rPr>
                <w:sz w:val="20"/>
                <w:szCs w:val="20"/>
                <w:lang w:val="ro-RO"/>
              </w:rPr>
              <w:t>Doina USACI</w:t>
            </w:r>
          </w:p>
        </w:tc>
        <w:tc>
          <w:tcPr>
            <w:tcW w:w="0" w:type="auto"/>
            <w:tcMar>
              <w:top w:w="15" w:type="dxa"/>
              <w:left w:w="45" w:type="dxa"/>
              <w:bottom w:w="15" w:type="dxa"/>
              <w:right w:w="45" w:type="dxa"/>
            </w:tcMar>
          </w:tcPr>
          <w:p w14:paraId="65F9AA2B" w14:textId="77777777" w:rsidR="00CA3203" w:rsidRPr="007860F9" w:rsidRDefault="00CA3203" w:rsidP="00CA3203">
            <w:pPr>
              <w:ind w:firstLine="30"/>
              <w:jc w:val="both"/>
              <w:rPr>
                <w:sz w:val="20"/>
                <w:szCs w:val="20"/>
                <w:lang w:val="ro-RO"/>
              </w:rPr>
            </w:pPr>
            <w:r w:rsidRPr="007860F9">
              <w:rPr>
                <w:sz w:val="20"/>
                <w:szCs w:val="20"/>
                <w:lang w:val="ro-RO"/>
              </w:rPr>
              <w:t>consultant în Direcţia învăţămînt superior, Ministerul Educaţiei</w:t>
            </w:r>
          </w:p>
        </w:tc>
      </w:tr>
    </w:tbl>
    <w:p w14:paraId="0D0F5CE3" w14:textId="77777777" w:rsidR="00CA3203" w:rsidRPr="007860F9" w:rsidRDefault="00CA3203" w:rsidP="00CA3203">
      <w:pPr>
        <w:autoSpaceDE w:val="0"/>
        <w:autoSpaceDN w:val="0"/>
        <w:adjustRightInd w:val="0"/>
        <w:spacing w:line="240" w:lineRule="atLeast"/>
        <w:jc w:val="both"/>
        <w:rPr>
          <w:color w:val="000000"/>
          <w:lang w:val="ro-RO"/>
        </w:rPr>
      </w:pPr>
    </w:p>
    <w:p w14:paraId="29CC9E01" w14:textId="77777777" w:rsidR="00CA3203" w:rsidRPr="007860F9" w:rsidRDefault="00CA3203" w:rsidP="00CA3203">
      <w:pPr>
        <w:autoSpaceDE w:val="0"/>
        <w:autoSpaceDN w:val="0"/>
        <w:adjustRightInd w:val="0"/>
        <w:spacing w:line="240" w:lineRule="atLeast"/>
        <w:jc w:val="both"/>
        <w:rPr>
          <w:i/>
          <w:sz w:val="20"/>
          <w:szCs w:val="20"/>
          <w:u w:val="single"/>
          <w:lang w:val="ro-RO"/>
        </w:rPr>
      </w:pPr>
      <w:r w:rsidRPr="007860F9">
        <w:rPr>
          <w:i/>
          <w:sz w:val="20"/>
          <w:szCs w:val="20"/>
          <w:u w:val="single"/>
          <w:lang w:val="ro-RO"/>
        </w:rPr>
        <w:t>Din partea Confederaţiei Naţionale a Sindicatelor:</w:t>
      </w:r>
    </w:p>
    <w:p w14:paraId="29D65618" w14:textId="77777777" w:rsidR="00CA3203" w:rsidRPr="007860F9" w:rsidRDefault="00CA3203" w:rsidP="00CA3203">
      <w:pPr>
        <w:autoSpaceDE w:val="0"/>
        <w:autoSpaceDN w:val="0"/>
        <w:adjustRightInd w:val="0"/>
        <w:spacing w:line="240" w:lineRule="atLeast"/>
        <w:ind w:left="23"/>
        <w:jc w:val="both"/>
        <w:rPr>
          <w:i/>
          <w:sz w:val="20"/>
          <w:szCs w:val="20"/>
          <w:u w:val="single"/>
          <w:lang w:val="ro-RO"/>
        </w:rPr>
      </w:pPr>
    </w:p>
    <w:tbl>
      <w:tblPr>
        <w:tblW w:w="5000" w:type="pct"/>
        <w:jc w:val="center"/>
        <w:tblCellSpacing w:w="15" w:type="dxa"/>
        <w:tblLook w:val="0000" w:firstRow="0" w:lastRow="0" w:firstColumn="0" w:lastColumn="0" w:noHBand="0" w:noVBand="0"/>
      </w:tblPr>
      <w:tblGrid>
        <w:gridCol w:w="3045"/>
        <w:gridCol w:w="6926"/>
      </w:tblGrid>
      <w:tr w:rsidR="00CA3203" w:rsidRPr="007860F9" w14:paraId="0EFA7F06" w14:textId="77777777" w:rsidTr="00CA3203">
        <w:trPr>
          <w:tblCellSpacing w:w="15" w:type="dxa"/>
          <w:jc w:val="center"/>
        </w:trPr>
        <w:tc>
          <w:tcPr>
            <w:tcW w:w="3000" w:type="dxa"/>
            <w:tcMar>
              <w:top w:w="15" w:type="dxa"/>
              <w:left w:w="45" w:type="dxa"/>
              <w:bottom w:w="15" w:type="dxa"/>
              <w:right w:w="45" w:type="dxa"/>
            </w:tcMar>
          </w:tcPr>
          <w:p w14:paraId="1EB1A65F" w14:textId="77777777" w:rsidR="00CA3203" w:rsidRPr="007860F9" w:rsidRDefault="00CA3203" w:rsidP="00CA3203">
            <w:pPr>
              <w:jc w:val="both"/>
              <w:rPr>
                <w:sz w:val="20"/>
                <w:szCs w:val="20"/>
                <w:lang w:val="ro-RO"/>
              </w:rPr>
            </w:pPr>
            <w:r w:rsidRPr="007860F9">
              <w:rPr>
                <w:sz w:val="20"/>
                <w:szCs w:val="20"/>
                <w:lang w:val="ro-RO"/>
              </w:rPr>
              <w:t xml:space="preserve">Petru CHIRIAC </w:t>
            </w:r>
          </w:p>
        </w:tc>
        <w:tc>
          <w:tcPr>
            <w:tcW w:w="0" w:type="auto"/>
            <w:tcMar>
              <w:top w:w="15" w:type="dxa"/>
              <w:left w:w="45" w:type="dxa"/>
              <w:bottom w:w="15" w:type="dxa"/>
              <w:right w:w="45" w:type="dxa"/>
            </w:tcMar>
          </w:tcPr>
          <w:p w14:paraId="20484136" w14:textId="77777777" w:rsidR="00CA3203" w:rsidRPr="007860F9" w:rsidRDefault="00CA3203" w:rsidP="00CA3203">
            <w:pPr>
              <w:ind w:firstLine="30"/>
              <w:jc w:val="both"/>
              <w:rPr>
                <w:sz w:val="20"/>
                <w:szCs w:val="20"/>
                <w:lang w:val="ro-RO"/>
              </w:rPr>
            </w:pPr>
            <w:r w:rsidRPr="007860F9">
              <w:rPr>
                <w:sz w:val="20"/>
                <w:szCs w:val="20"/>
                <w:lang w:val="ro-RO"/>
              </w:rPr>
              <w:t xml:space="preserve">vicepreşedinte al Confederaţiei Naţionale a Sindicatelor, </w:t>
            </w:r>
            <w:r w:rsidRPr="007860F9">
              <w:rPr>
                <w:iCs/>
                <w:sz w:val="20"/>
                <w:szCs w:val="20"/>
                <w:lang w:val="ro-RO"/>
              </w:rPr>
              <w:t>membru supleant</w:t>
            </w:r>
            <w:r w:rsidRPr="007860F9">
              <w:rPr>
                <w:b/>
                <w:iCs/>
                <w:sz w:val="20"/>
                <w:szCs w:val="20"/>
                <w:lang w:val="ro-RO"/>
              </w:rPr>
              <w:t xml:space="preserve"> </w:t>
            </w:r>
            <w:r w:rsidRPr="007860F9">
              <w:rPr>
                <w:iCs/>
                <w:sz w:val="20"/>
                <w:szCs w:val="20"/>
                <w:lang w:val="ro-RO"/>
              </w:rPr>
              <w:t>al Comisiei</w:t>
            </w:r>
          </w:p>
        </w:tc>
      </w:tr>
      <w:tr w:rsidR="00CA3203" w:rsidRPr="007860F9" w14:paraId="1F63E21E" w14:textId="77777777" w:rsidTr="00CA3203">
        <w:trPr>
          <w:tblCellSpacing w:w="15" w:type="dxa"/>
          <w:jc w:val="center"/>
        </w:trPr>
        <w:tc>
          <w:tcPr>
            <w:tcW w:w="3000" w:type="dxa"/>
            <w:tcMar>
              <w:top w:w="15" w:type="dxa"/>
              <w:left w:w="45" w:type="dxa"/>
              <w:bottom w:w="15" w:type="dxa"/>
              <w:right w:w="45" w:type="dxa"/>
            </w:tcMar>
          </w:tcPr>
          <w:p w14:paraId="3AE7CAD1" w14:textId="77777777" w:rsidR="00CA3203" w:rsidRPr="007860F9" w:rsidRDefault="00CA3203" w:rsidP="00CA3203">
            <w:pPr>
              <w:jc w:val="both"/>
              <w:rPr>
                <w:sz w:val="20"/>
                <w:szCs w:val="20"/>
                <w:lang w:val="ro-RO"/>
              </w:rPr>
            </w:pPr>
          </w:p>
        </w:tc>
        <w:tc>
          <w:tcPr>
            <w:tcW w:w="0" w:type="auto"/>
            <w:tcMar>
              <w:top w:w="15" w:type="dxa"/>
              <w:left w:w="45" w:type="dxa"/>
              <w:bottom w:w="15" w:type="dxa"/>
              <w:right w:w="45" w:type="dxa"/>
            </w:tcMar>
          </w:tcPr>
          <w:p w14:paraId="695C9242" w14:textId="77777777" w:rsidR="00CA3203" w:rsidRPr="007860F9" w:rsidRDefault="00CA3203" w:rsidP="00CA3203">
            <w:pPr>
              <w:ind w:firstLine="30"/>
              <w:jc w:val="both"/>
              <w:rPr>
                <w:b/>
                <w:sz w:val="20"/>
                <w:szCs w:val="20"/>
                <w:lang w:val="ro-RO"/>
              </w:rPr>
            </w:pPr>
          </w:p>
        </w:tc>
      </w:tr>
      <w:tr w:rsidR="00CA3203" w:rsidRPr="00CA3203" w14:paraId="6A2061DA" w14:textId="77777777" w:rsidTr="00CA3203">
        <w:trPr>
          <w:tblCellSpacing w:w="15" w:type="dxa"/>
          <w:jc w:val="center"/>
        </w:trPr>
        <w:tc>
          <w:tcPr>
            <w:tcW w:w="3000" w:type="dxa"/>
            <w:tcMar>
              <w:top w:w="15" w:type="dxa"/>
              <w:left w:w="45" w:type="dxa"/>
              <w:bottom w:w="15" w:type="dxa"/>
              <w:right w:w="45" w:type="dxa"/>
            </w:tcMar>
          </w:tcPr>
          <w:p w14:paraId="55E66134" w14:textId="77777777" w:rsidR="00CA3203" w:rsidRPr="007860F9" w:rsidRDefault="00CA3203" w:rsidP="00CA3203">
            <w:pPr>
              <w:jc w:val="both"/>
              <w:rPr>
                <w:sz w:val="20"/>
                <w:szCs w:val="20"/>
                <w:lang w:val="ro-RO"/>
              </w:rPr>
            </w:pPr>
            <w:r w:rsidRPr="007860F9">
              <w:rPr>
                <w:sz w:val="20"/>
                <w:szCs w:val="20"/>
                <w:lang w:val="ro-RO"/>
              </w:rPr>
              <w:t>Nadejda  LAVRIC</w:t>
            </w:r>
          </w:p>
        </w:tc>
        <w:tc>
          <w:tcPr>
            <w:tcW w:w="0" w:type="auto"/>
            <w:tcMar>
              <w:top w:w="15" w:type="dxa"/>
              <w:left w:w="45" w:type="dxa"/>
              <w:bottom w:w="15" w:type="dxa"/>
              <w:right w:w="45" w:type="dxa"/>
            </w:tcMar>
          </w:tcPr>
          <w:p w14:paraId="022BEC99" w14:textId="77777777" w:rsidR="00CA3203" w:rsidRPr="007860F9" w:rsidRDefault="00CA3203" w:rsidP="00CA3203">
            <w:pPr>
              <w:ind w:firstLine="30"/>
              <w:jc w:val="both"/>
              <w:rPr>
                <w:sz w:val="20"/>
                <w:szCs w:val="20"/>
                <w:lang w:val="ro-RO"/>
              </w:rPr>
            </w:pPr>
            <w:r w:rsidRPr="007860F9">
              <w:rPr>
                <w:sz w:val="20"/>
                <w:szCs w:val="20"/>
                <w:lang w:val="ro-RO"/>
              </w:rPr>
              <w:t>vicepreşedinte  al  Federației Sindicale  a educaţiei şi ştiinţei</w:t>
            </w:r>
          </w:p>
        </w:tc>
      </w:tr>
      <w:tr w:rsidR="00CA3203" w:rsidRPr="007860F9" w14:paraId="6F664A2A" w14:textId="77777777" w:rsidTr="00CA3203">
        <w:trPr>
          <w:tblCellSpacing w:w="15" w:type="dxa"/>
          <w:jc w:val="center"/>
        </w:trPr>
        <w:tc>
          <w:tcPr>
            <w:tcW w:w="3000" w:type="dxa"/>
            <w:tcMar>
              <w:top w:w="15" w:type="dxa"/>
              <w:left w:w="45" w:type="dxa"/>
              <w:bottom w:w="15" w:type="dxa"/>
              <w:right w:w="45" w:type="dxa"/>
            </w:tcMar>
          </w:tcPr>
          <w:p w14:paraId="7756D1D8" w14:textId="77777777" w:rsidR="00CA3203" w:rsidRPr="007860F9" w:rsidRDefault="00CA3203" w:rsidP="00CA3203">
            <w:pPr>
              <w:jc w:val="both"/>
              <w:rPr>
                <w:sz w:val="20"/>
                <w:szCs w:val="20"/>
                <w:lang w:val="ro-RO"/>
              </w:rPr>
            </w:pPr>
            <w:r w:rsidRPr="007860F9">
              <w:rPr>
                <w:sz w:val="20"/>
                <w:szCs w:val="20"/>
                <w:lang w:val="ro-RO"/>
              </w:rPr>
              <w:t>Polina FISTICANU</w:t>
            </w:r>
          </w:p>
        </w:tc>
        <w:tc>
          <w:tcPr>
            <w:tcW w:w="0" w:type="auto"/>
            <w:tcMar>
              <w:top w:w="15" w:type="dxa"/>
              <w:left w:w="45" w:type="dxa"/>
              <w:bottom w:w="15" w:type="dxa"/>
              <w:right w:w="45" w:type="dxa"/>
            </w:tcMar>
          </w:tcPr>
          <w:p w14:paraId="58BD40A8" w14:textId="77777777" w:rsidR="00CA3203" w:rsidRPr="007860F9" w:rsidRDefault="00CA3203" w:rsidP="00CA3203">
            <w:pPr>
              <w:contextualSpacing/>
              <w:rPr>
                <w:rFonts w:eastAsia="Calibri"/>
                <w:sz w:val="20"/>
                <w:szCs w:val="20"/>
                <w:lang w:val="ro-RO" w:eastAsia="en-US"/>
              </w:rPr>
            </w:pPr>
            <w:r w:rsidRPr="007860F9">
              <w:rPr>
                <w:rFonts w:eastAsia="Calibri"/>
                <w:sz w:val="20"/>
                <w:szCs w:val="20"/>
                <w:lang w:val="ro-RO" w:eastAsia="en-US"/>
              </w:rPr>
              <w:t>consultant superior în Departamentul protecţie social-economică CNSM</w:t>
            </w:r>
          </w:p>
        </w:tc>
      </w:tr>
      <w:tr w:rsidR="00CA3203" w:rsidRPr="00CA3203" w14:paraId="597B5E9E" w14:textId="77777777" w:rsidTr="00CA3203">
        <w:trPr>
          <w:tblCellSpacing w:w="15" w:type="dxa"/>
          <w:jc w:val="center"/>
        </w:trPr>
        <w:tc>
          <w:tcPr>
            <w:tcW w:w="3000" w:type="dxa"/>
            <w:tcMar>
              <w:top w:w="15" w:type="dxa"/>
              <w:left w:w="45" w:type="dxa"/>
              <w:bottom w:w="15" w:type="dxa"/>
              <w:right w:w="45" w:type="dxa"/>
            </w:tcMar>
          </w:tcPr>
          <w:p w14:paraId="423824FE" w14:textId="77777777" w:rsidR="00CA3203" w:rsidRPr="007860F9" w:rsidRDefault="00CA3203" w:rsidP="00CA3203">
            <w:pPr>
              <w:jc w:val="both"/>
              <w:rPr>
                <w:sz w:val="20"/>
                <w:szCs w:val="20"/>
                <w:lang w:val="ro-RO"/>
              </w:rPr>
            </w:pPr>
            <w:r w:rsidRPr="007860F9">
              <w:rPr>
                <w:sz w:val="20"/>
                <w:szCs w:val="20"/>
                <w:lang w:val="ro-RO"/>
              </w:rPr>
              <w:t>Tatiana MARIAN</w:t>
            </w:r>
          </w:p>
        </w:tc>
        <w:tc>
          <w:tcPr>
            <w:tcW w:w="0" w:type="auto"/>
            <w:tcMar>
              <w:top w:w="15" w:type="dxa"/>
              <w:left w:w="45" w:type="dxa"/>
              <w:bottom w:w="15" w:type="dxa"/>
              <w:right w:w="45" w:type="dxa"/>
            </w:tcMar>
          </w:tcPr>
          <w:p w14:paraId="7EF0084D" w14:textId="77777777" w:rsidR="00CA3203" w:rsidRPr="007860F9" w:rsidRDefault="00CA3203" w:rsidP="00CA3203">
            <w:pPr>
              <w:contextualSpacing/>
              <w:rPr>
                <w:rFonts w:eastAsia="Calibri"/>
                <w:sz w:val="20"/>
                <w:szCs w:val="20"/>
                <w:lang w:val="ro-RO" w:eastAsia="en-US"/>
              </w:rPr>
            </w:pPr>
            <w:r w:rsidRPr="007860F9">
              <w:rPr>
                <w:rFonts w:eastAsia="Calibri"/>
                <w:sz w:val="20"/>
                <w:szCs w:val="20"/>
                <w:lang w:val="ro-RO" w:eastAsia="en-US"/>
              </w:rPr>
              <w:t>preşedinte al Comisiei de Tineret din cadrul CNSM</w:t>
            </w:r>
          </w:p>
        </w:tc>
      </w:tr>
      <w:tr w:rsidR="00CA3203" w:rsidRPr="007860F9" w14:paraId="31CF6D47" w14:textId="77777777" w:rsidTr="00CA3203">
        <w:trPr>
          <w:tblCellSpacing w:w="15" w:type="dxa"/>
          <w:jc w:val="center"/>
        </w:trPr>
        <w:tc>
          <w:tcPr>
            <w:tcW w:w="3000" w:type="dxa"/>
            <w:tcMar>
              <w:top w:w="15" w:type="dxa"/>
              <w:left w:w="45" w:type="dxa"/>
              <w:bottom w:w="15" w:type="dxa"/>
              <w:right w:w="45" w:type="dxa"/>
            </w:tcMar>
          </w:tcPr>
          <w:p w14:paraId="6CE9BBEC" w14:textId="77777777" w:rsidR="00CA3203" w:rsidRPr="007860F9" w:rsidRDefault="00CA3203" w:rsidP="00CA3203">
            <w:pPr>
              <w:jc w:val="both"/>
              <w:rPr>
                <w:sz w:val="20"/>
                <w:szCs w:val="20"/>
                <w:lang w:val="ro-RO"/>
              </w:rPr>
            </w:pPr>
            <w:r w:rsidRPr="007860F9">
              <w:rPr>
                <w:sz w:val="20"/>
                <w:szCs w:val="20"/>
                <w:lang w:val="ro-RO"/>
              </w:rPr>
              <w:t>Nicolae MIRONICĂ</w:t>
            </w:r>
          </w:p>
        </w:tc>
        <w:tc>
          <w:tcPr>
            <w:tcW w:w="0" w:type="auto"/>
            <w:tcMar>
              <w:top w:w="15" w:type="dxa"/>
              <w:left w:w="45" w:type="dxa"/>
              <w:bottom w:w="15" w:type="dxa"/>
              <w:right w:w="45" w:type="dxa"/>
            </w:tcMar>
          </w:tcPr>
          <w:p w14:paraId="5DDB357C" w14:textId="77777777" w:rsidR="00CA3203" w:rsidRPr="007860F9" w:rsidRDefault="00CA3203" w:rsidP="00CA3203">
            <w:pPr>
              <w:contextualSpacing/>
              <w:rPr>
                <w:rFonts w:eastAsia="Calibri"/>
                <w:sz w:val="20"/>
                <w:szCs w:val="20"/>
                <w:lang w:val="ro-RO" w:eastAsia="en-US"/>
              </w:rPr>
            </w:pPr>
            <w:r w:rsidRPr="007860F9">
              <w:rPr>
                <w:rFonts w:eastAsia="Calibri"/>
                <w:sz w:val="20"/>
                <w:szCs w:val="20"/>
                <w:lang w:val="ro-RO" w:eastAsia="en-US"/>
              </w:rPr>
              <w:t xml:space="preserve"> membru al Comisiei de tineret din cadrul CNSM, preşedintele Comitetului de tineret al Federaţiei Sindicatelor Lucrătorilor din Industria Uşoară</w:t>
            </w:r>
          </w:p>
          <w:p w14:paraId="3D9FAD7D" w14:textId="77777777" w:rsidR="00CA3203" w:rsidRPr="007860F9" w:rsidRDefault="00CA3203" w:rsidP="00CA3203">
            <w:pPr>
              <w:contextualSpacing/>
              <w:rPr>
                <w:rFonts w:eastAsia="Calibri"/>
                <w:sz w:val="20"/>
                <w:szCs w:val="20"/>
                <w:lang w:val="ro-RO" w:eastAsia="en-US"/>
              </w:rPr>
            </w:pPr>
          </w:p>
        </w:tc>
      </w:tr>
    </w:tbl>
    <w:p w14:paraId="7E43FC8B" w14:textId="77777777" w:rsidR="00CA3203" w:rsidRPr="007860F9" w:rsidRDefault="00CA3203" w:rsidP="00CA3203">
      <w:pPr>
        <w:autoSpaceDE w:val="0"/>
        <w:autoSpaceDN w:val="0"/>
        <w:adjustRightInd w:val="0"/>
        <w:spacing w:line="240" w:lineRule="atLeast"/>
        <w:jc w:val="both"/>
        <w:rPr>
          <w:i/>
          <w:sz w:val="20"/>
          <w:szCs w:val="20"/>
          <w:u w:val="single"/>
          <w:lang w:val="ro-RO"/>
        </w:rPr>
      </w:pPr>
      <w:r w:rsidRPr="007860F9">
        <w:rPr>
          <w:i/>
          <w:sz w:val="20"/>
          <w:szCs w:val="20"/>
          <w:u w:val="single"/>
          <w:lang w:val="ro-RO"/>
        </w:rPr>
        <w:t>Din partea Confederaţiei Naţionale a Patronatului:</w:t>
      </w:r>
    </w:p>
    <w:p w14:paraId="113C5038" w14:textId="77777777" w:rsidR="00CA3203" w:rsidRPr="007860F9" w:rsidRDefault="00CA3203" w:rsidP="00CA3203">
      <w:pPr>
        <w:autoSpaceDE w:val="0"/>
        <w:autoSpaceDN w:val="0"/>
        <w:adjustRightInd w:val="0"/>
        <w:spacing w:line="240" w:lineRule="atLeast"/>
        <w:ind w:left="23"/>
        <w:jc w:val="both"/>
        <w:rPr>
          <w:sz w:val="20"/>
          <w:szCs w:val="20"/>
          <w:lang w:val="ro-RO"/>
        </w:rPr>
      </w:pPr>
    </w:p>
    <w:tbl>
      <w:tblPr>
        <w:tblW w:w="5000" w:type="pct"/>
        <w:jc w:val="center"/>
        <w:tblCellSpacing w:w="15" w:type="dxa"/>
        <w:tblLook w:val="0000" w:firstRow="0" w:lastRow="0" w:firstColumn="0" w:lastColumn="0" w:noHBand="0" w:noVBand="0"/>
      </w:tblPr>
      <w:tblGrid>
        <w:gridCol w:w="3045"/>
        <w:gridCol w:w="6926"/>
      </w:tblGrid>
      <w:tr w:rsidR="00CA3203" w:rsidRPr="007860F9" w14:paraId="08217462" w14:textId="77777777" w:rsidTr="00CA3203">
        <w:trPr>
          <w:tblCellSpacing w:w="15" w:type="dxa"/>
          <w:jc w:val="center"/>
        </w:trPr>
        <w:tc>
          <w:tcPr>
            <w:tcW w:w="3000" w:type="dxa"/>
            <w:tcMar>
              <w:top w:w="15" w:type="dxa"/>
              <w:left w:w="45" w:type="dxa"/>
              <w:bottom w:w="15" w:type="dxa"/>
              <w:right w:w="45" w:type="dxa"/>
            </w:tcMar>
          </w:tcPr>
          <w:p w14:paraId="51DE213A" w14:textId="77777777" w:rsidR="00CA3203" w:rsidRPr="007860F9" w:rsidRDefault="00CA3203" w:rsidP="00CA3203">
            <w:pPr>
              <w:jc w:val="both"/>
              <w:rPr>
                <w:sz w:val="20"/>
                <w:szCs w:val="20"/>
                <w:lang w:val="ro-RO"/>
              </w:rPr>
            </w:pPr>
            <w:r w:rsidRPr="007860F9">
              <w:rPr>
                <w:sz w:val="20"/>
                <w:szCs w:val="20"/>
                <w:lang w:val="ro-RO"/>
              </w:rPr>
              <w:t>Ion  LEŞAN</w:t>
            </w:r>
          </w:p>
        </w:tc>
        <w:tc>
          <w:tcPr>
            <w:tcW w:w="0" w:type="auto"/>
            <w:tcMar>
              <w:top w:w="15" w:type="dxa"/>
              <w:left w:w="45" w:type="dxa"/>
              <w:bottom w:w="15" w:type="dxa"/>
              <w:right w:w="45" w:type="dxa"/>
            </w:tcMar>
          </w:tcPr>
          <w:p w14:paraId="51AD8057" w14:textId="77777777" w:rsidR="00CA3203" w:rsidRPr="007860F9" w:rsidRDefault="00CA3203" w:rsidP="00CA3203">
            <w:pPr>
              <w:jc w:val="both"/>
              <w:rPr>
                <w:sz w:val="20"/>
                <w:szCs w:val="20"/>
                <w:lang w:val="ro-RO"/>
              </w:rPr>
            </w:pPr>
            <w:r w:rsidRPr="007860F9">
              <w:rPr>
                <w:sz w:val="20"/>
                <w:szCs w:val="20"/>
                <w:lang w:val="ro-RO"/>
              </w:rPr>
              <w:t>Director executiv al Clubului republican al oamenilor de afaceri „Timpul”</w:t>
            </w:r>
          </w:p>
        </w:tc>
      </w:tr>
      <w:tr w:rsidR="00CA3203" w:rsidRPr="007860F9" w14:paraId="4CDA0AA7" w14:textId="77777777" w:rsidTr="00CA3203">
        <w:trPr>
          <w:tblCellSpacing w:w="15" w:type="dxa"/>
          <w:jc w:val="center"/>
        </w:trPr>
        <w:tc>
          <w:tcPr>
            <w:tcW w:w="3000" w:type="dxa"/>
            <w:tcMar>
              <w:top w:w="15" w:type="dxa"/>
              <w:left w:w="45" w:type="dxa"/>
              <w:bottom w:w="15" w:type="dxa"/>
              <w:right w:w="45" w:type="dxa"/>
            </w:tcMar>
          </w:tcPr>
          <w:p w14:paraId="067A80DD" w14:textId="77777777" w:rsidR="00CA3203" w:rsidRPr="007860F9" w:rsidRDefault="00CA3203" w:rsidP="00CA3203">
            <w:pPr>
              <w:jc w:val="both"/>
              <w:rPr>
                <w:sz w:val="20"/>
                <w:szCs w:val="20"/>
                <w:lang w:val="ro-RO"/>
              </w:rPr>
            </w:pPr>
            <w:r w:rsidRPr="007860F9">
              <w:rPr>
                <w:sz w:val="20"/>
                <w:szCs w:val="20"/>
                <w:lang w:val="ro-RO"/>
              </w:rPr>
              <w:t>Vladislav CAMINSCHI</w:t>
            </w:r>
          </w:p>
        </w:tc>
        <w:tc>
          <w:tcPr>
            <w:tcW w:w="0" w:type="auto"/>
            <w:tcMar>
              <w:top w:w="15" w:type="dxa"/>
              <w:left w:w="45" w:type="dxa"/>
              <w:bottom w:w="15" w:type="dxa"/>
              <w:right w:w="45" w:type="dxa"/>
            </w:tcMar>
          </w:tcPr>
          <w:p w14:paraId="24AE46AC" w14:textId="77777777" w:rsidR="00CA3203" w:rsidRPr="007860F9" w:rsidRDefault="00CA3203" w:rsidP="00CA3203">
            <w:pPr>
              <w:jc w:val="both"/>
              <w:rPr>
                <w:sz w:val="20"/>
                <w:szCs w:val="20"/>
                <w:lang w:val="ro-RO"/>
              </w:rPr>
            </w:pPr>
            <w:r w:rsidRPr="007860F9">
              <w:rPr>
                <w:sz w:val="20"/>
                <w:szCs w:val="20"/>
                <w:lang w:val="ro-RO"/>
              </w:rPr>
              <w:t>Director executiv CNPM</w:t>
            </w:r>
          </w:p>
        </w:tc>
      </w:tr>
      <w:tr w:rsidR="00CA3203" w:rsidRPr="007860F9" w14:paraId="426E0149" w14:textId="77777777" w:rsidTr="00CA3203">
        <w:trPr>
          <w:tblCellSpacing w:w="15" w:type="dxa"/>
          <w:jc w:val="center"/>
        </w:trPr>
        <w:tc>
          <w:tcPr>
            <w:tcW w:w="3000" w:type="dxa"/>
            <w:tcMar>
              <w:top w:w="15" w:type="dxa"/>
              <w:left w:w="45" w:type="dxa"/>
              <w:bottom w:w="15" w:type="dxa"/>
              <w:right w:w="45" w:type="dxa"/>
            </w:tcMar>
          </w:tcPr>
          <w:p w14:paraId="63D77E29" w14:textId="77777777" w:rsidR="00CA3203" w:rsidRPr="007860F9" w:rsidRDefault="00CA3203" w:rsidP="00CA3203">
            <w:pPr>
              <w:jc w:val="both"/>
              <w:rPr>
                <w:sz w:val="20"/>
                <w:szCs w:val="20"/>
                <w:lang w:val="ro-RO"/>
              </w:rPr>
            </w:pPr>
          </w:p>
        </w:tc>
        <w:tc>
          <w:tcPr>
            <w:tcW w:w="0" w:type="auto"/>
            <w:tcMar>
              <w:top w:w="15" w:type="dxa"/>
              <w:left w:w="45" w:type="dxa"/>
              <w:bottom w:w="15" w:type="dxa"/>
              <w:right w:w="45" w:type="dxa"/>
            </w:tcMar>
          </w:tcPr>
          <w:p w14:paraId="5D0FCE66" w14:textId="77777777" w:rsidR="00CA3203" w:rsidRPr="007860F9" w:rsidRDefault="00CA3203" w:rsidP="00CA3203">
            <w:pPr>
              <w:jc w:val="both"/>
              <w:rPr>
                <w:sz w:val="20"/>
                <w:szCs w:val="20"/>
                <w:lang w:val="ro-RO"/>
              </w:rPr>
            </w:pPr>
          </w:p>
        </w:tc>
      </w:tr>
    </w:tbl>
    <w:p w14:paraId="395A849E" w14:textId="609E6A60" w:rsidR="00CA3203" w:rsidRPr="00CA3203" w:rsidRDefault="00CA3203">
      <w:pPr>
        <w:rPr>
          <w:lang w:val="ro-RO"/>
        </w:rPr>
      </w:pPr>
    </w:p>
    <w:tbl>
      <w:tblPr>
        <w:tblW w:w="9765" w:type="dxa"/>
        <w:jc w:val="center"/>
        <w:tblLayout w:type="fixed"/>
        <w:tblCellMar>
          <w:left w:w="70" w:type="dxa"/>
          <w:right w:w="70" w:type="dxa"/>
        </w:tblCellMar>
        <w:tblLook w:val="0000" w:firstRow="0" w:lastRow="0" w:firstColumn="0" w:lastColumn="0" w:noHBand="0" w:noVBand="0"/>
      </w:tblPr>
      <w:tblGrid>
        <w:gridCol w:w="9765"/>
      </w:tblGrid>
      <w:tr w:rsidR="00CA3203" w:rsidRPr="00CA3203" w14:paraId="057077A3" w14:textId="77777777" w:rsidTr="00CA3203">
        <w:trPr>
          <w:trHeight w:val="1071"/>
          <w:jc w:val="center"/>
        </w:trPr>
        <w:tc>
          <w:tcPr>
            <w:tcW w:w="9770" w:type="dxa"/>
            <w:tcBorders>
              <w:top w:val="nil"/>
              <w:left w:val="nil"/>
              <w:bottom w:val="thinThickSmallGap" w:sz="12" w:space="0" w:color="auto"/>
              <w:right w:val="nil"/>
            </w:tcBorders>
          </w:tcPr>
          <w:p w14:paraId="6B0B661B" w14:textId="77777777" w:rsidR="00CA3203" w:rsidRDefault="00CA3203" w:rsidP="00CA3203">
            <w:pPr>
              <w:spacing w:line="360" w:lineRule="auto"/>
              <w:jc w:val="center"/>
              <w:rPr>
                <w:rFonts w:ascii="Tahoma" w:hAnsi="Tahoma" w:cs="Tahoma"/>
                <w:color w:val="304B56"/>
                <w:sz w:val="28"/>
                <w:szCs w:val="28"/>
                <w:lang w:val="ro-RO"/>
              </w:rPr>
            </w:pPr>
            <w:r>
              <w:rPr>
                <w:rFonts w:ascii="Tahoma" w:hAnsi="Tahoma" w:cs="Tahoma"/>
                <w:noProof/>
                <w:color w:val="304B56"/>
                <w:sz w:val="28"/>
                <w:szCs w:val="28"/>
                <w:lang w:val="en-US" w:eastAsia="en-US"/>
              </w:rPr>
              <w:drawing>
                <wp:inline distT="0" distB="0" distL="0" distR="0" wp14:anchorId="61A16929" wp14:editId="084C320C">
                  <wp:extent cx="676275" cy="787661"/>
                  <wp:effectExtent l="0" t="0" r="0" b="0"/>
                  <wp:docPr id="16" name="Picture 16" descr="http://gov.md/content/ro/000009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ov.md/content/ro/0000093.gif"/>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676275" cy="787661"/>
                          </a:xfrm>
                          <a:prstGeom prst="rect">
                            <a:avLst/>
                          </a:prstGeom>
                          <a:noFill/>
                          <a:ln>
                            <a:noFill/>
                          </a:ln>
                        </pic:spPr>
                      </pic:pic>
                    </a:graphicData>
                  </a:graphic>
                </wp:inline>
              </w:drawing>
            </w:r>
          </w:p>
          <w:p w14:paraId="2F59070E" w14:textId="77777777" w:rsidR="00CA3203" w:rsidRDefault="00CA3203" w:rsidP="00CA3203">
            <w:pPr>
              <w:spacing w:line="360" w:lineRule="auto"/>
              <w:jc w:val="center"/>
              <w:rPr>
                <w:b/>
                <w:lang w:val="ro-RO"/>
              </w:rPr>
            </w:pPr>
            <w:r>
              <w:rPr>
                <w:b/>
                <w:lang w:val="it-IT"/>
              </w:rPr>
              <w:t>COMISIA NAŢIONALĂ PENTRU CONSULTĂRI ŞI NEGOCIERI COLECTIVE</w:t>
            </w:r>
          </w:p>
        </w:tc>
      </w:tr>
    </w:tbl>
    <w:p w14:paraId="46AA49A2" w14:textId="77777777" w:rsidR="00CA3203" w:rsidRDefault="00CA3203" w:rsidP="00CA3203">
      <w:pPr>
        <w:rPr>
          <w:lang w:val="it-IT"/>
        </w:rPr>
      </w:pPr>
      <w:r>
        <w:rPr>
          <w:lang w:val="it-IT"/>
        </w:rPr>
        <w:t xml:space="preserve">                                                                                                                           </w:t>
      </w:r>
    </w:p>
    <w:p w14:paraId="0DD7A625" w14:textId="77777777" w:rsidR="00CA3203" w:rsidRPr="00CA3203" w:rsidRDefault="00CA3203" w:rsidP="00CA3203">
      <w:pPr>
        <w:jc w:val="center"/>
        <w:rPr>
          <w:sz w:val="28"/>
          <w:szCs w:val="28"/>
          <w:lang w:val="fr-FR"/>
        </w:rPr>
      </w:pPr>
    </w:p>
    <w:p w14:paraId="250D8833" w14:textId="77777777" w:rsidR="00CA3203" w:rsidRPr="00CA3203" w:rsidRDefault="00CA3203" w:rsidP="00CA3203">
      <w:pPr>
        <w:jc w:val="center"/>
        <w:rPr>
          <w:b/>
          <w:sz w:val="28"/>
          <w:szCs w:val="28"/>
          <w:lang w:val="fr-FR"/>
        </w:rPr>
      </w:pPr>
    </w:p>
    <w:p w14:paraId="132ECD32" w14:textId="77777777" w:rsidR="00CA3203" w:rsidRDefault="00CA3203" w:rsidP="00CA3203">
      <w:pPr>
        <w:jc w:val="center"/>
        <w:rPr>
          <w:b/>
          <w:sz w:val="28"/>
          <w:szCs w:val="28"/>
          <w:lang w:val="ro-RO"/>
        </w:rPr>
      </w:pPr>
      <w:r w:rsidRPr="00CA3203">
        <w:rPr>
          <w:b/>
          <w:sz w:val="28"/>
          <w:szCs w:val="28"/>
          <w:lang w:val="fr-FR"/>
        </w:rPr>
        <w:t>HOT</w:t>
      </w:r>
      <w:r>
        <w:rPr>
          <w:b/>
          <w:sz w:val="28"/>
          <w:szCs w:val="28"/>
          <w:lang w:val="ro-RO"/>
        </w:rPr>
        <w:t>ĂRÂRE Nr. 12</w:t>
      </w:r>
    </w:p>
    <w:p w14:paraId="0582A147" w14:textId="77777777" w:rsidR="00CA3203" w:rsidRDefault="00CA3203" w:rsidP="00CA3203">
      <w:pPr>
        <w:jc w:val="center"/>
        <w:rPr>
          <w:b/>
          <w:sz w:val="28"/>
          <w:szCs w:val="28"/>
          <w:lang w:val="ro-RO"/>
        </w:rPr>
      </w:pPr>
      <w:r>
        <w:rPr>
          <w:b/>
          <w:sz w:val="28"/>
          <w:szCs w:val="28"/>
          <w:lang w:val="ro-RO"/>
        </w:rPr>
        <w:t>din 26 iulie 2016</w:t>
      </w:r>
    </w:p>
    <w:p w14:paraId="7F71D76A" w14:textId="77777777" w:rsidR="00CA3203" w:rsidRDefault="00CA3203" w:rsidP="00CA3203">
      <w:pPr>
        <w:jc w:val="center"/>
        <w:rPr>
          <w:b/>
          <w:sz w:val="28"/>
          <w:szCs w:val="28"/>
          <w:lang w:val="ro-RO"/>
        </w:rPr>
      </w:pPr>
    </w:p>
    <w:p w14:paraId="4D61E74E" w14:textId="77777777" w:rsidR="00CA3203" w:rsidRDefault="00CA3203" w:rsidP="00CA3203">
      <w:pPr>
        <w:jc w:val="center"/>
        <w:rPr>
          <w:b/>
          <w:sz w:val="28"/>
          <w:szCs w:val="28"/>
          <w:lang w:val="ro-RO"/>
        </w:rPr>
      </w:pPr>
    </w:p>
    <w:p w14:paraId="3FF38775" w14:textId="77777777" w:rsidR="00CA3203" w:rsidRDefault="00CA3203" w:rsidP="00CA3203">
      <w:pPr>
        <w:jc w:val="center"/>
        <w:rPr>
          <w:b/>
          <w:lang w:val="ro-RO"/>
        </w:rPr>
      </w:pPr>
    </w:p>
    <w:p w14:paraId="7CA07176" w14:textId="77777777" w:rsidR="00CA3203" w:rsidRDefault="00CA3203" w:rsidP="00CA3203">
      <w:pPr>
        <w:jc w:val="center"/>
        <w:rPr>
          <w:b/>
          <w:sz w:val="28"/>
          <w:szCs w:val="28"/>
          <w:lang w:val="it-IT"/>
        </w:rPr>
      </w:pPr>
      <w:r>
        <w:rPr>
          <w:b/>
          <w:sz w:val="28"/>
          <w:szCs w:val="28"/>
          <w:lang w:val="it-IT"/>
        </w:rPr>
        <w:t>Cu privire la aprobarea Planului de activitate al Comisiei naţionale pentru consultări şi negocieri colective pentru semestrul II al anului 2016</w:t>
      </w:r>
    </w:p>
    <w:p w14:paraId="322DB387" w14:textId="77777777" w:rsidR="00CA3203" w:rsidRDefault="00CA3203" w:rsidP="00CA3203">
      <w:pPr>
        <w:jc w:val="both"/>
        <w:rPr>
          <w:b/>
          <w:sz w:val="28"/>
          <w:szCs w:val="28"/>
          <w:lang w:val="it-IT"/>
        </w:rPr>
      </w:pPr>
    </w:p>
    <w:p w14:paraId="1E4D1F08" w14:textId="77777777" w:rsidR="00CA3203" w:rsidRDefault="00CA3203" w:rsidP="00CA3203">
      <w:pPr>
        <w:jc w:val="both"/>
        <w:rPr>
          <w:b/>
          <w:sz w:val="28"/>
          <w:szCs w:val="28"/>
          <w:lang w:val="it-IT"/>
        </w:rPr>
      </w:pPr>
    </w:p>
    <w:p w14:paraId="0FAC3958" w14:textId="77777777" w:rsidR="00CA3203" w:rsidRDefault="00CA3203" w:rsidP="00CA3203">
      <w:pPr>
        <w:ind w:firstLine="720"/>
        <w:jc w:val="both"/>
        <w:rPr>
          <w:iCs/>
          <w:sz w:val="28"/>
          <w:szCs w:val="28"/>
          <w:lang w:val="ro-RO"/>
        </w:rPr>
      </w:pPr>
      <w:r>
        <w:rPr>
          <w:iCs/>
          <w:sz w:val="28"/>
          <w:szCs w:val="28"/>
          <w:lang w:val="ro-RO"/>
        </w:rPr>
        <w:t>În conformitate cu art. 10 lit. j) şi 17 alin. 5, din Legea nr. 245-XVI din 21.07.2006 privind organizarea şi funcţionarea Comisiei naţionale pentru consultări şi negocieri colective, a comisiilor pentru consultări şi negocieri colective la nivel de ramură şi la nivel teritorial, Comisia HOTĂRĂŞTE:</w:t>
      </w:r>
    </w:p>
    <w:p w14:paraId="5D20AABA" w14:textId="77777777" w:rsidR="00CA3203" w:rsidRDefault="00CA3203" w:rsidP="00CA3203">
      <w:pPr>
        <w:jc w:val="both"/>
        <w:rPr>
          <w:iCs/>
          <w:sz w:val="28"/>
          <w:szCs w:val="28"/>
          <w:lang w:val="ro-RO"/>
        </w:rPr>
      </w:pPr>
    </w:p>
    <w:p w14:paraId="49427F88" w14:textId="77777777" w:rsidR="00CA3203" w:rsidRDefault="00CA3203" w:rsidP="00CA3203">
      <w:pPr>
        <w:ind w:firstLine="720"/>
        <w:jc w:val="both"/>
        <w:rPr>
          <w:sz w:val="28"/>
          <w:szCs w:val="28"/>
          <w:lang w:val="it-IT"/>
        </w:rPr>
      </w:pPr>
      <w:r>
        <w:rPr>
          <w:iCs/>
          <w:sz w:val="28"/>
          <w:szCs w:val="28"/>
          <w:lang w:val="ro-RO"/>
        </w:rPr>
        <w:t xml:space="preserve">1. Se </w:t>
      </w:r>
      <w:r>
        <w:rPr>
          <w:sz w:val="28"/>
          <w:szCs w:val="28"/>
          <w:lang w:val="it-IT"/>
        </w:rPr>
        <w:t>aprobă Planul de activitate al Comisiei naţionale pentru consultări şi negocieri colective pentru semestrul II al anului 2016, în conformitate cu anexa.</w:t>
      </w:r>
    </w:p>
    <w:p w14:paraId="172355B5" w14:textId="77777777" w:rsidR="00CA3203" w:rsidRPr="00CA3203" w:rsidRDefault="00CA3203" w:rsidP="00CA3203">
      <w:pPr>
        <w:ind w:firstLine="720"/>
        <w:jc w:val="both"/>
        <w:rPr>
          <w:sz w:val="28"/>
          <w:szCs w:val="28"/>
          <w:lang w:val="fr-FR"/>
        </w:rPr>
      </w:pPr>
      <w:r w:rsidRPr="00CA3203">
        <w:rPr>
          <w:sz w:val="28"/>
          <w:szCs w:val="28"/>
          <w:lang w:val="fr-FR"/>
        </w:rPr>
        <w:t>2.  În caz de necesitate, P</w:t>
      </w:r>
      <w:r>
        <w:rPr>
          <w:sz w:val="28"/>
          <w:szCs w:val="28"/>
          <w:lang w:val="ro-RO"/>
        </w:rPr>
        <w:t>lanul de activitate poate fi modificat şi completat de către Biroul executiv al Comisiei.</w:t>
      </w:r>
    </w:p>
    <w:p w14:paraId="419BB74D" w14:textId="77777777" w:rsidR="00CA3203" w:rsidRDefault="00CA3203" w:rsidP="00CA3203">
      <w:pPr>
        <w:jc w:val="both"/>
        <w:rPr>
          <w:sz w:val="28"/>
          <w:szCs w:val="28"/>
          <w:lang w:val="ro-RO"/>
        </w:rPr>
      </w:pPr>
    </w:p>
    <w:p w14:paraId="0DD3E7CE" w14:textId="77777777" w:rsidR="00CA3203" w:rsidRDefault="00CA3203" w:rsidP="00CA3203">
      <w:pPr>
        <w:jc w:val="both"/>
        <w:rPr>
          <w:sz w:val="28"/>
          <w:szCs w:val="28"/>
          <w:lang w:val="ro-RO"/>
        </w:rPr>
      </w:pPr>
    </w:p>
    <w:p w14:paraId="157093B8" w14:textId="77777777" w:rsidR="00CA3203" w:rsidRDefault="00CA3203" w:rsidP="00CA3203">
      <w:pPr>
        <w:jc w:val="both"/>
        <w:rPr>
          <w:sz w:val="28"/>
          <w:szCs w:val="28"/>
          <w:lang w:val="ro-RO"/>
        </w:rPr>
      </w:pPr>
    </w:p>
    <w:p w14:paraId="1ADFB112" w14:textId="77777777" w:rsidR="00CA3203" w:rsidRDefault="00CA3203" w:rsidP="00CA3203">
      <w:pPr>
        <w:jc w:val="both"/>
        <w:rPr>
          <w:sz w:val="28"/>
          <w:szCs w:val="28"/>
          <w:lang w:val="ro-RO"/>
        </w:rPr>
      </w:pPr>
    </w:p>
    <w:p w14:paraId="1298ADFF" w14:textId="77777777" w:rsidR="00CA3203" w:rsidRPr="00B078A8" w:rsidRDefault="00CA3203" w:rsidP="00CA3203">
      <w:pPr>
        <w:ind w:firstLine="540"/>
        <w:jc w:val="both"/>
        <w:rPr>
          <w:b/>
          <w:iCs/>
          <w:sz w:val="28"/>
          <w:szCs w:val="28"/>
          <w:lang w:val="ro-RO"/>
        </w:rPr>
      </w:pPr>
      <w:r w:rsidRPr="00B078A8">
        <w:rPr>
          <w:b/>
          <w:iCs/>
          <w:sz w:val="28"/>
          <w:szCs w:val="28"/>
          <w:lang w:val="ro-RO"/>
        </w:rPr>
        <w:t>Preşedinte al Comisiei,                                                 Octavian CALMÎC</w:t>
      </w:r>
    </w:p>
    <w:p w14:paraId="0657DACB" w14:textId="77777777" w:rsidR="00CA3203" w:rsidRPr="00B078A8" w:rsidRDefault="00CA3203" w:rsidP="00CA3203">
      <w:pPr>
        <w:ind w:firstLine="540"/>
        <w:jc w:val="both"/>
        <w:rPr>
          <w:b/>
          <w:iCs/>
          <w:sz w:val="28"/>
          <w:szCs w:val="28"/>
          <w:lang w:val="ro-RO"/>
        </w:rPr>
      </w:pPr>
      <w:r w:rsidRPr="00B078A8">
        <w:rPr>
          <w:b/>
          <w:iCs/>
          <w:sz w:val="28"/>
          <w:szCs w:val="28"/>
          <w:lang w:val="ro-RO"/>
        </w:rPr>
        <w:t>Viceprim-ministru,</w:t>
      </w:r>
    </w:p>
    <w:p w14:paraId="73715856" w14:textId="77777777" w:rsidR="00CA3203" w:rsidRPr="00B078A8" w:rsidRDefault="00CA3203" w:rsidP="00CA3203">
      <w:pPr>
        <w:ind w:firstLine="540"/>
        <w:jc w:val="both"/>
        <w:rPr>
          <w:b/>
          <w:iCs/>
          <w:sz w:val="28"/>
          <w:szCs w:val="28"/>
          <w:lang w:val="ro-RO"/>
        </w:rPr>
      </w:pPr>
      <w:r w:rsidRPr="00B078A8">
        <w:rPr>
          <w:b/>
          <w:iCs/>
          <w:sz w:val="28"/>
          <w:szCs w:val="28"/>
          <w:lang w:val="ro-RO"/>
        </w:rPr>
        <w:t>Ministru al economiei</w:t>
      </w:r>
    </w:p>
    <w:p w14:paraId="5E56DD17" w14:textId="77777777" w:rsidR="00CA3203" w:rsidRDefault="00CA3203" w:rsidP="00CA3203">
      <w:pPr>
        <w:jc w:val="both"/>
        <w:rPr>
          <w:iCs/>
          <w:sz w:val="28"/>
          <w:szCs w:val="28"/>
          <w:lang w:val="ro-RO"/>
        </w:rPr>
      </w:pPr>
    </w:p>
    <w:p w14:paraId="456CB351" w14:textId="77777777" w:rsidR="00CA3203" w:rsidRDefault="00CA3203" w:rsidP="00CA3203">
      <w:pPr>
        <w:jc w:val="both"/>
        <w:rPr>
          <w:iCs/>
          <w:sz w:val="28"/>
          <w:szCs w:val="28"/>
          <w:lang w:val="ro-RO"/>
        </w:rPr>
      </w:pPr>
    </w:p>
    <w:p w14:paraId="7627FCD8" w14:textId="77777777" w:rsidR="00CA3203" w:rsidRDefault="00CA3203" w:rsidP="00CA3203">
      <w:pPr>
        <w:jc w:val="both"/>
        <w:rPr>
          <w:iCs/>
          <w:sz w:val="28"/>
          <w:szCs w:val="28"/>
          <w:lang w:val="ro-RO"/>
        </w:rPr>
      </w:pPr>
    </w:p>
    <w:p w14:paraId="771BE32D" w14:textId="77777777" w:rsidR="00CA3203" w:rsidRDefault="00CA3203" w:rsidP="00CA3203">
      <w:pPr>
        <w:ind w:firstLine="720"/>
        <w:rPr>
          <w:sz w:val="28"/>
          <w:szCs w:val="28"/>
          <w:lang w:val="ro-RO"/>
        </w:rPr>
      </w:pPr>
      <w:r>
        <w:rPr>
          <w:sz w:val="28"/>
          <w:szCs w:val="28"/>
          <w:lang w:val="ro-RO"/>
        </w:rPr>
        <w:t>Contrasemnează:</w:t>
      </w:r>
    </w:p>
    <w:p w14:paraId="1000F845" w14:textId="01EB0404" w:rsidR="00CA3203" w:rsidRDefault="00CA3203" w:rsidP="00CA3203">
      <w:pPr>
        <w:rPr>
          <w:sz w:val="28"/>
          <w:szCs w:val="28"/>
          <w:lang w:val="ro-RO"/>
        </w:rPr>
      </w:pPr>
      <w:r>
        <w:rPr>
          <w:sz w:val="28"/>
          <w:szCs w:val="28"/>
          <w:lang w:val="ro-RO"/>
        </w:rPr>
        <w:t xml:space="preserve">          Secretar al Comisiei                                                      Valeriu Berlinschi</w:t>
      </w:r>
    </w:p>
    <w:tbl>
      <w:tblPr>
        <w:tblW w:w="9765" w:type="dxa"/>
        <w:jc w:val="center"/>
        <w:tblLayout w:type="fixed"/>
        <w:tblCellMar>
          <w:left w:w="70" w:type="dxa"/>
          <w:right w:w="70" w:type="dxa"/>
        </w:tblCellMar>
        <w:tblLook w:val="0000" w:firstRow="0" w:lastRow="0" w:firstColumn="0" w:lastColumn="0" w:noHBand="0" w:noVBand="0"/>
      </w:tblPr>
      <w:tblGrid>
        <w:gridCol w:w="9765"/>
      </w:tblGrid>
      <w:tr w:rsidR="00CA3203" w:rsidRPr="00CA3203" w14:paraId="425E23F7" w14:textId="77777777" w:rsidTr="00CA3203">
        <w:trPr>
          <w:trHeight w:val="1071"/>
          <w:jc w:val="center"/>
        </w:trPr>
        <w:tc>
          <w:tcPr>
            <w:tcW w:w="9770" w:type="dxa"/>
            <w:tcBorders>
              <w:top w:val="nil"/>
              <w:left w:val="nil"/>
              <w:bottom w:val="thinThickSmallGap" w:sz="12" w:space="0" w:color="auto"/>
              <w:right w:val="nil"/>
            </w:tcBorders>
          </w:tcPr>
          <w:p w14:paraId="104123E5" w14:textId="77777777" w:rsidR="00CA3203" w:rsidRDefault="00CA3203" w:rsidP="00CA3203">
            <w:pPr>
              <w:spacing w:line="360" w:lineRule="auto"/>
              <w:jc w:val="center"/>
              <w:rPr>
                <w:b/>
                <w:sz w:val="8"/>
                <w:szCs w:val="8"/>
                <w:lang w:val="it-IT"/>
              </w:rPr>
            </w:pPr>
          </w:p>
          <w:p w14:paraId="2E0ABDD7" w14:textId="77777777" w:rsidR="00CA3203" w:rsidRDefault="00CA3203" w:rsidP="00CA3203">
            <w:pPr>
              <w:spacing w:line="360" w:lineRule="auto"/>
              <w:jc w:val="center"/>
              <w:rPr>
                <w:rFonts w:ascii="Tahoma" w:hAnsi="Tahoma" w:cs="Tahoma"/>
                <w:color w:val="304B56"/>
                <w:sz w:val="28"/>
                <w:szCs w:val="28"/>
                <w:lang w:val="ro-RO"/>
              </w:rPr>
            </w:pPr>
            <w:r>
              <w:rPr>
                <w:rFonts w:ascii="Tahoma" w:hAnsi="Tahoma" w:cs="Tahoma"/>
                <w:noProof/>
                <w:color w:val="304B56"/>
                <w:sz w:val="28"/>
                <w:szCs w:val="28"/>
                <w:lang w:val="en-US" w:eastAsia="en-US"/>
              </w:rPr>
              <w:drawing>
                <wp:inline distT="0" distB="0" distL="0" distR="0" wp14:anchorId="6E28BC44" wp14:editId="2BCB689A">
                  <wp:extent cx="676275" cy="787661"/>
                  <wp:effectExtent l="0" t="0" r="0" b="0"/>
                  <wp:docPr id="17" name="Picture 17" descr="http://gov.md/content/ro/000009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ov.md/content/ro/0000093.gif"/>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676275" cy="787661"/>
                          </a:xfrm>
                          <a:prstGeom prst="rect">
                            <a:avLst/>
                          </a:prstGeom>
                          <a:noFill/>
                          <a:ln>
                            <a:noFill/>
                          </a:ln>
                        </pic:spPr>
                      </pic:pic>
                    </a:graphicData>
                  </a:graphic>
                </wp:inline>
              </w:drawing>
            </w:r>
          </w:p>
          <w:p w14:paraId="6D21BD0A" w14:textId="77777777" w:rsidR="00CA3203" w:rsidRDefault="00CA3203" w:rsidP="00CA3203">
            <w:pPr>
              <w:spacing w:line="360" w:lineRule="auto"/>
              <w:jc w:val="center"/>
              <w:rPr>
                <w:b/>
                <w:lang w:val="ro-RO"/>
              </w:rPr>
            </w:pPr>
            <w:r>
              <w:rPr>
                <w:b/>
                <w:lang w:val="it-IT"/>
              </w:rPr>
              <w:t>COMISIA NAŢIONALĂ PENTRU CONSULTĂRI ŞI NEGOCIERI COLECTIVE</w:t>
            </w:r>
          </w:p>
        </w:tc>
      </w:tr>
    </w:tbl>
    <w:p w14:paraId="309693F9" w14:textId="77777777" w:rsidR="00CA3203" w:rsidRDefault="00CA3203" w:rsidP="00CA3203">
      <w:pPr>
        <w:rPr>
          <w:lang w:val="it-IT"/>
        </w:rPr>
      </w:pPr>
      <w:r>
        <w:rPr>
          <w:lang w:val="it-IT"/>
        </w:rPr>
        <w:t xml:space="preserve">                                                                                                                           </w:t>
      </w:r>
    </w:p>
    <w:p w14:paraId="1BB777C0" w14:textId="77777777" w:rsidR="00CA3203" w:rsidRPr="00CA3203" w:rsidRDefault="00CA3203" w:rsidP="00CA3203">
      <w:pPr>
        <w:jc w:val="center"/>
        <w:rPr>
          <w:sz w:val="28"/>
          <w:szCs w:val="28"/>
          <w:lang w:val="fr-FR"/>
        </w:rPr>
      </w:pPr>
    </w:p>
    <w:p w14:paraId="6879AE61" w14:textId="77777777" w:rsidR="00CA3203" w:rsidRPr="00CA3203" w:rsidRDefault="00CA3203" w:rsidP="00CA3203">
      <w:pPr>
        <w:jc w:val="center"/>
        <w:rPr>
          <w:b/>
          <w:sz w:val="28"/>
          <w:szCs w:val="28"/>
          <w:lang w:val="fr-FR"/>
        </w:rPr>
      </w:pPr>
    </w:p>
    <w:p w14:paraId="1F23B0D5" w14:textId="77777777" w:rsidR="00CA3203" w:rsidRDefault="00CA3203" w:rsidP="00CA3203">
      <w:pPr>
        <w:jc w:val="center"/>
        <w:rPr>
          <w:b/>
          <w:sz w:val="28"/>
          <w:szCs w:val="28"/>
          <w:lang w:val="ro-RO"/>
        </w:rPr>
      </w:pPr>
      <w:r w:rsidRPr="00CA3203">
        <w:rPr>
          <w:b/>
          <w:sz w:val="28"/>
          <w:szCs w:val="28"/>
          <w:lang w:val="fr-FR"/>
        </w:rPr>
        <w:t>HOT</w:t>
      </w:r>
      <w:r>
        <w:rPr>
          <w:b/>
          <w:sz w:val="28"/>
          <w:szCs w:val="28"/>
          <w:lang w:val="ro-RO"/>
        </w:rPr>
        <w:t>ĂRÂRE Nr. 13</w:t>
      </w:r>
    </w:p>
    <w:p w14:paraId="37439CF1" w14:textId="77777777" w:rsidR="00CA3203" w:rsidRDefault="00CA3203" w:rsidP="00CA3203">
      <w:pPr>
        <w:jc w:val="center"/>
        <w:rPr>
          <w:b/>
          <w:sz w:val="28"/>
          <w:szCs w:val="28"/>
          <w:lang w:val="ro-RO"/>
        </w:rPr>
      </w:pPr>
      <w:r>
        <w:rPr>
          <w:b/>
          <w:sz w:val="28"/>
          <w:szCs w:val="28"/>
          <w:lang w:val="ro-RO"/>
        </w:rPr>
        <w:t>din 26 iulie 2016</w:t>
      </w:r>
    </w:p>
    <w:p w14:paraId="37E8A0EB" w14:textId="77777777" w:rsidR="00CA3203" w:rsidRDefault="00CA3203" w:rsidP="00CA3203">
      <w:pPr>
        <w:jc w:val="center"/>
        <w:rPr>
          <w:b/>
          <w:sz w:val="28"/>
          <w:szCs w:val="28"/>
          <w:lang w:val="ro-RO"/>
        </w:rPr>
      </w:pPr>
    </w:p>
    <w:p w14:paraId="72722944" w14:textId="77777777" w:rsidR="00CA3203" w:rsidRDefault="00CA3203" w:rsidP="00CA3203">
      <w:pPr>
        <w:jc w:val="center"/>
        <w:rPr>
          <w:b/>
          <w:sz w:val="28"/>
          <w:szCs w:val="28"/>
          <w:lang w:val="ro-RO"/>
        </w:rPr>
      </w:pPr>
    </w:p>
    <w:p w14:paraId="20A60400" w14:textId="77777777" w:rsidR="00CA3203" w:rsidRDefault="00CA3203" w:rsidP="00CA3203">
      <w:pPr>
        <w:jc w:val="center"/>
        <w:rPr>
          <w:b/>
          <w:lang w:val="ro-RO"/>
        </w:rPr>
      </w:pPr>
    </w:p>
    <w:p w14:paraId="1BF435DD" w14:textId="77777777" w:rsidR="00CA3203" w:rsidRDefault="00CA3203" w:rsidP="00CA3203">
      <w:pPr>
        <w:jc w:val="center"/>
        <w:rPr>
          <w:b/>
          <w:sz w:val="28"/>
          <w:szCs w:val="28"/>
          <w:lang w:val="ro-RO"/>
        </w:rPr>
      </w:pPr>
      <w:r>
        <w:rPr>
          <w:b/>
          <w:sz w:val="28"/>
          <w:szCs w:val="28"/>
          <w:lang w:val="it-IT"/>
        </w:rPr>
        <w:t xml:space="preserve">Cu privire la </w:t>
      </w:r>
      <w:r>
        <w:rPr>
          <w:b/>
          <w:sz w:val="28"/>
          <w:szCs w:val="28"/>
          <w:lang w:val="ro-RO"/>
        </w:rPr>
        <w:t xml:space="preserve">propunerea </w:t>
      </w:r>
      <w:r w:rsidRPr="00A02B77">
        <w:rPr>
          <w:b/>
          <w:sz w:val="28"/>
          <w:szCs w:val="28"/>
          <w:lang w:val="ro-RO"/>
        </w:rPr>
        <w:t>CNSM de stabilire a unui singur salariu minim</w:t>
      </w:r>
    </w:p>
    <w:p w14:paraId="02C32C2A" w14:textId="77777777" w:rsidR="00CA3203" w:rsidRDefault="00CA3203" w:rsidP="00CA3203">
      <w:pPr>
        <w:jc w:val="center"/>
        <w:rPr>
          <w:b/>
          <w:sz w:val="28"/>
          <w:szCs w:val="28"/>
          <w:lang w:val="ro-RO"/>
        </w:rPr>
      </w:pPr>
      <w:r w:rsidRPr="00A02B77">
        <w:rPr>
          <w:b/>
          <w:sz w:val="28"/>
          <w:szCs w:val="28"/>
          <w:lang w:val="ro-RO"/>
        </w:rPr>
        <w:t xml:space="preserve"> la nivel naţional pentru eliminarea discrepanţei dintre salariul minim</w:t>
      </w:r>
    </w:p>
    <w:p w14:paraId="148208AC" w14:textId="77777777" w:rsidR="00CA3203" w:rsidRDefault="00CA3203" w:rsidP="00CA3203">
      <w:pPr>
        <w:jc w:val="center"/>
        <w:rPr>
          <w:b/>
          <w:sz w:val="28"/>
          <w:szCs w:val="28"/>
          <w:lang w:val="it-IT"/>
        </w:rPr>
      </w:pPr>
      <w:r w:rsidRPr="00A02B77">
        <w:rPr>
          <w:b/>
          <w:sz w:val="28"/>
          <w:szCs w:val="28"/>
          <w:lang w:val="ro-RO"/>
        </w:rPr>
        <w:t xml:space="preserve"> in sectorul bugetar şi cel real</w:t>
      </w:r>
    </w:p>
    <w:p w14:paraId="5B9377EA" w14:textId="77777777" w:rsidR="00CA3203" w:rsidRDefault="00CA3203" w:rsidP="00CA3203">
      <w:pPr>
        <w:jc w:val="both"/>
        <w:rPr>
          <w:b/>
          <w:sz w:val="28"/>
          <w:szCs w:val="28"/>
          <w:lang w:val="it-IT"/>
        </w:rPr>
      </w:pPr>
    </w:p>
    <w:p w14:paraId="436C3D26" w14:textId="77777777" w:rsidR="00CA3203" w:rsidRDefault="00CA3203" w:rsidP="00CA3203">
      <w:pPr>
        <w:jc w:val="both"/>
        <w:rPr>
          <w:b/>
          <w:sz w:val="28"/>
          <w:szCs w:val="28"/>
          <w:lang w:val="it-IT"/>
        </w:rPr>
      </w:pPr>
    </w:p>
    <w:p w14:paraId="2A72BF49" w14:textId="77777777" w:rsidR="00CA3203" w:rsidRDefault="00CA3203" w:rsidP="00CA3203">
      <w:pPr>
        <w:ind w:firstLine="720"/>
        <w:jc w:val="both"/>
        <w:rPr>
          <w:iCs/>
          <w:sz w:val="28"/>
          <w:szCs w:val="28"/>
          <w:lang w:val="ro-RO"/>
        </w:rPr>
      </w:pPr>
      <w:r>
        <w:rPr>
          <w:iCs/>
          <w:sz w:val="28"/>
          <w:szCs w:val="28"/>
          <w:lang w:val="ro-RO"/>
        </w:rPr>
        <w:t>În conformitate cu art. 10 lit. a) şi 17 alin. 5, din Legea nr. 245-XVI din 21.07.2006 privind organizarea şi funcţionarea Comisiei naţionale pentru consultări şi negocieri colective, a comisiilor pentru consultări şi negocieri colective la nivel de ramură şi la nivel teritorial, Comisia HOTĂRĂŞTE:</w:t>
      </w:r>
    </w:p>
    <w:p w14:paraId="0F211D41" w14:textId="77777777" w:rsidR="00CA3203" w:rsidRDefault="00CA3203" w:rsidP="00CA3203">
      <w:pPr>
        <w:ind w:firstLine="720"/>
        <w:jc w:val="both"/>
        <w:rPr>
          <w:iCs/>
          <w:sz w:val="28"/>
          <w:szCs w:val="28"/>
          <w:lang w:val="ro-RO"/>
        </w:rPr>
      </w:pPr>
    </w:p>
    <w:p w14:paraId="046BEFE7" w14:textId="77777777" w:rsidR="00CA3203" w:rsidRPr="00E169A7" w:rsidRDefault="00CA3203" w:rsidP="00CA3203">
      <w:pPr>
        <w:numPr>
          <w:ilvl w:val="0"/>
          <w:numId w:val="11"/>
        </w:numPr>
        <w:contextualSpacing/>
        <w:jc w:val="both"/>
        <w:rPr>
          <w:sz w:val="28"/>
          <w:szCs w:val="28"/>
          <w:lang w:val="ro-RO"/>
        </w:rPr>
      </w:pPr>
      <w:r w:rsidRPr="00E169A7">
        <w:rPr>
          <w:iCs/>
          <w:sz w:val="28"/>
          <w:szCs w:val="28"/>
          <w:lang w:val="ro-RO"/>
        </w:rPr>
        <w:t xml:space="preserve">Se </w:t>
      </w:r>
      <w:r w:rsidRPr="00E169A7">
        <w:rPr>
          <w:sz w:val="28"/>
          <w:szCs w:val="28"/>
          <w:lang w:val="it-IT"/>
        </w:rPr>
        <w:t xml:space="preserve">ia act de </w:t>
      </w:r>
      <w:r w:rsidRPr="00E169A7">
        <w:rPr>
          <w:sz w:val="28"/>
          <w:szCs w:val="28"/>
          <w:lang w:val="ro-RO"/>
        </w:rPr>
        <w:t>propunerea CNSM de stabilire a unui singur salariu minim la nivel naţional în sectorul bugetar şi cel real.</w:t>
      </w:r>
    </w:p>
    <w:p w14:paraId="3BDF279E" w14:textId="77777777" w:rsidR="00CA3203" w:rsidRPr="00E169A7" w:rsidRDefault="00CA3203" w:rsidP="00CA3203">
      <w:pPr>
        <w:numPr>
          <w:ilvl w:val="0"/>
          <w:numId w:val="11"/>
        </w:numPr>
        <w:contextualSpacing/>
        <w:jc w:val="both"/>
        <w:rPr>
          <w:sz w:val="28"/>
          <w:szCs w:val="28"/>
          <w:lang w:val="ro-RO"/>
        </w:rPr>
      </w:pPr>
      <w:r w:rsidRPr="00E169A7">
        <w:rPr>
          <w:sz w:val="28"/>
          <w:szCs w:val="28"/>
          <w:lang w:val="ro-RO"/>
        </w:rPr>
        <w:t>Se solicită Ministerului Muncii, Protecţiei Sociale şi Familiei şi Ministerului Finanţelor să efectueze în comun un studiu pentru a estima costurile aferente în cazul implementării unei asemenea măsuri și pentru a fi prezentat la una din următoarele ședințe ale Comisiei.</w:t>
      </w:r>
    </w:p>
    <w:p w14:paraId="7AFFA2CD" w14:textId="77777777" w:rsidR="00CA3203" w:rsidRDefault="00CA3203" w:rsidP="00CA3203">
      <w:pPr>
        <w:jc w:val="both"/>
        <w:rPr>
          <w:sz w:val="28"/>
          <w:szCs w:val="28"/>
          <w:lang w:val="ro-RO"/>
        </w:rPr>
      </w:pPr>
    </w:p>
    <w:p w14:paraId="3C157A79" w14:textId="77777777" w:rsidR="00CA3203" w:rsidRDefault="00CA3203" w:rsidP="00CA3203">
      <w:pPr>
        <w:jc w:val="both"/>
        <w:rPr>
          <w:sz w:val="28"/>
          <w:szCs w:val="28"/>
          <w:lang w:val="ro-RO"/>
        </w:rPr>
      </w:pPr>
    </w:p>
    <w:p w14:paraId="1F08524B" w14:textId="77777777" w:rsidR="00CA3203" w:rsidRDefault="00CA3203" w:rsidP="00CA3203">
      <w:pPr>
        <w:jc w:val="both"/>
        <w:rPr>
          <w:sz w:val="28"/>
          <w:szCs w:val="28"/>
          <w:lang w:val="ro-RO"/>
        </w:rPr>
      </w:pPr>
    </w:p>
    <w:p w14:paraId="1D49D506" w14:textId="77777777" w:rsidR="00CA3203" w:rsidRDefault="00CA3203" w:rsidP="00CA3203">
      <w:pPr>
        <w:jc w:val="both"/>
        <w:rPr>
          <w:sz w:val="28"/>
          <w:szCs w:val="28"/>
          <w:lang w:val="ro-RO"/>
        </w:rPr>
      </w:pPr>
    </w:p>
    <w:p w14:paraId="347E0F7D" w14:textId="77777777" w:rsidR="00CA3203" w:rsidRPr="00B078A8" w:rsidRDefault="00CA3203" w:rsidP="00CA3203">
      <w:pPr>
        <w:ind w:firstLine="540"/>
        <w:jc w:val="both"/>
        <w:rPr>
          <w:b/>
          <w:iCs/>
          <w:sz w:val="28"/>
          <w:szCs w:val="28"/>
          <w:lang w:val="ro-RO"/>
        </w:rPr>
      </w:pPr>
      <w:r w:rsidRPr="00B078A8">
        <w:rPr>
          <w:b/>
          <w:iCs/>
          <w:sz w:val="28"/>
          <w:szCs w:val="28"/>
          <w:lang w:val="ro-RO"/>
        </w:rPr>
        <w:t>Preşedinte al Comisiei,                                                 Octavian CALMÎC</w:t>
      </w:r>
    </w:p>
    <w:p w14:paraId="6324ECC0" w14:textId="77777777" w:rsidR="00CA3203" w:rsidRPr="00B078A8" w:rsidRDefault="00CA3203" w:rsidP="00CA3203">
      <w:pPr>
        <w:ind w:firstLine="540"/>
        <w:jc w:val="both"/>
        <w:rPr>
          <w:b/>
          <w:iCs/>
          <w:sz w:val="28"/>
          <w:szCs w:val="28"/>
          <w:lang w:val="ro-RO"/>
        </w:rPr>
      </w:pPr>
      <w:r w:rsidRPr="00B078A8">
        <w:rPr>
          <w:b/>
          <w:iCs/>
          <w:sz w:val="28"/>
          <w:szCs w:val="28"/>
          <w:lang w:val="ro-RO"/>
        </w:rPr>
        <w:t>Viceprim-ministru,</w:t>
      </w:r>
    </w:p>
    <w:p w14:paraId="1A9B6063" w14:textId="77777777" w:rsidR="00CA3203" w:rsidRPr="00B078A8" w:rsidRDefault="00CA3203" w:rsidP="00CA3203">
      <w:pPr>
        <w:ind w:firstLine="540"/>
        <w:jc w:val="both"/>
        <w:rPr>
          <w:b/>
          <w:iCs/>
          <w:sz w:val="28"/>
          <w:szCs w:val="28"/>
          <w:lang w:val="ro-RO"/>
        </w:rPr>
      </w:pPr>
      <w:r w:rsidRPr="00B078A8">
        <w:rPr>
          <w:b/>
          <w:iCs/>
          <w:sz w:val="28"/>
          <w:szCs w:val="28"/>
          <w:lang w:val="ro-RO"/>
        </w:rPr>
        <w:t>Ministru al economiei</w:t>
      </w:r>
    </w:p>
    <w:p w14:paraId="55CD7940" w14:textId="77777777" w:rsidR="00CA3203" w:rsidRDefault="00CA3203" w:rsidP="00CA3203">
      <w:pPr>
        <w:jc w:val="both"/>
        <w:rPr>
          <w:iCs/>
          <w:sz w:val="28"/>
          <w:szCs w:val="28"/>
          <w:lang w:val="ro-RO"/>
        </w:rPr>
      </w:pPr>
    </w:p>
    <w:p w14:paraId="46B16A6F" w14:textId="77777777" w:rsidR="00CA3203" w:rsidRDefault="00CA3203" w:rsidP="00CA3203">
      <w:pPr>
        <w:jc w:val="both"/>
        <w:rPr>
          <w:iCs/>
          <w:sz w:val="28"/>
          <w:szCs w:val="28"/>
          <w:lang w:val="ro-RO"/>
        </w:rPr>
      </w:pPr>
    </w:p>
    <w:p w14:paraId="1F4D0A87" w14:textId="77777777" w:rsidR="00CA3203" w:rsidRDefault="00CA3203" w:rsidP="00CA3203">
      <w:pPr>
        <w:jc w:val="both"/>
        <w:rPr>
          <w:iCs/>
          <w:sz w:val="28"/>
          <w:szCs w:val="28"/>
          <w:lang w:val="ro-RO"/>
        </w:rPr>
      </w:pPr>
    </w:p>
    <w:p w14:paraId="6999AD97" w14:textId="77777777" w:rsidR="00CA3203" w:rsidRDefault="00CA3203" w:rsidP="00CA3203">
      <w:pPr>
        <w:ind w:firstLine="720"/>
        <w:rPr>
          <w:sz w:val="28"/>
          <w:szCs w:val="28"/>
          <w:lang w:val="ro-RO"/>
        </w:rPr>
      </w:pPr>
      <w:r>
        <w:rPr>
          <w:sz w:val="28"/>
          <w:szCs w:val="28"/>
          <w:lang w:val="ro-RO"/>
        </w:rPr>
        <w:t>Contrasemnează:</w:t>
      </w:r>
    </w:p>
    <w:p w14:paraId="5DCA7150" w14:textId="04978E03" w:rsidR="00CA3203" w:rsidRDefault="00CA3203" w:rsidP="00CA3203">
      <w:pPr>
        <w:rPr>
          <w:sz w:val="28"/>
          <w:szCs w:val="28"/>
          <w:lang w:val="ro-RO"/>
        </w:rPr>
      </w:pPr>
      <w:r>
        <w:rPr>
          <w:sz w:val="28"/>
          <w:szCs w:val="28"/>
          <w:lang w:val="ro-RO"/>
        </w:rPr>
        <w:t xml:space="preserve">          Secretar al Comisiei                                                      Valeriu Berlinschi</w:t>
      </w:r>
    </w:p>
    <w:tbl>
      <w:tblPr>
        <w:tblW w:w="9765" w:type="dxa"/>
        <w:jc w:val="center"/>
        <w:tblLayout w:type="fixed"/>
        <w:tblCellMar>
          <w:left w:w="70" w:type="dxa"/>
          <w:right w:w="70" w:type="dxa"/>
        </w:tblCellMar>
        <w:tblLook w:val="0000" w:firstRow="0" w:lastRow="0" w:firstColumn="0" w:lastColumn="0" w:noHBand="0" w:noVBand="0"/>
      </w:tblPr>
      <w:tblGrid>
        <w:gridCol w:w="9765"/>
      </w:tblGrid>
      <w:tr w:rsidR="00CA3203" w:rsidRPr="00CA3203" w14:paraId="49DA6582" w14:textId="77777777" w:rsidTr="00CA3203">
        <w:trPr>
          <w:trHeight w:val="1071"/>
          <w:jc w:val="center"/>
        </w:trPr>
        <w:tc>
          <w:tcPr>
            <w:tcW w:w="9770" w:type="dxa"/>
            <w:tcBorders>
              <w:top w:val="nil"/>
              <w:left w:val="nil"/>
              <w:bottom w:val="thinThickSmallGap" w:sz="12" w:space="0" w:color="auto"/>
              <w:right w:val="nil"/>
            </w:tcBorders>
          </w:tcPr>
          <w:p w14:paraId="3A69E939" w14:textId="77777777" w:rsidR="00CA3203" w:rsidRDefault="00CA3203" w:rsidP="00CA3203">
            <w:pPr>
              <w:spacing w:line="360" w:lineRule="auto"/>
              <w:rPr>
                <w:b/>
                <w:sz w:val="8"/>
                <w:szCs w:val="8"/>
                <w:lang w:val="it-IT"/>
              </w:rPr>
            </w:pPr>
          </w:p>
          <w:p w14:paraId="0C24FD69" w14:textId="77777777" w:rsidR="00CA3203" w:rsidRDefault="00CA3203" w:rsidP="00CA3203">
            <w:pPr>
              <w:spacing w:line="360" w:lineRule="auto"/>
              <w:jc w:val="center"/>
              <w:rPr>
                <w:rFonts w:ascii="Tahoma" w:hAnsi="Tahoma" w:cs="Tahoma"/>
                <w:color w:val="304B56"/>
                <w:sz w:val="28"/>
                <w:szCs w:val="28"/>
                <w:lang w:val="ro-RO"/>
              </w:rPr>
            </w:pPr>
            <w:r>
              <w:rPr>
                <w:rFonts w:ascii="Tahoma" w:hAnsi="Tahoma" w:cs="Tahoma"/>
                <w:noProof/>
                <w:color w:val="304B56"/>
                <w:sz w:val="28"/>
                <w:szCs w:val="28"/>
                <w:lang w:val="en-US" w:eastAsia="en-US"/>
              </w:rPr>
              <w:drawing>
                <wp:inline distT="0" distB="0" distL="0" distR="0" wp14:anchorId="3578A500" wp14:editId="705ECEA8">
                  <wp:extent cx="676275" cy="787661"/>
                  <wp:effectExtent l="0" t="0" r="0" b="0"/>
                  <wp:docPr id="18" name="Picture 18" descr="http://gov.md/content/ro/000009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ov.md/content/ro/0000093.gif"/>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676275" cy="787661"/>
                          </a:xfrm>
                          <a:prstGeom prst="rect">
                            <a:avLst/>
                          </a:prstGeom>
                          <a:noFill/>
                          <a:ln>
                            <a:noFill/>
                          </a:ln>
                        </pic:spPr>
                      </pic:pic>
                    </a:graphicData>
                  </a:graphic>
                </wp:inline>
              </w:drawing>
            </w:r>
          </w:p>
          <w:p w14:paraId="021A667C" w14:textId="77777777" w:rsidR="00CA3203" w:rsidRDefault="00CA3203" w:rsidP="00CA3203">
            <w:pPr>
              <w:spacing w:line="360" w:lineRule="auto"/>
              <w:jc w:val="center"/>
              <w:rPr>
                <w:b/>
                <w:lang w:val="ro-RO"/>
              </w:rPr>
            </w:pPr>
            <w:r>
              <w:rPr>
                <w:b/>
                <w:lang w:val="it-IT"/>
              </w:rPr>
              <w:t>COMISIA NAŢIONALĂ PENTRU CONSULTĂRI ŞI NEGOCIERI COLECTIVE</w:t>
            </w:r>
          </w:p>
        </w:tc>
      </w:tr>
    </w:tbl>
    <w:p w14:paraId="5A750A7D" w14:textId="77777777" w:rsidR="00CA3203" w:rsidRPr="00AF1B22" w:rsidRDefault="00CA3203" w:rsidP="00CA3203">
      <w:pPr>
        <w:rPr>
          <w:lang w:val="it-IT"/>
        </w:rPr>
      </w:pPr>
      <w:r>
        <w:rPr>
          <w:lang w:val="it-IT"/>
        </w:rPr>
        <w:t xml:space="preserve">                                                                                                                           </w:t>
      </w:r>
    </w:p>
    <w:p w14:paraId="57203B38" w14:textId="77777777" w:rsidR="00CA3203" w:rsidRPr="00CA3203" w:rsidRDefault="00CA3203" w:rsidP="00CA3203">
      <w:pPr>
        <w:jc w:val="center"/>
        <w:rPr>
          <w:b/>
          <w:sz w:val="28"/>
          <w:szCs w:val="28"/>
          <w:lang w:val="fr-FR"/>
        </w:rPr>
      </w:pPr>
    </w:p>
    <w:p w14:paraId="0A8CBD12" w14:textId="77777777" w:rsidR="00CA3203" w:rsidRDefault="00CA3203" w:rsidP="00CA3203">
      <w:pPr>
        <w:jc w:val="center"/>
        <w:rPr>
          <w:b/>
          <w:sz w:val="28"/>
          <w:szCs w:val="28"/>
          <w:lang w:val="ro-RO"/>
        </w:rPr>
      </w:pPr>
      <w:r w:rsidRPr="00CA3203">
        <w:rPr>
          <w:b/>
          <w:sz w:val="28"/>
          <w:szCs w:val="28"/>
          <w:lang w:val="fr-FR"/>
        </w:rPr>
        <w:t>HOT</w:t>
      </w:r>
      <w:r>
        <w:rPr>
          <w:b/>
          <w:sz w:val="28"/>
          <w:szCs w:val="28"/>
          <w:lang w:val="ro-RO"/>
        </w:rPr>
        <w:t>ĂRÂRE Nr. 14</w:t>
      </w:r>
    </w:p>
    <w:p w14:paraId="543E1A54" w14:textId="77777777" w:rsidR="00CA3203" w:rsidRDefault="00CA3203" w:rsidP="00CA3203">
      <w:pPr>
        <w:jc w:val="center"/>
        <w:rPr>
          <w:b/>
          <w:sz w:val="28"/>
          <w:szCs w:val="28"/>
          <w:lang w:val="ro-RO"/>
        </w:rPr>
      </w:pPr>
      <w:r>
        <w:rPr>
          <w:b/>
          <w:sz w:val="28"/>
          <w:szCs w:val="28"/>
          <w:lang w:val="ro-RO"/>
        </w:rPr>
        <w:t>din 26 iulie 2016</w:t>
      </w:r>
    </w:p>
    <w:p w14:paraId="6D84EA98" w14:textId="77777777" w:rsidR="00CA3203" w:rsidRDefault="00CA3203" w:rsidP="00CA3203">
      <w:pPr>
        <w:rPr>
          <w:b/>
          <w:sz w:val="28"/>
          <w:szCs w:val="28"/>
          <w:lang w:val="ro-RO"/>
        </w:rPr>
      </w:pPr>
    </w:p>
    <w:p w14:paraId="1F28C082" w14:textId="77777777" w:rsidR="00CA3203" w:rsidRDefault="00CA3203" w:rsidP="00CA3203">
      <w:pPr>
        <w:jc w:val="center"/>
        <w:rPr>
          <w:b/>
          <w:lang w:val="ro-RO"/>
        </w:rPr>
      </w:pPr>
    </w:p>
    <w:p w14:paraId="796DF54B" w14:textId="77777777" w:rsidR="00CA3203" w:rsidRPr="00AF1B22" w:rsidRDefault="00CA3203" w:rsidP="00CA3203">
      <w:pPr>
        <w:ind w:left="720"/>
        <w:jc w:val="center"/>
        <w:rPr>
          <w:b/>
          <w:sz w:val="28"/>
          <w:szCs w:val="28"/>
          <w:lang w:val="ro-RO"/>
        </w:rPr>
      </w:pPr>
      <w:r w:rsidRPr="00AF1B22">
        <w:rPr>
          <w:b/>
          <w:sz w:val="28"/>
          <w:szCs w:val="28"/>
          <w:lang w:val="it-IT"/>
        </w:rPr>
        <w:t xml:space="preserve">Cu privire la </w:t>
      </w:r>
      <w:r w:rsidRPr="00AF1B22">
        <w:rPr>
          <w:rFonts w:eastAsia="Calibri"/>
          <w:b/>
          <w:sz w:val="28"/>
          <w:szCs w:val="28"/>
          <w:lang w:val="ro-RO" w:eastAsia="en-US"/>
        </w:rPr>
        <w:t>proiectului Legii privind modificarea şi completarea Legii nr. 131/2012</w:t>
      </w:r>
      <w:r w:rsidRPr="00CA3203">
        <w:rPr>
          <w:rFonts w:eastAsia="Calibri"/>
          <w:b/>
          <w:sz w:val="28"/>
          <w:szCs w:val="28"/>
          <w:lang w:val="fr-FR" w:eastAsia="en-US"/>
        </w:rPr>
        <w:t xml:space="preserve"> </w:t>
      </w:r>
      <w:r w:rsidRPr="00AF1B22">
        <w:rPr>
          <w:rFonts w:eastAsia="Calibri"/>
          <w:b/>
          <w:sz w:val="28"/>
          <w:szCs w:val="28"/>
          <w:lang w:val="ro-RO" w:eastAsia="en-US"/>
        </w:rPr>
        <w:t>privind controlul de stat asupra activităţii de întreprinzător</w:t>
      </w:r>
    </w:p>
    <w:p w14:paraId="0A6835AF" w14:textId="77777777" w:rsidR="00CA3203" w:rsidRDefault="00CA3203" w:rsidP="00CA3203">
      <w:pPr>
        <w:jc w:val="both"/>
        <w:rPr>
          <w:b/>
          <w:sz w:val="28"/>
          <w:szCs w:val="28"/>
          <w:lang w:val="it-IT"/>
        </w:rPr>
      </w:pPr>
    </w:p>
    <w:p w14:paraId="5AE042BB" w14:textId="77777777" w:rsidR="00CA3203" w:rsidRDefault="00CA3203" w:rsidP="00CA3203">
      <w:pPr>
        <w:ind w:firstLine="720"/>
        <w:jc w:val="both"/>
        <w:rPr>
          <w:iCs/>
          <w:sz w:val="28"/>
          <w:szCs w:val="28"/>
          <w:lang w:val="ro-RO"/>
        </w:rPr>
      </w:pPr>
      <w:r>
        <w:rPr>
          <w:iCs/>
          <w:sz w:val="28"/>
          <w:szCs w:val="28"/>
          <w:lang w:val="ro-RO"/>
        </w:rPr>
        <w:t>În conformitate cu art. 10 lit. d) şi 17 alin. 5, din Legea nr. 245-XVI din 21.07.2006 privind organizarea şi funcţionarea Comisiei naţionale pentru consultări şi negocieri colective, a comisiilor pentru consultări şi negocieri colective la nivel de ramură şi la nivel teritorial, Comisia HOTĂRĂŞTE:</w:t>
      </w:r>
    </w:p>
    <w:p w14:paraId="686CD6B3" w14:textId="77777777" w:rsidR="00CA3203" w:rsidRDefault="00CA3203" w:rsidP="00CA3203">
      <w:pPr>
        <w:ind w:firstLine="720"/>
        <w:jc w:val="both"/>
        <w:rPr>
          <w:iCs/>
          <w:sz w:val="28"/>
          <w:szCs w:val="28"/>
          <w:lang w:val="ro-RO"/>
        </w:rPr>
      </w:pPr>
    </w:p>
    <w:p w14:paraId="327577E8" w14:textId="77777777" w:rsidR="00CA3203" w:rsidRPr="00AF1B22" w:rsidRDefault="00CA3203" w:rsidP="00CA3203">
      <w:pPr>
        <w:ind w:firstLine="720"/>
        <w:jc w:val="both"/>
        <w:rPr>
          <w:iCs/>
          <w:sz w:val="28"/>
          <w:szCs w:val="28"/>
          <w:lang w:val="ro-RO"/>
        </w:rPr>
      </w:pPr>
    </w:p>
    <w:p w14:paraId="5F85C1D1" w14:textId="77777777" w:rsidR="00CA3203" w:rsidRDefault="00CA3203" w:rsidP="00CA3203">
      <w:pPr>
        <w:ind w:firstLine="720"/>
        <w:jc w:val="both"/>
        <w:rPr>
          <w:sz w:val="28"/>
          <w:szCs w:val="28"/>
          <w:lang w:val="ro-RO"/>
        </w:rPr>
      </w:pPr>
      <w:r w:rsidRPr="00AF1B22">
        <w:rPr>
          <w:sz w:val="28"/>
          <w:szCs w:val="28"/>
          <w:lang w:val="ro-RO"/>
        </w:rPr>
        <w:t>Se susţine proiectul Legii privind modificarea şi completarea Legii nr. 131/2012</w:t>
      </w:r>
      <w:r w:rsidRPr="00CA3203">
        <w:rPr>
          <w:sz w:val="28"/>
          <w:szCs w:val="28"/>
          <w:lang w:val="ro-RO"/>
        </w:rPr>
        <w:t xml:space="preserve"> </w:t>
      </w:r>
      <w:r w:rsidRPr="00AF1B22">
        <w:rPr>
          <w:sz w:val="28"/>
          <w:szCs w:val="28"/>
          <w:lang w:val="ro-RO"/>
        </w:rPr>
        <w:t>privind controlul de stat asupra activităţii de întreprinzător</w:t>
      </w:r>
      <w:r>
        <w:rPr>
          <w:sz w:val="28"/>
          <w:szCs w:val="28"/>
          <w:lang w:val="ro-RO"/>
        </w:rPr>
        <w:t>, prezentat de Ministerul Economiei, cu recomandarea completării acestuia cu următoarea prevedere înaintată de Confederaţia Naţională a Patronatului din Republica Moldova:</w:t>
      </w:r>
    </w:p>
    <w:p w14:paraId="29695428" w14:textId="77777777" w:rsidR="00CA3203" w:rsidRPr="008B2F6D" w:rsidRDefault="00CA3203" w:rsidP="00CA3203">
      <w:pPr>
        <w:ind w:firstLine="720"/>
        <w:jc w:val="both"/>
        <w:rPr>
          <w:i/>
          <w:sz w:val="28"/>
          <w:szCs w:val="28"/>
          <w:lang w:val="ro-RO"/>
        </w:rPr>
      </w:pPr>
      <w:r w:rsidRPr="008B2F6D">
        <w:rPr>
          <w:i/>
          <w:sz w:val="28"/>
          <w:szCs w:val="28"/>
          <w:lang w:val="ro-RO"/>
        </w:rPr>
        <w:t>Articolul 226 15, alin (20) din Codul fiscal al Republicii Moldova, nr. 1163-XIII din 24 aprilie 1997 (republicat în Monitorul Oficial al Republicii Moldova, ediţie specială din 8 februarie 2007), cu modificările și completările ulterioare, la final să fie completat cu textul:</w:t>
      </w:r>
    </w:p>
    <w:p w14:paraId="48CE4538" w14:textId="77777777" w:rsidR="00CA3203" w:rsidRPr="00CA3203" w:rsidRDefault="00CA3203" w:rsidP="00CA3203">
      <w:pPr>
        <w:ind w:firstLine="720"/>
        <w:jc w:val="both"/>
        <w:rPr>
          <w:i/>
          <w:sz w:val="28"/>
          <w:szCs w:val="28"/>
          <w:lang w:val="fr-FR"/>
        </w:rPr>
      </w:pPr>
      <w:r w:rsidRPr="008B2F6D">
        <w:rPr>
          <w:i/>
          <w:sz w:val="28"/>
          <w:szCs w:val="28"/>
          <w:lang w:val="fr-FR"/>
        </w:rPr>
        <w:t xml:space="preserve">„Rezultatele indicate în actul de control, trebuie să fie însoțite de probele corespunzătoare (înscrisuri, declarațiile martorului, expertiza, etc.). </w:t>
      </w:r>
      <w:r w:rsidRPr="00CA3203">
        <w:rPr>
          <w:i/>
          <w:sz w:val="28"/>
          <w:szCs w:val="28"/>
          <w:lang w:val="fr-FR"/>
        </w:rPr>
        <w:t xml:space="preserve">Lipsa probelor cu privire la rezultatele stabilite din actul de control, are drept consecință, nulitatea actului de control.”    </w:t>
      </w:r>
    </w:p>
    <w:p w14:paraId="2C424226" w14:textId="77777777" w:rsidR="00CA3203" w:rsidRPr="00CA3203" w:rsidRDefault="00CA3203" w:rsidP="00CA3203">
      <w:pPr>
        <w:ind w:firstLine="720"/>
        <w:jc w:val="both"/>
        <w:rPr>
          <w:sz w:val="28"/>
          <w:szCs w:val="28"/>
          <w:lang w:val="fr-FR"/>
        </w:rPr>
      </w:pPr>
    </w:p>
    <w:p w14:paraId="04F06641" w14:textId="77777777" w:rsidR="00CA3203" w:rsidRDefault="00CA3203" w:rsidP="00CA3203">
      <w:pPr>
        <w:jc w:val="both"/>
        <w:rPr>
          <w:sz w:val="28"/>
          <w:szCs w:val="28"/>
          <w:lang w:val="ro-RO"/>
        </w:rPr>
      </w:pPr>
    </w:p>
    <w:p w14:paraId="158F72CE" w14:textId="77777777" w:rsidR="00CA3203" w:rsidRPr="00B078A8" w:rsidRDefault="00CA3203" w:rsidP="00CA3203">
      <w:pPr>
        <w:ind w:firstLine="540"/>
        <w:jc w:val="both"/>
        <w:rPr>
          <w:b/>
          <w:iCs/>
          <w:sz w:val="28"/>
          <w:szCs w:val="28"/>
          <w:lang w:val="ro-RO"/>
        </w:rPr>
      </w:pPr>
      <w:r w:rsidRPr="00B078A8">
        <w:rPr>
          <w:b/>
          <w:iCs/>
          <w:sz w:val="28"/>
          <w:szCs w:val="28"/>
          <w:lang w:val="ro-RO"/>
        </w:rPr>
        <w:t>Preşedinte al Comisiei,                                                 Octavian CALMÎC</w:t>
      </w:r>
    </w:p>
    <w:p w14:paraId="3B33FC3D" w14:textId="77777777" w:rsidR="00CA3203" w:rsidRPr="00B078A8" w:rsidRDefault="00CA3203" w:rsidP="00CA3203">
      <w:pPr>
        <w:ind w:firstLine="540"/>
        <w:jc w:val="both"/>
        <w:rPr>
          <w:b/>
          <w:iCs/>
          <w:sz w:val="28"/>
          <w:szCs w:val="28"/>
          <w:lang w:val="ro-RO"/>
        </w:rPr>
      </w:pPr>
      <w:r w:rsidRPr="00B078A8">
        <w:rPr>
          <w:b/>
          <w:iCs/>
          <w:sz w:val="28"/>
          <w:szCs w:val="28"/>
          <w:lang w:val="ro-RO"/>
        </w:rPr>
        <w:t>Viceprim-ministru,</w:t>
      </w:r>
    </w:p>
    <w:p w14:paraId="54607ADD" w14:textId="77777777" w:rsidR="00CA3203" w:rsidRPr="00B078A8" w:rsidRDefault="00CA3203" w:rsidP="00CA3203">
      <w:pPr>
        <w:ind w:firstLine="540"/>
        <w:jc w:val="both"/>
        <w:rPr>
          <w:b/>
          <w:iCs/>
          <w:sz w:val="28"/>
          <w:szCs w:val="28"/>
          <w:lang w:val="ro-RO"/>
        </w:rPr>
      </w:pPr>
      <w:r w:rsidRPr="00B078A8">
        <w:rPr>
          <w:b/>
          <w:iCs/>
          <w:sz w:val="28"/>
          <w:szCs w:val="28"/>
          <w:lang w:val="ro-RO"/>
        </w:rPr>
        <w:t>Ministru al economiei</w:t>
      </w:r>
    </w:p>
    <w:p w14:paraId="14564DCC" w14:textId="77777777" w:rsidR="00CA3203" w:rsidRDefault="00CA3203" w:rsidP="00CA3203">
      <w:pPr>
        <w:jc w:val="both"/>
        <w:rPr>
          <w:iCs/>
          <w:sz w:val="28"/>
          <w:szCs w:val="28"/>
          <w:lang w:val="ro-RO"/>
        </w:rPr>
      </w:pPr>
    </w:p>
    <w:p w14:paraId="0BA8A4A5" w14:textId="77777777" w:rsidR="00CA3203" w:rsidRDefault="00CA3203" w:rsidP="00CA3203">
      <w:pPr>
        <w:jc w:val="both"/>
        <w:rPr>
          <w:iCs/>
          <w:sz w:val="28"/>
          <w:szCs w:val="28"/>
          <w:lang w:val="ro-RO"/>
        </w:rPr>
      </w:pPr>
    </w:p>
    <w:p w14:paraId="5FC10829" w14:textId="77777777" w:rsidR="00CA3203" w:rsidRDefault="00CA3203" w:rsidP="00CA3203">
      <w:pPr>
        <w:ind w:firstLine="720"/>
        <w:rPr>
          <w:sz w:val="28"/>
          <w:szCs w:val="28"/>
          <w:lang w:val="ro-RO"/>
        </w:rPr>
      </w:pPr>
      <w:r>
        <w:rPr>
          <w:sz w:val="28"/>
          <w:szCs w:val="28"/>
          <w:lang w:val="ro-RO"/>
        </w:rPr>
        <w:t>Contrasemnează:</w:t>
      </w:r>
    </w:p>
    <w:p w14:paraId="0B62EBE8" w14:textId="77777777" w:rsidR="00CA3203" w:rsidRDefault="00CA3203" w:rsidP="00CA3203">
      <w:pPr>
        <w:rPr>
          <w:sz w:val="28"/>
          <w:szCs w:val="28"/>
          <w:lang w:val="ro-RO"/>
        </w:rPr>
      </w:pPr>
      <w:r>
        <w:rPr>
          <w:sz w:val="28"/>
          <w:szCs w:val="28"/>
          <w:lang w:val="ro-RO"/>
        </w:rPr>
        <w:t xml:space="preserve">          Secretar al Comisiei                                                      Valeriu Berlinschi</w:t>
      </w:r>
    </w:p>
    <w:tbl>
      <w:tblPr>
        <w:tblW w:w="9765" w:type="dxa"/>
        <w:jc w:val="center"/>
        <w:tblLayout w:type="fixed"/>
        <w:tblCellMar>
          <w:left w:w="70" w:type="dxa"/>
          <w:right w:w="70" w:type="dxa"/>
        </w:tblCellMar>
        <w:tblLook w:val="0000" w:firstRow="0" w:lastRow="0" w:firstColumn="0" w:lastColumn="0" w:noHBand="0" w:noVBand="0"/>
      </w:tblPr>
      <w:tblGrid>
        <w:gridCol w:w="9765"/>
      </w:tblGrid>
      <w:tr w:rsidR="00CA3203" w:rsidRPr="00CA3203" w14:paraId="55C81E62" w14:textId="77777777" w:rsidTr="00CA3203">
        <w:trPr>
          <w:trHeight w:val="1071"/>
          <w:jc w:val="center"/>
        </w:trPr>
        <w:tc>
          <w:tcPr>
            <w:tcW w:w="9770" w:type="dxa"/>
            <w:tcBorders>
              <w:top w:val="nil"/>
              <w:left w:val="nil"/>
              <w:bottom w:val="thinThickSmallGap" w:sz="12" w:space="0" w:color="auto"/>
              <w:right w:val="nil"/>
            </w:tcBorders>
          </w:tcPr>
          <w:p w14:paraId="6D00E30B" w14:textId="77777777" w:rsidR="00CA3203" w:rsidRDefault="00CA3203" w:rsidP="00CA3203">
            <w:pPr>
              <w:spacing w:line="360" w:lineRule="auto"/>
              <w:jc w:val="center"/>
              <w:rPr>
                <w:b/>
                <w:sz w:val="8"/>
                <w:szCs w:val="8"/>
                <w:lang w:val="it-IT"/>
              </w:rPr>
            </w:pPr>
          </w:p>
          <w:p w14:paraId="56130CF0" w14:textId="77777777" w:rsidR="00CA3203" w:rsidRDefault="00CA3203" w:rsidP="00CA3203">
            <w:pPr>
              <w:spacing w:line="360" w:lineRule="auto"/>
              <w:jc w:val="center"/>
              <w:rPr>
                <w:rFonts w:ascii="Tahoma" w:hAnsi="Tahoma" w:cs="Tahoma"/>
                <w:color w:val="304B56"/>
                <w:sz w:val="28"/>
                <w:szCs w:val="28"/>
                <w:lang w:val="ro-RO"/>
              </w:rPr>
            </w:pPr>
            <w:r>
              <w:rPr>
                <w:rFonts w:ascii="Tahoma" w:hAnsi="Tahoma" w:cs="Tahoma"/>
                <w:noProof/>
                <w:color w:val="304B56"/>
                <w:sz w:val="28"/>
                <w:szCs w:val="28"/>
                <w:lang w:val="en-US" w:eastAsia="en-US"/>
              </w:rPr>
              <w:drawing>
                <wp:inline distT="0" distB="0" distL="0" distR="0" wp14:anchorId="002B0530" wp14:editId="0D72A32F">
                  <wp:extent cx="676275" cy="787661"/>
                  <wp:effectExtent l="0" t="0" r="0" b="0"/>
                  <wp:docPr id="19" name="Picture 19" descr="http://gov.md/content/ro/000009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ov.md/content/ro/0000093.gif"/>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676275" cy="787661"/>
                          </a:xfrm>
                          <a:prstGeom prst="rect">
                            <a:avLst/>
                          </a:prstGeom>
                          <a:noFill/>
                          <a:ln>
                            <a:noFill/>
                          </a:ln>
                        </pic:spPr>
                      </pic:pic>
                    </a:graphicData>
                  </a:graphic>
                </wp:inline>
              </w:drawing>
            </w:r>
          </w:p>
          <w:p w14:paraId="33E43B6A" w14:textId="77777777" w:rsidR="00CA3203" w:rsidRDefault="00CA3203" w:rsidP="00CA3203">
            <w:pPr>
              <w:spacing w:line="360" w:lineRule="auto"/>
              <w:jc w:val="center"/>
              <w:rPr>
                <w:b/>
                <w:lang w:val="ro-RO"/>
              </w:rPr>
            </w:pPr>
            <w:r>
              <w:rPr>
                <w:b/>
                <w:lang w:val="it-IT"/>
              </w:rPr>
              <w:t>COMISIA NAŢIONALĂ PENTRU CONSULTĂRI ŞI NEGOCIERI COLECTIVE</w:t>
            </w:r>
          </w:p>
        </w:tc>
      </w:tr>
    </w:tbl>
    <w:p w14:paraId="79427D60" w14:textId="77777777" w:rsidR="00CA3203" w:rsidRDefault="00CA3203" w:rsidP="00CA3203">
      <w:pPr>
        <w:rPr>
          <w:lang w:val="it-IT"/>
        </w:rPr>
      </w:pPr>
      <w:r>
        <w:rPr>
          <w:lang w:val="it-IT"/>
        </w:rPr>
        <w:t xml:space="preserve">                                                                                                                           </w:t>
      </w:r>
    </w:p>
    <w:p w14:paraId="06D0BBAC" w14:textId="77777777" w:rsidR="00CA3203" w:rsidRPr="00CA3203" w:rsidRDefault="00CA3203" w:rsidP="00CA3203">
      <w:pPr>
        <w:jc w:val="center"/>
        <w:rPr>
          <w:sz w:val="28"/>
          <w:szCs w:val="28"/>
          <w:lang w:val="fr-FR"/>
        </w:rPr>
      </w:pPr>
    </w:p>
    <w:p w14:paraId="10BC6943" w14:textId="77777777" w:rsidR="00CA3203" w:rsidRPr="00CA3203" w:rsidRDefault="00CA3203" w:rsidP="00CA3203">
      <w:pPr>
        <w:jc w:val="center"/>
        <w:rPr>
          <w:b/>
          <w:sz w:val="28"/>
          <w:szCs w:val="28"/>
          <w:lang w:val="fr-FR"/>
        </w:rPr>
      </w:pPr>
    </w:p>
    <w:p w14:paraId="271EF686" w14:textId="77777777" w:rsidR="00CA3203" w:rsidRDefault="00CA3203" w:rsidP="00CA3203">
      <w:pPr>
        <w:jc w:val="center"/>
        <w:rPr>
          <w:b/>
          <w:sz w:val="28"/>
          <w:szCs w:val="28"/>
          <w:lang w:val="ro-RO"/>
        </w:rPr>
      </w:pPr>
      <w:r w:rsidRPr="00CA3203">
        <w:rPr>
          <w:b/>
          <w:sz w:val="28"/>
          <w:szCs w:val="28"/>
          <w:lang w:val="fr-FR"/>
        </w:rPr>
        <w:t>HOT</w:t>
      </w:r>
      <w:r>
        <w:rPr>
          <w:b/>
          <w:sz w:val="28"/>
          <w:szCs w:val="28"/>
          <w:lang w:val="ro-RO"/>
        </w:rPr>
        <w:t>ĂRÂRE Nr. 15</w:t>
      </w:r>
    </w:p>
    <w:p w14:paraId="69E43B95" w14:textId="77777777" w:rsidR="00CA3203" w:rsidRDefault="00CA3203" w:rsidP="00CA3203">
      <w:pPr>
        <w:jc w:val="center"/>
        <w:rPr>
          <w:b/>
          <w:sz w:val="28"/>
          <w:szCs w:val="28"/>
          <w:lang w:val="ro-RO"/>
        </w:rPr>
      </w:pPr>
      <w:r>
        <w:rPr>
          <w:b/>
          <w:sz w:val="28"/>
          <w:szCs w:val="28"/>
          <w:lang w:val="ro-RO"/>
        </w:rPr>
        <w:t>din 26 iulie 2016</w:t>
      </w:r>
    </w:p>
    <w:p w14:paraId="73CEB937" w14:textId="77777777" w:rsidR="00CA3203" w:rsidRDefault="00CA3203" w:rsidP="00CA3203">
      <w:pPr>
        <w:jc w:val="center"/>
        <w:rPr>
          <w:b/>
          <w:sz w:val="28"/>
          <w:szCs w:val="28"/>
          <w:lang w:val="ro-RO"/>
        </w:rPr>
      </w:pPr>
    </w:p>
    <w:p w14:paraId="5CA45702" w14:textId="77777777" w:rsidR="00CA3203" w:rsidRDefault="00CA3203" w:rsidP="00CA3203">
      <w:pPr>
        <w:jc w:val="center"/>
        <w:rPr>
          <w:b/>
          <w:sz w:val="28"/>
          <w:szCs w:val="28"/>
          <w:lang w:val="ro-RO"/>
        </w:rPr>
      </w:pPr>
    </w:p>
    <w:p w14:paraId="27AAD473" w14:textId="77777777" w:rsidR="00CA3203" w:rsidRDefault="00CA3203" w:rsidP="00CA3203">
      <w:pPr>
        <w:jc w:val="center"/>
        <w:rPr>
          <w:b/>
          <w:lang w:val="ro-RO"/>
        </w:rPr>
      </w:pPr>
    </w:p>
    <w:p w14:paraId="5FA508C2" w14:textId="77777777" w:rsidR="00CA3203" w:rsidRPr="00F76324" w:rsidRDefault="00CA3203" w:rsidP="00CA3203">
      <w:pPr>
        <w:ind w:left="720"/>
        <w:jc w:val="center"/>
        <w:rPr>
          <w:b/>
          <w:sz w:val="28"/>
          <w:szCs w:val="28"/>
          <w:lang w:val="ro-RO"/>
        </w:rPr>
      </w:pPr>
      <w:r>
        <w:rPr>
          <w:b/>
          <w:sz w:val="28"/>
          <w:szCs w:val="28"/>
          <w:lang w:val="it-IT"/>
        </w:rPr>
        <w:t xml:space="preserve">Cu privire la </w:t>
      </w:r>
      <w:r w:rsidRPr="00F76324">
        <w:rPr>
          <w:b/>
          <w:sz w:val="28"/>
          <w:szCs w:val="28"/>
          <w:lang w:val="ro-RO"/>
        </w:rPr>
        <w:t>Рrivind implеmеntarеa  ghişеului uniс şi оptimizarеa tеrmеnеlоr  dе еlibеrarе a autorizaţiilor еmisе dе Мinistеrul Тransporturilor</w:t>
      </w:r>
      <w:r>
        <w:rPr>
          <w:b/>
          <w:sz w:val="28"/>
          <w:szCs w:val="28"/>
          <w:lang w:val="ro-RO"/>
        </w:rPr>
        <w:t xml:space="preserve"> şi Infrastruсturii  Drumurilor</w:t>
      </w:r>
    </w:p>
    <w:p w14:paraId="594DD12B" w14:textId="77777777" w:rsidR="00CA3203" w:rsidRPr="00F76324" w:rsidRDefault="00CA3203" w:rsidP="00CA3203">
      <w:pPr>
        <w:jc w:val="center"/>
        <w:rPr>
          <w:b/>
          <w:sz w:val="28"/>
          <w:szCs w:val="28"/>
          <w:lang w:val="ro-RO"/>
        </w:rPr>
      </w:pPr>
    </w:p>
    <w:p w14:paraId="195E3E88" w14:textId="77777777" w:rsidR="00CA3203" w:rsidRDefault="00CA3203" w:rsidP="00CA3203">
      <w:pPr>
        <w:jc w:val="both"/>
        <w:rPr>
          <w:b/>
          <w:sz w:val="28"/>
          <w:szCs w:val="28"/>
          <w:lang w:val="it-IT"/>
        </w:rPr>
      </w:pPr>
    </w:p>
    <w:p w14:paraId="4F91AE10" w14:textId="77777777" w:rsidR="00CA3203" w:rsidRDefault="00CA3203" w:rsidP="00CA3203">
      <w:pPr>
        <w:ind w:firstLine="720"/>
        <w:jc w:val="both"/>
        <w:rPr>
          <w:iCs/>
          <w:sz w:val="28"/>
          <w:szCs w:val="28"/>
          <w:lang w:val="ro-RO"/>
        </w:rPr>
      </w:pPr>
      <w:r>
        <w:rPr>
          <w:iCs/>
          <w:sz w:val="28"/>
          <w:szCs w:val="28"/>
          <w:lang w:val="ro-RO"/>
        </w:rPr>
        <w:t>În conformitate cu art. 10 lit. a) şi 17 alin. 5, din Legea nr. 245-XVI din 21.07.2006 privind organizarea şi funcţionarea Comisiei naţionale pentru consultări şi negocieri colective, a comisiilor pentru consultări şi negocieri colective la nivel de ramură şi la nivel teritorial, Comisia HOTĂRĂŞTE:</w:t>
      </w:r>
    </w:p>
    <w:p w14:paraId="22CF80AB" w14:textId="77777777" w:rsidR="00CA3203" w:rsidRDefault="00CA3203" w:rsidP="00CA3203">
      <w:pPr>
        <w:ind w:firstLine="720"/>
        <w:jc w:val="both"/>
        <w:rPr>
          <w:iCs/>
          <w:sz w:val="28"/>
          <w:szCs w:val="28"/>
          <w:lang w:val="ro-RO"/>
        </w:rPr>
      </w:pPr>
    </w:p>
    <w:p w14:paraId="0D87E655" w14:textId="77777777" w:rsidR="00CA3203" w:rsidRDefault="00CA3203" w:rsidP="00CA3203">
      <w:pPr>
        <w:ind w:firstLine="720"/>
        <w:jc w:val="both"/>
        <w:rPr>
          <w:iCs/>
          <w:sz w:val="28"/>
          <w:szCs w:val="28"/>
          <w:lang w:val="ro-RO"/>
        </w:rPr>
      </w:pPr>
    </w:p>
    <w:p w14:paraId="319C05EC" w14:textId="77777777" w:rsidR="00CA3203" w:rsidRDefault="00CA3203" w:rsidP="00CA3203">
      <w:pPr>
        <w:ind w:firstLine="720"/>
        <w:jc w:val="both"/>
        <w:rPr>
          <w:sz w:val="28"/>
          <w:szCs w:val="28"/>
          <w:lang w:val="ro-RO"/>
        </w:rPr>
      </w:pPr>
      <w:r>
        <w:rPr>
          <w:sz w:val="28"/>
          <w:szCs w:val="28"/>
          <w:lang w:val="ro-RO"/>
        </w:rPr>
        <w:t xml:space="preserve">Se recomandă </w:t>
      </w:r>
      <w:r w:rsidRPr="00F76324">
        <w:rPr>
          <w:sz w:val="28"/>
          <w:szCs w:val="28"/>
          <w:lang w:val="ro-RO"/>
        </w:rPr>
        <w:t>Мinistеrul</w:t>
      </w:r>
      <w:r>
        <w:rPr>
          <w:sz w:val="28"/>
          <w:szCs w:val="28"/>
          <w:lang w:val="ro-RO"/>
        </w:rPr>
        <w:t>ui</w:t>
      </w:r>
      <w:r w:rsidRPr="00F76324">
        <w:rPr>
          <w:sz w:val="28"/>
          <w:szCs w:val="28"/>
          <w:lang w:val="ro-RO"/>
        </w:rPr>
        <w:t xml:space="preserve"> Тransporturilor şi Infrastruсturii  Drumurilor</w:t>
      </w:r>
      <w:r>
        <w:rPr>
          <w:sz w:val="28"/>
          <w:szCs w:val="28"/>
          <w:lang w:val="ro-RO"/>
        </w:rPr>
        <w:t xml:space="preserve"> să creeze un grup de lucru cu participarea reprezentanţilor Confederaţiei Naţionale a Patronatului din Republica Moldova, pentru examinarea propunerilor acestora la elaborarea regulamentelor de eliberare a autorizaţiilor în transporturi.</w:t>
      </w:r>
    </w:p>
    <w:p w14:paraId="499C0DAB" w14:textId="77777777" w:rsidR="00CA3203" w:rsidRDefault="00CA3203" w:rsidP="00CA3203">
      <w:pPr>
        <w:jc w:val="both"/>
        <w:rPr>
          <w:sz w:val="28"/>
          <w:szCs w:val="28"/>
          <w:lang w:val="ro-RO"/>
        </w:rPr>
      </w:pPr>
    </w:p>
    <w:p w14:paraId="02C53849" w14:textId="77777777" w:rsidR="00CA3203" w:rsidRDefault="00CA3203" w:rsidP="00CA3203">
      <w:pPr>
        <w:jc w:val="both"/>
        <w:rPr>
          <w:sz w:val="28"/>
          <w:szCs w:val="28"/>
          <w:lang w:val="ro-RO"/>
        </w:rPr>
      </w:pPr>
    </w:p>
    <w:p w14:paraId="630CEFDB" w14:textId="77777777" w:rsidR="00CA3203" w:rsidRDefault="00CA3203" w:rsidP="00CA3203">
      <w:pPr>
        <w:jc w:val="both"/>
        <w:rPr>
          <w:sz w:val="28"/>
          <w:szCs w:val="28"/>
          <w:lang w:val="ro-RO"/>
        </w:rPr>
      </w:pPr>
    </w:p>
    <w:p w14:paraId="025A8C44" w14:textId="77777777" w:rsidR="00CA3203" w:rsidRPr="00B078A8" w:rsidRDefault="00CA3203" w:rsidP="00CA3203">
      <w:pPr>
        <w:ind w:firstLine="540"/>
        <w:jc w:val="both"/>
        <w:rPr>
          <w:b/>
          <w:iCs/>
          <w:sz w:val="28"/>
          <w:szCs w:val="28"/>
          <w:lang w:val="ro-RO"/>
        </w:rPr>
      </w:pPr>
      <w:r w:rsidRPr="00B078A8">
        <w:rPr>
          <w:b/>
          <w:iCs/>
          <w:sz w:val="28"/>
          <w:szCs w:val="28"/>
          <w:lang w:val="ro-RO"/>
        </w:rPr>
        <w:t>Preşedinte al Comisiei,                                                 Octavian CALMÎC</w:t>
      </w:r>
    </w:p>
    <w:p w14:paraId="66C3BFCD" w14:textId="77777777" w:rsidR="00CA3203" w:rsidRPr="00B078A8" w:rsidRDefault="00CA3203" w:rsidP="00CA3203">
      <w:pPr>
        <w:ind w:firstLine="540"/>
        <w:jc w:val="both"/>
        <w:rPr>
          <w:b/>
          <w:iCs/>
          <w:sz w:val="28"/>
          <w:szCs w:val="28"/>
          <w:lang w:val="ro-RO"/>
        </w:rPr>
      </w:pPr>
      <w:r w:rsidRPr="00B078A8">
        <w:rPr>
          <w:b/>
          <w:iCs/>
          <w:sz w:val="28"/>
          <w:szCs w:val="28"/>
          <w:lang w:val="ro-RO"/>
        </w:rPr>
        <w:t>Viceprim-ministru,</w:t>
      </w:r>
    </w:p>
    <w:p w14:paraId="7EA21707" w14:textId="77777777" w:rsidR="00CA3203" w:rsidRPr="00B078A8" w:rsidRDefault="00CA3203" w:rsidP="00CA3203">
      <w:pPr>
        <w:ind w:firstLine="540"/>
        <w:jc w:val="both"/>
        <w:rPr>
          <w:b/>
          <w:iCs/>
          <w:sz w:val="28"/>
          <w:szCs w:val="28"/>
          <w:lang w:val="ro-RO"/>
        </w:rPr>
      </w:pPr>
      <w:r w:rsidRPr="00B078A8">
        <w:rPr>
          <w:b/>
          <w:iCs/>
          <w:sz w:val="28"/>
          <w:szCs w:val="28"/>
          <w:lang w:val="ro-RO"/>
        </w:rPr>
        <w:t>Ministru al economiei</w:t>
      </w:r>
    </w:p>
    <w:p w14:paraId="2B5A6C8B" w14:textId="77777777" w:rsidR="00CA3203" w:rsidRDefault="00CA3203" w:rsidP="00CA3203">
      <w:pPr>
        <w:jc w:val="both"/>
        <w:rPr>
          <w:iCs/>
          <w:sz w:val="28"/>
          <w:szCs w:val="28"/>
          <w:lang w:val="ro-RO"/>
        </w:rPr>
      </w:pPr>
    </w:p>
    <w:p w14:paraId="4702D3DB" w14:textId="77777777" w:rsidR="00CA3203" w:rsidRDefault="00CA3203" w:rsidP="00CA3203">
      <w:pPr>
        <w:jc w:val="both"/>
        <w:rPr>
          <w:iCs/>
          <w:sz w:val="28"/>
          <w:szCs w:val="28"/>
          <w:lang w:val="ro-RO"/>
        </w:rPr>
      </w:pPr>
    </w:p>
    <w:p w14:paraId="52865DB6" w14:textId="77777777" w:rsidR="00CA3203" w:rsidRDefault="00CA3203" w:rsidP="00CA3203">
      <w:pPr>
        <w:jc w:val="both"/>
        <w:rPr>
          <w:iCs/>
          <w:sz w:val="28"/>
          <w:szCs w:val="28"/>
          <w:lang w:val="ro-RO"/>
        </w:rPr>
      </w:pPr>
    </w:p>
    <w:p w14:paraId="07C5F134" w14:textId="77777777" w:rsidR="00CA3203" w:rsidRDefault="00CA3203" w:rsidP="00CA3203">
      <w:pPr>
        <w:ind w:firstLine="720"/>
        <w:rPr>
          <w:sz w:val="28"/>
          <w:szCs w:val="28"/>
          <w:lang w:val="ro-RO"/>
        </w:rPr>
      </w:pPr>
      <w:r>
        <w:rPr>
          <w:sz w:val="28"/>
          <w:szCs w:val="28"/>
          <w:lang w:val="ro-RO"/>
        </w:rPr>
        <w:t>Contrasemnează:</w:t>
      </w:r>
    </w:p>
    <w:p w14:paraId="4FC30273" w14:textId="77777777" w:rsidR="00CA3203" w:rsidRDefault="00CA3203" w:rsidP="00CA3203">
      <w:pPr>
        <w:rPr>
          <w:sz w:val="28"/>
          <w:szCs w:val="28"/>
          <w:lang w:val="ro-RO"/>
        </w:rPr>
      </w:pPr>
      <w:r>
        <w:rPr>
          <w:sz w:val="28"/>
          <w:szCs w:val="28"/>
          <w:lang w:val="ro-RO"/>
        </w:rPr>
        <w:t xml:space="preserve">          Secretar al Comisiei                                                      Valeriu Berlinschi</w:t>
      </w:r>
    </w:p>
    <w:p w14:paraId="0E1F4B88" w14:textId="77777777" w:rsidR="00CA3203" w:rsidRPr="00B078A8" w:rsidRDefault="00CA3203" w:rsidP="00CA3203">
      <w:pPr>
        <w:rPr>
          <w:lang w:val="ro-RO"/>
        </w:rPr>
      </w:pPr>
    </w:p>
    <w:tbl>
      <w:tblPr>
        <w:tblW w:w="9765" w:type="dxa"/>
        <w:jc w:val="center"/>
        <w:tblLayout w:type="fixed"/>
        <w:tblCellMar>
          <w:left w:w="70" w:type="dxa"/>
          <w:right w:w="70" w:type="dxa"/>
        </w:tblCellMar>
        <w:tblLook w:val="0000" w:firstRow="0" w:lastRow="0" w:firstColumn="0" w:lastColumn="0" w:noHBand="0" w:noVBand="0"/>
      </w:tblPr>
      <w:tblGrid>
        <w:gridCol w:w="9765"/>
      </w:tblGrid>
      <w:tr w:rsidR="00CA3203" w:rsidRPr="00CA3203" w14:paraId="766EF595" w14:textId="77777777" w:rsidTr="00CA3203">
        <w:trPr>
          <w:trHeight w:val="1071"/>
          <w:jc w:val="center"/>
        </w:trPr>
        <w:tc>
          <w:tcPr>
            <w:tcW w:w="9770" w:type="dxa"/>
            <w:tcBorders>
              <w:top w:val="nil"/>
              <w:left w:val="nil"/>
              <w:bottom w:val="thinThickSmallGap" w:sz="12" w:space="0" w:color="auto"/>
              <w:right w:val="nil"/>
            </w:tcBorders>
          </w:tcPr>
          <w:p w14:paraId="3F6BB7A2" w14:textId="77777777" w:rsidR="00CA3203" w:rsidRDefault="00CA3203" w:rsidP="00CA3203">
            <w:pPr>
              <w:spacing w:line="360" w:lineRule="auto"/>
              <w:rPr>
                <w:b/>
                <w:sz w:val="8"/>
                <w:szCs w:val="8"/>
                <w:lang w:val="it-IT"/>
              </w:rPr>
            </w:pPr>
          </w:p>
          <w:p w14:paraId="22708750" w14:textId="77777777" w:rsidR="00CA3203" w:rsidRDefault="00CA3203" w:rsidP="00CA3203">
            <w:pPr>
              <w:spacing w:line="360" w:lineRule="auto"/>
              <w:jc w:val="center"/>
              <w:rPr>
                <w:rFonts w:ascii="Tahoma" w:hAnsi="Tahoma" w:cs="Tahoma"/>
                <w:color w:val="304B56"/>
                <w:sz w:val="28"/>
                <w:szCs w:val="28"/>
                <w:lang w:val="ro-RO"/>
              </w:rPr>
            </w:pPr>
            <w:r>
              <w:rPr>
                <w:rFonts w:ascii="Tahoma" w:hAnsi="Tahoma" w:cs="Tahoma"/>
                <w:noProof/>
                <w:color w:val="304B56"/>
                <w:sz w:val="28"/>
                <w:szCs w:val="28"/>
                <w:lang w:val="en-US" w:eastAsia="en-US"/>
              </w:rPr>
              <w:drawing>
                <wp:inline distT="0" distB="0" distL="0" distR="0" wp14:anchorId="7F03B274" wp14:editId="4BE20AEB">
                  <wp:extent cx="676275" cy="787661"/>
                  <wp:effectExtent l="0" t="0" r="0" b="0"/>
                  <wp:docPr id="20" name="Picture 20" descr="http://gov.md/content/ro/000009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ov.md/content/ro/0000093.gif"/>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676275" cy="787661"/>
                          </a:xfrm>
                          <a:prstGeom prst="rect">
                            <a:avLst/>
                          </a:prstGeom>
                          <a:noFill/>
                          <a:ln>
                            <a:noFill/>
                          </a:ln>
                        </pic:spPr>
                      </pic:pic>
                    </a:graphicData>
                  </a:graphic>
                </wp:inline>
              </w:drawing>
            </w:r>
          </w:p>
          <w:p w14:paraId="5203CA26" w14:textId="77777777" w:rsidR="00CA3203" w:rsidRDefault="00CA3203" w:rsidP="00CA3203">
            <w:pPr>
              <w:spacing w:line="360" w:lineRule="auto"/>
              <w:jc w:val="center"/>
              <w:rPr>
                <w:b/>
                <w:lang w:val="ro-RO"/>
              </w:rPr>
            </w:pPr>
            <w:r>
              <w:rPr>
                <w:b/>
                <w:lang w:val="it-IT"/>
              </w:rPr>
              <w:t>COMISIA NAŢIONALĂ PENTRU CONSULTĂRI ŞI NEGOCIERI COLECTIVE</w:t>
            </w:r>
          </w:p>
        </w:tc>
      </w:tr>
    </w:tbl>
    <w:p w14:paraId="19D056E8" w14:textId="77777777" w:rsidR="00CA3203" w:rsidRDefault="00CA3203" w:rsidP="00CA3203">
      <w:pPr>
        <w:rPr>
          <w:lang w:val="it-IT"/>
        </w:rPr>
      </w:pPr>
      <w:r>
        <w:rPr>
          <w:lang w:val="it-IT"/>
        </w:rPr>
        <w:t xml:space="preserve">                                                                                                                           </w:t>
      </w:r>
    </w:p>
    <w:p w14:paraId="68A2CCD5" w14:textId="77777777" w:rsidR="00CA3203" w:rsidRPr="00CA3203" w:rsidRDefault="00CA3203" w:rsidP="00CA3203">
      <w:pPr>
        <w:jc w:val="center"/>
        <w:rPr>
          <w:sz w:val="28"/>
          <w:szCs w:val="28"/>
          <w:lang w:val="fr-FR"/>
        </w:rPr>
      </w:pPr>
    </w:p>
    <w:p w14:paraId="4898FD51" w14:textId="77777777" w:rsidR="00CA3203" w:rsidRPr="00CA3203" w:rsidRDefault="00CA3203" w:rsidP="00CA3203">
      <w:pPr>
        <w:jc w:val="center"/>
        <w:rPr>
          <w:b/>
          <w:sz w:val="28"/>
          <w:szCs w:val="28"/>
          <w:lang w:val="fr-FR"/>
        </w:rPr>
      </w:pPr>
    </w:p>
    <w:p w14:paraId="303AE285" w14:textId="77777777" w:rsidR="00CA3203" w:rsidRDefault="00CA3203" w:rsidP="00CA3203">
      <w:pPr>
        <w:jc w:val="center"/>
        <w:rPr>
          <w:b/>
          <w:sz w:val="28"/>
          <w:szCs w:val="28"/>
          <w:lang w:val="ro-RO"/>
        </w:rPr>
      </w:pPr>
      <w:r w:rsidRPr="00CA3203">
        <w:rPr>
          <w:b/>
          <w:sz w:val="28"/>
          <w:szCs w:val="28"/>
          <w:lang w:val="fr-FR"/>
        </w:rPr>
        <w:t>HOT</w:t>
      </w:r>
      <w:r>
        <w:rPr>
          <w:b/>
          <w:sz w:val="28"/>
          <w:szCs w:val="28"/>
          <w:lang w:val="ro-RO"/>
        </w:rPr>
        <w:t>ĂRÂRE Nr. 16</w:t>
      </w:r>
    </w:p>
    <w:p w14:paraId="5E10D6D7" w14:textId="77777777" w:rsidR="00CA3203" w:rsidRDefault="00CA3203" w:rsidP="00CA3203">
      <w:pPr>
        <w:jc w:val="center"/>
        <w:rPr>
          <w:b/>
          <w:sz w:val="28"/>
          <w:szCs w:val="28"/>
          <w:lang w:val="ro-RO"/>
        </w:rPr>
      </w:pPr>
      <w:r>
        <w:rPr>
          <w:b/>
          <w:sz w:val="28"/>
          <w:szCs w:val="28"/>
          <w:lang w:val="ro-RO"/>
        </w:rPr>
        <w:t>din 13 octombrie 2016</w:t>
      </w:r>
    </w:p>
    <w:p w14:paraId="470EDDBB" w14:textId="77777777" w:rsidR="00CA3203" w:rsidRDefault="00CA3203" w:rsidP="00CA3203">
      <w:pPr>
        <w:jc w:val="center"/>
        <w:rPr>
          <w:b/>
          <w:sz w:val="28"/>
          <w:szCs w:val="28"/>
          <w:lang w:val="ro-RO"/>
        </w:rPr>
      </w:pPr>
    </w:p>
    <w:p w14:paraId="205D30CB" w14:textId="77777777" w:rsidR="00CA3203" w:rsidRDefault="00CA3203" w:rsidP="00CA3203">
      <w:pPr>
        <w:jc w:val="center"/>
        <w:rPr>
          <w:b/>
          <w:sz w:val="28"/>
          <w:szCs w:val="28"/>
          <w:lang w:val="ro-RO"/>
        </w:rPr>
      </w:pPr>
    </w:p>
    <w:p w14:paraId="322597C4" w14:textId="77777777" w:rsidR="00CA3203" w:rsidRDefault="00CA3203" w:rsidP="00CA3203">
      <w:pPr>
        <w:jc w:val="center"/>
        <w:rPr>
          <w:b/>
          <w:lang w:val="ro-RO"/>
        </w:rPr>
      </w:pPr>
    </w:p>
    <w:p w14:paraId="673C00A2" w14:textId="77777777" w:rsidR="00CA3203" w:rsidRPr="00C007EA" w:rsidRDefault="00CA3203" w:rsidP="00CA3203">
      <w:pPr>
        <w:jc w:val="center"/>
        <w:rPr>
          <w:b/>
          <w:sz w:val="28"/>
          <w:szCs w:val="28"/>
          <w:lang w:val="it-IT"/>
        </w:rPr>
      </w:pPr>
      <w:r w:rsidRPr="00C007EA">
        <w:rPr>
          <w:b/>
          <w:sz w:val="28"/>
          <w:szCs w:val="28"/>
          <w:lang w:val="it-IT"/>
        </w:rPr>
        <w:t xml:space="preserve">Cu privire la </w:t>
      </w:r>
      <w:r>
        <w:rPr>
          <w:b/>
          <w:sz w:val="28"/>
          <w:szCs w:val="28"/>
          <w:lang w:val="ro-RO"/>
        </w:rPr>
        <w:t>proiectul de</w:t>
      </w:r>
      <w:r w:rsidRPr="00C007EA">
        <w:rPr>
          <w:b/>
          <w:sz w:val="28"/>
          <w:szCs w:val="28"/>
          <w:lang w:val="ro-RO"/>
        </w:rPr>
        <w:t xml:space="preserve">  Lege privind modificarea şi completarea unor acte legislative care ţin de politica bugetar-fiscală şi vamală pentru anul 2017</w:t>
      </w:r>
    </w:p>
    <w:p w14:paraId="03F13D2B" w14:textId="77777777" w:rsidR="00CA3203" w:rsidRDefault="00CA3203" w:rsidP="00CA3203">
      <w:pPr>
        <w:jc w:val="both"/>
        <w:rPr>
          <w:b/>
          <w:sz w:val="28"/>
          <w:szCs w:val="28"/>
          <w:lang w:val="it-IT"/>
        </w:rPr>
      </w:pPr>
    </w:p>
    <w:p w14:paraId="58C446D4" w14:textId="77777777" w:rsidR="00CA3203" w:rsidRDefault="00CA3203" w:rsidP="00CA3203">
      <w:pPr>
        <w:jc w:val="both"/>
        <w:rPr>
          <w:b/>
          <w:sz w:val="28"/>
          <w:szCs w:val="28"/>
          <w:lang w:val="it-IT"/>
        </w:rPr>
      </w:pPr>
    </w:p>
    <w:p w14:paraId="7CDE134C" w14:textId="77777777" w:rsidR="00CA3203" w:rsidRDefault="00CA3203" w:rsidP="00CA3203">
      <w:pPr>
        <w:ind w:firstLine="720"/>
        <w:jc w:val="both"/>
        <w:rPr>
          <w:iCs/>
          <w:sz w:val="28"/>
          <w:szCs w:val="28"/>
          <w:lang w:val="ro-RO"/>
        </w:rPr>
      </w:pPr>
      <w:r>
        <w:rPr>
          <w:iCs/>
          <w:sz w:val="28"/>
          <w:szCs w:val="28"/>
          <w:lang w:val="ro-RO"/>
        </w:rPr>
        <w:t>În conformitate cu art. 10 lit. d) şi 17 alin. 5, din Legea nr. 245-XVI din 21.07.2006 privind organizarea şi funcţionarea Comisiei naţionale pentru consultări şi negocieri colective, a comisiilor pentru consultări şi negocieri colective la nivel de ramură şi la nivel teritorial, Comisia HOTĂRĂŞTE:</w:t>
      </w:r>
    </w:p>
    <w:p w14:paraId="6E97341B" w14:textId="77777777" w:rsidR="00CA3203" w:rsidRDefault="00CA3203" w:rsidP="00CA3203">
      <w:pPr>
        <w:jc w:val="both"/>
        <w:rPr>
          <w:iCs/>
          <w:sz w:val="28"/>
          <w:szCs w:val="28"/>
          <w:lang w:val="ro-RO"/>
        </w:rPr>
      </w:pPr>
    </w:p>
    <w:p w14:paraId="39B6E66C" w14:textId="77777777" w:rsidR="00CA3203" w:rsidRDefault="00CA3203" w:rsidP="00CA3203">
      <w:pPr>
        <w:jc w:val="both"/>
        <w:rPr>
          <w:iCs/>
          <w:sz w:val="28"/>
          <w:szCs w:val="28"/>
          <w:lang w:val="ro-RO"/>
        </w:rPr>
      </w:pPr>
    </w:p>
    <w:p w14:paraId="38B28564" w14:textId="77777777" w:rsidR="00CA3203" w:rsidRPr="00C007EA" w:rsidRDefault="00CA3203" w:rsidP="00CA3203">
      <w:pPr>
        <w:ind w:firstLine="720"/>
        <w:jc w:val="both"/>
        <w:rPr>
          <w:b/>
          <w:sz w:val="28"/>
          <w:szCs w:val="28"/>
          <w:lang w:val="ro-RO"/>
        </w:rPr>
      </w:pPr>
    </w:p>
    <w:p w14:paraId="33B42419" w14:textId="77777777" w:rsidR="00CA3203" w:rsidRPr="00C007EA" w:rsidRDefault="00CA3203" w:rsidP="00CA3203">
      <w:pPr>
        <w:numPr>
          <w:ilvl w:val="0"/>
          <w:numId w:val="12"/>
        </w:numPr>
        <w:ind w:left="0" w:firstLine="1080"/>
        <w:jc w:val="both"/>
        <w:rPr>
          <w:sz w:val="28"/>
          <w:szCs w:val="28"/>
          <w:lang w:val="ro-RO"/>
        </w:rPr>
      </w:pPr>
      <w:r w:rsidRPr="00C007EA">
        <w:rPr>
          <w:sz w:val="28"/>
          <w:szCs w:val="28"/>
          <w:lang w:val="ro-RO"/>
        </w:rPr>
        <w:t>Se susţine proiectul de Lege privind modificarea şi completarea unor acte legislative care ţin de politica bugetar-fiscală şi vamală pentru anul 2017 prezentat de Ministerul Finanţelor.</w:t>
      </w:r>
    </w:p>
    <w:p w14:paraId="20D99399" w14:textId="77777777" w:rsidR="00CA3203" w:rsidRPr="00C007EA" w:rsidRDefault="00CA3203" w:rsidP="00CA3203">
      <w:pPr>
        <w:numPr>
          <w:ilvl w:val="0"/>
          <w:numId w:val="12"/>
        </w:numPr>
        <w:ind w:left="0" w:firstLine="1080"/>
        <w:jc w:val="both"/>
        <w:rPr>
          <w:sz w:val="28"/>
          <w:szCs w:val="28"/>
          <w:lang w:val="ro-RO"/>
        </w:rPr>
      </w:pPr>
      <w:r w:rsidRPr="00C007EA">
        <w:rPr>
          <w:sz w:val="28"/>
          <w:szCs w:val="28"/>
          <w:lang w:val="ro-RO"/>
        </w:rPr>
        <w:t>În cazul în care vor apărea modificări la proiectul respectiv până la prezentarea în Guvern şi Parlament, acestea vor fi consultate cu partenerii sociali.</w:t>
      </w:r>
    </w:p>
    <w:p w14:paraId="5600171E" w14:textId="77777777" w:rsidR="00CA3203" w:rsidRDefault="00CA3203" w:rsidP="00CA3203">
      <w:pPr>
        <w:jc w:val="both"/>
        <w:rPr>
          <w:sz w:val="28"/>
          <w:szCs w:val="28"/>
          <w:lang w:val="ro-RO"/>
        </w:rPr>
      </w:pPr>
    </w:p>
    <w:p w14:paraId="454817AD" w14:textId="77777777" w:rsidR="00CA3203" w:rsidRDefault="00CA3203" w:rsidP="00CA3203">
      <w:pPr>
        <w:jc w:val="both"/>
        <w:rPr>
          <w:sz w:val="28"/>
          <w:szCs w:val="28"/>
          <w:lang w:val="ro-RO"/>
        </w:rPr>
      </w:pPr>
    </w:p>
    <w:p w14:paraId="79C114A5" w14:textId="77777777" w:rsidR="00CA3203" w:rsidRDefault="00CA3203" w:rsidP="00CA3203">
      <w:pPr>
        <w:jc w:val="both"/>
        <w:rPr>
          <w:sz w:val="28"/>
          <w:szCs w:val="28"/>
          <w:lang w:val="ro-RO"/>
        </w:rPr>
      </w:pPr>
    </w:p>
    <w:p w14:paraId="7F42051C" w14:textId="77777777" w:rsidR="00CA3203" w:rsidRDefault="00CA3203" w:rsidP="00CA3203">
      <w:pPr>
        <w:jc w:val="both"/>
        <w:rPr>
          <w:sz w:val="28"/>
          <w:szCs w:val="28"/>
          <w:lang w:val="ro-RO"/>
        </w:rPr>
      </w:pPr>
    </w:p>
    <w:p w14:paraId="22CAF717" w14:textId="77777777" w:rsidR="00CA3203" w:rsidRPr="00B078A8" w:rsidRDefault="00CA3203" w:rsidP="00CA3203">
      <w:pPr>
        <w:ind w:firstLine="540"/>
        <w:jc w:val="both"/>
        <w:rPr>
          <w:b/>
          <w:iCs/>
          <w:sz w:val="28"/>
          <w:szCs w:val="28"/>
          <w:lang w:val="ro-RO"/>
        </w:rPr>
      </w:pPr>
      <w:r w:rsidRPr="00B078A8">
        <w:rPr>
          <w:b/>
          <w:iCs/>
          <w:sz w:val="28"/>
          <w:szCs w:val="28"/>
          <w:lang w:val="ro-RO"/>
        </w:rPr>
        <w:t>Preşedinte al Comisiei,                                                 Octavian CALMÎC</w:t>
      </w:r>
    </w:p>
    <w:p w14:paraId="5F75E0D4" w14:textId="77777777" w:rsidR="00CA3203" w:rsidRPr="00B078A8" w:rsidRDefault="00CA3203" w:rsidP="00CA3203">
      <w:pPr>
        <w:ind w:firstLine="540"/>
        <w:jc w:val="both"/>
        <w:rPr>
          <w:b/>
          <w:iCs/>
          <w:sz w:val="28"/>
          <w:szCs w:val="28"/>
          <w:lang w:val="ro-RO"/>
        </w:rPr>
      </w:pPr>
      <w:r w:rsidRPr="00B078A8">
        <w:rPr>
          <w:b/>
          <w:iCs/>
          <w:sz w:val="28"/>
          <w:szCs w:val="28"/>
          <w:lang w:val="ro-RO"/>
        </w:rPr>
        <w:t>Viceprim-ministru,</w:t>
      </w:r>
    </w:p>
    <w:p w14:paraId="483F1D0D" w14:textId="77777777" w:rsidR="00CA3203" w:rsidRPr="00B078A8" w:rsidRDefault="00CA3203" w:rsidP="00CA3203">
      <w:pPr>
        <w:ind w:firstLine="540"/>
        <w:jc w:val="both"/>
        <w:rPr>
          <w:b/>
          <w:iCs/>
          <w:sz w:val="28"/>
          <w:szCs w:val="28"/>
          <w:lang w:val="ro-RO"/>
        </w:rPr>
      </w:pPr>
      <w:r w:rsidRPr="00B078A8">
        <w:rPr>
          <w:b/>
          <w:iCs/>
          <w:sz w:val="28"/>
          <w:szCs w:val="28"/>
          <w:lang w:val="ro-RO"/>
        </w:rPr>
        <w:t>Ministru al economiei</w:t>
      </w:r>
    </w:p>
    <w:p w14:paraId="384A551D" w14:textId="77777777" w:rsidR="00CA3203" w:rsidRDefault="00CA3203" w:rsidP="00CA3203">
      <w:pPr>
        <w:jc w:val="both"/>
        <w:rPr>
          <w:iCs/>
          <w:sz w:val="28"/>
          <w:szCs w:val="28"/>
          <w:lang w:val="ro-RO"/>
        </w:rPr>
      </w:pPr>
    </w:p>
    <w:p w14:paraId="16B007C3" w14:textId="77777777" w:rsidR="00CA3203" w:rsidRDefault="00CA3203" w:rsidP="00CA3203">
      <w:pPr>
        <w:jc w:val="both"/>
        <w:rPr>
          <w:iCs/>
          <w:sz w:val="28"/>
          <w:szCs w:val="28"/>
          <w:lang w:val="ro-RO"/>
        </w:rPr>
      </w:pPr>
    </w:p>
    <w:p w14:paraId="7A268F97" w14:textId="77777777" w:rsidR="00CA3203" w:rsidRDefault="00CA3203" w:rsidP="00CA3203">
      <w:pPr>
        <w:jc w:val="both"/>
        <w:rPr>
          <w:iCs/>
          <w:sz w:val="28"/>
          <w:szCs w:val="28"/>
          <w:lang w:val="ro-RO"/>
        </w:rPr>
      </w:pPr>
    </w:p>
    <w:p w14:paraId="345F8632" w14:textId="77777777" w:rsidR="00CA3203" w:rsidRDefault="00CA3203" w:rsidP="00CA3203">
      <w:pPr>
        <w:ind w:firstLine="720"/>
        <w:rPr>
          <w:sz w:val="28"/>
          <w:szCs w:val="28"/>
          <w:lang w:val="ro-RO"/>
        </w:rPr>
      </w:pPr>
      <w:r>
        <w:rPr>
          <w:sz w:val="28"/>
          <w:szCs w:val="28"/>
          <w:lang w:val="ro-RO"/>
        </w:rPr>
        <w:t>Contrasemnează:</w:t>
      </w:r>
    </w:p>
    <w:p w14:paraId="3E7AB62A" w14:textId="7AEB0B3F" w:rsidR="00CA3203" w:rsidRDefault="00CA3203" w:rsidP="00CA3203">
      <w:pPr>
        <w:rPr>
          <w:sz w:val="28"/>
          <w:szCs w:val="28"/>
          <w:lang w:val="ro-RO"/>
        </w:rPr>
      </w:pPr>
      <w:r>
        <w:rPr>
          <w:sz w:val="28"/>
          <w:szCs w:val="28"/>
          <w:lang w:val="ro-RO"/>
        </w:rPr>
        <w:t xml:space="preserve">          Secretar al Comisiei                                                      Valeriu Berlinschi</w:t>
      </w:r>
    </w:p>
    <w:tbl>
      <w:tblPr>
        <w:tblW w:w="9765" w:type="dxa"/>
        <w:jc w:val="center"/>
        <w:tblLayout w:type="fixed"/>
        <w:tblCellMar>
          <w:left w:w="70" w:type="dxa"/>
          <w:right w:w="70" w:type="dxa"/>
        </w:tblCellMar>
        <w:tblLook w:val="0000" w:firstRow="0" w:lastRow="0" w:firstColumn="0" w:lastColumn="0" w:noHBand="0" w:noVBand="0"/>
      </w:tblPr>
      <w:tblGrid>
        <w:gridCol w:w="9765"/>
      </w:tblGrid>
      <w:tr w:rsidR="00CA3203" w:rsidRPr="00CA3203" w14:paraId="4ACD7D2C" w14:textId="77777777" w:rsidTr="00CA3203">
        <w:trPr>
          <w:trHeight w:val="1071"/>
          <w:jc w:val="center"/>
        </w:trPr>
        <w:tc>
          <w:tcPr>
            <w:tcW w:w="9770" w:type="dxa"/>
            <w:tcBorders>
              <w:top w:val="nil"/>
              <w:left w:val="nil"/>
              <w:bottom w:val="thinThickSmallGap" w:sz="12" w:space="0" w:color="auto"/>
              <w:right w:val="nil"/>
            </w:tcBorders>
          </w:tcPr>
          <w:p w14:paraId="04AB3517" w14:textId="77777777" w:rsidR="00CA3203" w:rsidRDefault="00CA3203" w:rsidP="00CA3203">
            <w:pPr>
              <w:spacing w:line="360" w:lineRule="auto"/>
              <w:jc w:val="center"/>
              <w:rPr>
                <w:b/>
                <w:sz w:val="8"/>
                <w:szCs w:val="8"/>
                <w:lang w:val="it-IT"/>
              </w:rPr>
            </w:pPr>
          </w:p>
          <w:p w14:paraId="37205FF0" w14:textId="77777777" w:rsidR="00CA3203" w:rsidRDefault="00CA3203" w:rsidP="00CA3203">
            <w:pPr>
              <w:spacing w:line="360" w:lineRule="auto"/>
              <w:jc w:val="center"/>
              <w:rPr>
                <w:rFonts w:ascii="Tahoma" w:hAnsi="Tahoma" w:cs="Tahoma"/>
                <w:color w:val="304B56"/>
                <w:sz w:val="28"/>
                <w:szCs w:val="28"/>
                <w:lang w:val="ro-RO"/>
              </w:rPr>
            </w:pPr>
            <w:r>
              <w:rPr>
                <w:rFonts w:ascii="Tahoma" w:hAnsi="Tahoma" w:cs="Tahoma"/>
                <w:noProof/>
                <w:color w:val="304B56"/>
                <w:sz w:val="28"/>
                <w:szCs w:val="28"/>
                <w:lang w:val="en-US" w:eastAsia="en-US"/>
              </w:rPr>
              <w:drawing>
                <wp:inline distT="0" distB="0" distL="0" distR="0" wp14:anchorId="39C9C019" wp14:editId="0BDB5A0C">
                  <wp:extent cx="676275" cy="787661"/>
                  <wp:effectExtent l="0" t="0" r="0" b="0"/>
                  <wp:docPr id="21" name="Picture 21" descr="http://gov.md/content/ro/000009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ov.md/content/ro/0000093.gif"/>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676275" cy="787661"/>
                          </a:xfrm>
                          <a:prstGeom prst="rect">
                            <a:avLst/>
                          </a:prstGeom>
                          <a:noFill/>
                          <a:ln>
                            <a:noFill/>
                          </a:ln>
                        </pic:spPr>
                      </pic:pic>
                    </a:graphicData>
                  </a:graphic>
                </wp:inline>
              </w:drawing>
            </w:r>
          </w:p>
          <w:p w14:paraId="700D56F2" w14:textId="77777777" w:rsidR="00CA3203" w:rsidRDefault="00CA3203" w:rsidP="00CA3203">
            <w:pPr>
              <w:spacing w:line="360" w:lineRule="auto"/>
              <w:jc w:val="center"/>
              <w:rPr>
                <w:b/>
                <w:lang w:val="ro-RO"/>
              </w:rPr>
            </w:pPr>
            <w:r>
              <w:rPr>
                <w:b/>
                <w:lang w:val="it-IT"/>
              </w:rPr>
              <w:t>COMISIA NAŢIONALĂ PENTRU CONSULTĂRI ŞI NEGOCIERI COLECTIVE</w:t>
            </w:r>
          </w:p>
        </w:tc>
      </w:tr>
    </w:tbl>
    <w:p w14:paraId="4847D32E" w14:textId="77777777" w:rsidR="00CA3203" w:rsidRDefault="00CA3203" w:rsidP="00CA3203">
      <w:pPr>
        <w:rPr>
          <w:lang w:val="it-IT"/>
        </w:rPr>
      </w:pPr>
      <w:r>
        <w:rPr>
          <w:lang w:val="it-IT"/>
        </w:rPr>
        <w:t xml:space="preserve">                                                                                                                           </w:t>
      </w:r>
    </w:p>
    <w:p w14:paraId="067D6F85" w14:textId="77777777" w:rsidR="00CA3203" w:rsidRPr="00CA3203" w:rsidRDefault="00CA3203" w:rsidP="00CA3203">
      <w:pPr>
        <w:jc w:val="center"/>
        <w:rPr>
          <w:sz w:val="28"/>
          <w:szCs w:val="28"/>
          <w:lang w:val="fr-FR"/>
        </w:rPr>
      </w:pPr>
    </w:p>
    <w:p w14:paraId="152BF2B2" w14:textId="77777777" w:rsidR="00CA3203" w:rsidRPr="00CA3203" w:rsidRDefault="00CA3203" w:rsidP="00CA3203">
      <w:pPr>
        <w:jc w:val="center"/>
        <w:rPr>
          <w:b/>
          <w:sz w:val="28"/>
          <w:szCs w:val="28"/>
          <w:lang w:val="fr-FR"/>
        </w:rPr>
      </w:pPr>
    </w:p>
    <w:p w14:paraId="520A650A" w14:textId="77777777" w:rsidR="00CA3203" w:rsidRDefault="00CA3203" w:rsidP="00CA3203">
      <w:pPr>
        <w:jc w:val="center"/>
        <w:rPr>
          <w:b/>
          <w:sz w:val="28"/>
          <w:szCs w:val="28"/>
          <w:lang w:val="ro-RO"/>
        </w:rPr>
      </w:pPr>
      <w:r w:rsidRPr="00CA3203">
        <w:rPr>
          <w:b/>
          <w:sz w:val="28"/>
          <w:szCs w:val="28"/>
          <w:lang w:val="fr-FR"/>
        </w:rPr>
        <w:t>HOT</w:t>
      </w:r>
      <w:r>
        <w:rPr>
          <w:b/>
          <w:sz w:val="28"/>
          <w:szCs w:val="28"/>
          <w:lang w:val="ro-RO"/>
        </w:rPr>
        <w:t>ĂRÂRE Nr. 17</w:t>
      </w:r>
    </w:p>
    <w:p w14:paraId="73D30A52" w14:textId="77777777" w:rsidR="00CA3203" w:rsidRDefault="00CA3203" w:rsidP="00CA3203">
      <w:pPr>
        <w:jc w:val="center"/>
        <w:rPr>
          <w:b/>
          <w:sz w:val="28"/>
          <w:szCs w:val="28"/>
          <w:lang w:val="ro-RO"/>
        </w:rPr>
      </w:pPr>
      <w:r>
        <w:rPr>
          <w:b/>
          <w:sz w:val="28"/>
          <w:szCs w:val="28"/>
          <w:lang w:val="ro-RO"/>
        </w:rPr>
        <w:t>din 13 octombrie 2016</w:t>
      </w:r>
    </w:p>
    <w:p w14:paraId="023FD5E4" w14:textId="77777777" w:rsidR="00CA3203" w:rsidRDefault="00CA3203" w:rsidP="00CA3203">
      <w:pPr>
        <w:jc w:val="center"/>
        <w:rPr>
          <w:b/>
          <w:sz w:val="28"/>
          <w:szCs w:val="28"/>
          <w:lang w:val="ro-RO"/>
        </w:rPr>
      </w:pPr>
    </w:p>
    <w:p w14:paraId="65FD4718" w14:textId="77777777" w:rsidR="00CA3203" w:rsidRDefault="00CA3203" w:rsidP="00CA3203">
      <w:pPr>
        <w:jc w:val="center"/>
        <w:rPr>
          <w:b/>
          <w:sz w:val="28"/>
          <w:szCs w:val="28"/>
          <w:lang w:val="ro-RO"/>
        </w:rPr>
      </w:pPr>
    </w:p>
    <w:p w14:paraId="409D578F" w14:textId="77777777" w:rsidR="00CA3203" w:rsidRDefault="00CA3203" w:rsidP="00CA3203">
      <w:pPr>
        <w:jc w:val="center"/>
        <w:rPr>
          <w:b/>
          <w:lang w:val="ro-RO"/>
        </w:rPr>
      </w:pPr>
    </w:p>
    <w:p w14:paraId="6F34F2BF" w14:textId="77777777" w:rsidR="00CA3203" w:rsidRDefault="00CA3203" w:rsidP="00CA3203">
      <w:pPr>
        <w:jc w:val="center"/>
        <w:rPr>
          <w:b/>
          <w:sz w:val="28"/>
          <w:szCs w:val="28"/>
          <w:lang w:val="ro-RO"/>
        </w:rPr>
      </w:pPr>
      <w:r>
        <w:rPr>
          <w:b/>
          <w:sz w:val="28"/>
          <w:szCs w:val="28"/>
          <w:lang w:val="it-IT"/>
        </w:rPr>
        <w:t>Cu privire la</w:t>
      </w:r>
      <w:r w:rsidRPr="00A2241B">
        <w:rPr>
          <w:b/>
          <w:sz w:val="28"/>
          <w:szCs w:val="28"/>
          <w:lang w:val="ro-RO"/>
        </w:rPr>
        <w:t xml:space="preserve"> proiectul de Lege privind modificarea şi completarea</w:t>
      </w:r>
    </w:p>
    <w:p w14:paraId="5D517582" w14:textId="77777777" w:rsidR="00CA3203" w:rsidRPr="00A2241B" w:rsidRDefault="00CA3203" w:rsidP="00CA3203">
      <w:pPr>
        <w:jc w:val="center"/>
        <w:rPr>
          <w:b/>
          <w:sz w:val="28"/>
          <w:szCs w:val="28"/>
          <w:lang w:val="it-IT"/>
        </w:rPr>
      </w:pPr>
      <w:r w:rsidRPr="00A2241B">
        <w:rPr>
          <w:b/>
          <w:sz w:val="28"/>
          <w:szCs w:val="28"/>
          <w:lang w:val="ro-RO"/>
        </w:rPr>
        <w:t xml:space="preserve"> Codului muncii</w:t>
      </w:r>
    </w:p>
    <w:p w14:paraId="1915DA44" w14:textId="77777777" w:rsidR="00CA3203" w:rsidRDefault="00CA3203" w:rsidP="00CA3203">
      <w:pPr>
        <w:jc w:val="both"/>
        <w:rPr>
          <w:b/>
          <w:sz w:val="28"/>
          <w:szCs w:val="28"/>
          <w:lang w:val="it-IT"/>
        </w:rPr>
      </w:pPr>
    </w:p>
    <w:p w14:paraId="7663149A" w14:textId="77777777" w:rsidR="00CA3203" w:rsidRDefault="00CA3203" w:rsidP="00CA3203">
      <w:pPr>
        <w:ind w:firstLine="720"/>
        <w:jc w:val="both"/>
        <w:rPr>
          <w:iCs/>
          <w:sz w:val="28"/>
          <w:szCs w:val="28"/>
          <w:lang w:val="ro-RO"/>
        </w:rPr>
      </w:pPr>
      <w:r>
        <w:rPr>
          <w:iCs/>
          <w:sz w:val="28"/>
          <w:szCs w:val="28"/>
          <w:lang w:val="ro-RO"/>
        </w:rPr>
        <w:t>În conformitate cu art. 10 lit. d) şi 17 alin. 5, din Legea nr. 245-XVI din 21.07.2006 privind organizarea şi funcţionarea Comisiei naţionale pentru consultări şi negocieri colective, a comisiilor pentru consultări şi negocieri colective la nivel de ramură şi la nivel teritorial, Comisia HOTĂRĂŞTE:</w:t>
      </w:r>
    </w:p>
    <w:p w14:paraId="521A5719" w14:textId="77777777" w:rsidR="00CA3203" w:rsidRDefault="00CA3203" w:rsidP="00CA3203">
      <w:pPr>
        <w:ind w:firstLine="720"/>
        <w:jc w:val="both"/>
        <w:rPr>
          <w:iCs/>
          <w:sz w:val="28"/>
          <w:szCs w:val="28"/>
          <w:lang w:val="ro-RO"/>
        </w:rPr>
      </w:pPr>
    </w:p>
    <w:p w14:paraId="578C3D5C" w14:textId="77777777" w:rsidR="00CA3203" w:rsidRDefault="00CA3203" w:rsidP="00CA3203">
      <w:pPr>
        <w:ind w:firstLine="720"/>
        <w:jc w:val="both"/>
        <w:rPr>
          <w:iCs/>
          <w:sz w:val="28"/>
          <w:szCs w:val="28"/>
          <w:lang w:val="ro-RO"/>
        </w:rPr>
      </w:pPr>
    </w:p>
    <w:p w14:paraId="3A1AE61D" w14:textId="77777777" w:rsidR="00CA3203" w:rsidRDefault="00CA3203" w:rsidP="00CA3203">
      <w:pPr>
        <w:ind w:firstLine="720"/>
        <w:jc w:val="both"/>
        <w:rPr>
          <w:iCs/>
          <w:sz w:val="28"/>
          <w:szCs w:val="28"/>
          <w:lang w:val="ro-RO"/>
        </w:rPr>
      </w:pPr>
    </w:p>
    <w:p w14:paraId="34FAAB65" w14:textId="77777777" w:rsidR="00CA3203" w:rsidRPr="00A2241B" w:rsidRDefault="00CA3203" w:rsidP="00CA3203">
      <w:pPr>
        <w:ind w:firstLine="900"/>
        <w:jc w:val="both"/>
        <w:rPr>
          <w:sz w:val="28"/>
          <w:szCs w:val="28"/>
          <w:lang w:val="ro-RO"/>
        </w:rPr>
      </w:pPr>
      <w:r w:rsidRPr="00A2241B">
        <w:rPr>
          <w:sz w:val="28"/>
          <w:szCs w:val="28"/>
          <w:lang w:val="ro-RO"/>
        </w:rPr>
        <w:t>Se susţine proiectul de Lege privind modificarea şi completarea Codului muncii prezentat de Ministerul Muncii, Protecţiei Sociale şi Familiei.</w:t>
      </w:r>
    </w:p>
    <w:p w14:paraId="0F8E18C3" w14:textId="77777777" w:rsidR="00CA3203" w:rsidRPr="00A2241B" w:rsidRDefault="00CA3203" w:rsidP="00CA3203">
      <w:pPr>
        <w:spacing w:after="200" w:line="276" w:lineRule="auto"/>
        <w:ind w:firstLine="720"/>
        <w:contextualSpacing/>
        <w:jc w:val="both"/>
        <w:rPr>
          <w:rFonts w:eastAsia="Calibri"/>
          <w:sz w:val="28"/>
          <w:szCs w:val="28"/>
          <w:lang w:val="ro-RO" w:eastAsia="en-US"/>
        </w:rPr>
      </w:pPr>
    </w:p>
    <w:p w14:paraId="5958A6DD" w14:textId="77777777" w:rsidR="00CA3203" w:rsidRDefault="00CA3203" w:rsidP="00CA3203">
      <w:pPr>
        <w:jc w:val="both"/>
        <w:rPr>
          <w:sz w:val="28"/>
          <w:szCs w:val="28"/>
          <w:lang w:val="ro-RO"/>
        </w:rPr>
      </w:pPr>
    </w:p>
    <w:p w14:paraId="390644B4" w14:textId="77777777" w:rsidR="00CA3203" w:rsidRDefault="00CA3203" w:rsidP="00CA3203">
      <w:pPr>
        <w:jc w:val="both"/>
        <w:rPr>
          <w:sz w:val="28"/>
          <w:szCs w:val="28"/>
          <w:lang w:val="ro-RO"/>
        </w:rPr>
      </w:pPr>
    </w:p>
    <w:p w14:paraId="40866DC1" w14:textId="77777777" w:rsidR="00CA3203" w:rsidRDefault="00CA3203" w:rsidP="00CA3203">
      <w:pPr>
        <w:jc w:val="both"/>
        <w:rPr>
          <w:sz w:val="28"/>
          <w:szCs w:val="28"/>
          <w:lang w:val="ro-RO"/>
        </w:rPr>
      </w:pPr>
    </w:p>
    <w:p w14:paraId="002D6015" w14:textId="77777777" w:rsidR="00CA3203" w:rsidRDefault="00CA3203" w:rsidP="00CA3203">
      <w:pPr>
        <w:jc w:val="both"/>
        <w:rPr>
          <w:sz w:val="28"/>
          <w:szCs w:val="28"/>
          <w:lang w:val="ro-RO"/>
        </w:rPr>
      </w:pPr>
    </w:p>
    <w:p w14:paraId="67CBA65F" w14:textId="77777777" w:rsidR="00CA3203" w:rsidRPr="00B078A8" w:rsidRDefault="00CA3203" w:rsidP="00CA3203">
      <w:pPr>
        <w:ind w:firstLine="540"/>
        <w:jc w:val="both"/>
        <w:rPr>
          <w:b/>
          <w:iCs/>
          <w:sz w:val="28"/>
          <w:szCs w:val="28"/>
          <w:lang w:val="ro-RO"/>
        </w:rPr>
      </w:pPr>
      <w:r w:rsidRPr="00B078A8">
        <w:rPr>
          <w:b/>
          <w:iCs/>
          <w:sz w:val="28"/>
          <w:szCs w:val="28"/>
          <w:lang w:val="ro-RO"/>
        </w:rPr>
        <w:t>Preşedinte al Comisiei,                                                 Octavian CALMÎC</w:t>
      </w:r>
    </w:p>
    <w:p w14:paraId="0ABA72D1" w14:textId="77777777" w:rsidR="00CA3203" w:rsidRPr="00B078A8" w:rsidRDefault="00CA3203" w:rsidP="00CA3203">
      <w:pPr>
        <w:ind w:firstLine="540"/>
        <w:jc w:val="both"/>
        <w:rPr>
          <w:b/>
          <w:iCs/>
          <w:sz w:val="28"/>
          <w:szCs w:val="28"/>
          <w:lang w:val="ro-RO"/>
        </w:rPr>
      </w:pPr>
      <w:r w:rsidRPr="00B078A8">
        <w:rPr>
          <w:b/>
          <w:iCs/>
          <w:sz w:val="28"/>
          <w:szCs w:val="28"/>
          <w:lang w:val="ro-RO"/>
        </w:rPr>
        <w:t>Viceprim-ministru,</w:t>
      </w:r>
    </w:p>
    <w:p w14:paraId="2DD377CC" w14:textId="77777777" w:rsidR="00CA3203" w:rsidRPr="00B078A8" w:rsidRDefault="00CA3203" w:rsidP="00CA3203">
      <w:pPr>
        <w:ind w:firstLine="540"/>
        <w:jc w:val="both"/>
        <w:rPr>
          <w:b/>
          <w:iCs/>
          <w:sz w:val="28"/>
          <w:szCs w:val="28"/>
          <w:lang w:val="ro-RO"/>
        </w:rPr>
      </w:pPr>
      <w:r w:rsidRPr="00B078A8">
        <w:rPr>
          <w:b/>
          <w:iCs/>
          <w:sz w:val="28"/>
          <w:szCs w:val="28"/>
          <w:lang w:val="ro-RO"/>
        </w:rPr>
        <w:t>Ministru al economiei</w:t>
      </w:r>
    </w:p>
    <w:p w14:paraId="24A7859B" w14:textId="77777777" w:rsidR="00CA3203" w:rsidRDefault="00CA3203" w:rsidP="00CA3203">
      <w:pPr>
        <w:jc w:val="both"/>
        <w:rPr>
          <w:iCs/>
          <w:sz w:val="28"/>
          <w:szCs w:val="28"/>
          <w:lang w:val="ro-RO"/>
        </w:rPr>
      </w:pPr>
    </w:p>
    <w:p w14:paraId="49BD6380" w14:textId="77777777" w:rsidR="00CA3203" w:rsidRDefault="00CA3203" w:rsidP="00CA3203">
      <w:pPr>
        <w:jc w:val="both"/>
        <w:rPr>
          <w:iCs/>
          <w:sz w:val="28"/>
          <w:szCs w:val="28"/>
          <w:lang w:val="ro-RO"/>
        </w:rPr>
      </w:pPr>
    </w:p>
    <w:p w14:paraId="019EF753" w14:textId="77777777" w:rsidR="00CA3203" w:rsidRDefault="00CA3203" w:rsidP="00CA3203">
      <w:pPr>
        <w:jc w:val="both"/>
        <w:rPr>
          <w:iCs/>
          <w:sz w:val="28"/>
          <w:szCs w:val="28"/>
          <w:lang w:val="ro-RO"/>
        </w:rPr>
      </w:pPr>
    </w:p>
    <w:p w14:paraId="4A82EC1D" w14:textId="77777777" w:rsidR="00CA3203" w:rsidRDefault="00CA3203" w:rsidP="00CA3203">
      <w:pPr>
        <w:ind w:firstLine="720"/>
        <w:rPr>
          <w:sz w:val="28"/>
          <w:szCs w:val="28"/>
          <w:lang w:val="ro-RO"/>
        </w:rPr>
      </w:pPr>
      <w:r>
        <w:rPr>
          <w:sz w:val="28"/>
          <w:szCs w:val="28"/>
          <w:lang w:val="ro-RO"/>
        </w:rPr>
        <w:t>Contrasemnează:</w:t>
      </w:r>
    </w:p>
    <w:p w14:paraId="1BA900E3" w14:textId="77777777" w:rsidR="00CA3203" w:rsidRDefault="00CA3203" w:rsidP="00CA3203">
      <w:pPr>
        <w:rPr>
          <w:sz w:val="28"/>
          <w:szCs w:val="28"/>
          <w:lang w:val="ro-RO"/>
        </w:rPr>
      </w:pPr>
      <w:r>
        <w:rPr>
          <w:sz w:val="28"/>
          <w:szCs w:val="28"/>
          <w:lang w:val="ro-RO"/>
        </w:rPr>
        <w:t xml:space="preserve">          Secretar al Comisiei                                                      Valeriu Berlinschi</w:t>
      </w:r>
    </w:p>
    <w:p w14:paraId="3D93B611" w14:textId="77777777" w:rsidR="00CA3203" w:rsidRDefault="00CA3203" w:rsidP="00CA3203">
      <w:pPr>
        <w:rPr>
          <w:b/>
          <w:iCs/>
          <w:sz w:val="28"/>
          <w:szCs w:val="28"/>
          <w:lang w:val="ro-RO"/>
        </w:rPr>
      </w:pPr>
    </w:p>
    <w:p w14:paraId="66BC8D74" w14:textId="77777777" w:rsidR="00CA3203" w:rsidRDefault="00CA3203" w:rsidP="00CA3203">
      <w:pPr>
        <w:jc w:val="both"/>
        <w:rPr>
          <w:sz w:val="28"/>
          <w:szCs w:val="28"/>
          <w:lang w:val="ro-RO"/>
        </w:rPr>
      </w:pPr>
    </w:p>
    <w:p w14:paraId="6A8B8ED4" w14:textId="77777777" w:rsidR="00CA3203" w:rsidRDefault="00CA3203" w:rsidP="00CA3203">
      <w:pPr>
        <w:jc w:val="both"/>
        <w:rPr>
          <w:sz w:val="28"/>
          <w:szCs w:val="28"/>
          <w:lang w:val="ro-RO"/>
        </w:rPr>
      </w:pPr>
    </w:p>
    <w:tbl>
      <w:tblPr>
        <w:tblW w:w="9765" w:type="dxa"/>
        <w:jc w:val="center"/>
        <w:tblLayout w:type="fixed"/>
        <w:tblCellMar>
          <w:left w:w="70" w:type="dxa"/>
          <w:right w:w="70" w:type="dxa"/>
        </w:tblCellMar>
        <w:tblLook w:val="0000" w:firstRow="0" w:lastRow="0" w:firstColumn="0" w:lastColumn="0" w:noHBand="0" w:noVBand="0"/>
      </w:tblPr>
      <w:tblGrid>
        <w:gridCol w:w="9765"/>
      </w:tblGrid>
      <w:tr w:rsidR="00CA3203" w:rsidRPr="00CA3203" w14:paraId="1A340D4C" w14:textId="77777777" w:rsidTr="00CA3203">
        <w:trPr>
          <w:trHeight w:val="1071"/>
          <w:jc w:val="center"/>
        </w:trPr>
        <w:tc>
          <w:tcPr>
            <w:tcW w:w="9770" w:type="dxa"/>
            <w:tcBorders>
              <w:top w:val="nil"/>
              <w:left w:val="nil"/>
              <w:bottom w:val="thinThickSmallGap" w:sz="12" w:space="0" w:color="auto"/>
              <w:right w:val="nil"/>
            </w:tcBorders>
          </w:tcPr>
          <w:p w14:paraId="4CDE2DC3" w14:textId="77777777" w:rsidR="00CA3203" w:rsidRDefault="00CA3203" w:rsidP="00CA3203">
            <w:pPr>
              <w:spacing w:line="360" w:lineRule="auto"/>
              <w:jc w:val="center"/>
              <w:rPr>
                <w:b/>
                <w:sz w:val="8"/>
                <w:szCs w:val="8"/>
                <w:lang w:val="it-IT"/>
              </w:rPr>
            </w:pPr>
          </w:p>
          <w:p w14:paraId="028E7619" w14:textId="77777777" w:rsidR="00CA3203" w:rsidRDefault="00CA3203" w:rsidP="00CA3203">
            <w:pPr>
              <w:spacing w:line="360" w:lineRule="auto"/>
              <w:jc w:val="center"/>
              <w:rPr>
                <w:rFonts w:ascii="Tahoma" w:hAnsi="Tahoma" w:cs="Tahoma"/>
                <w:color w:val="304B56"/>
                <w:sz w:val="28"/>
                <w:szCs w:val="28"/>
                <w:lang w:val="ro-RO"/>
              </w:rPr>
            </w:pPr>
            <w:r>
              <w:rPr>
                <w:rFonts w:ascii="Tahoma" w:hAnsi="Tahoma" w:cs="Tahoma"/>
                <w:noProof/>
                <w:color w:val="304B56"/>
                <w:sz w:val="28"/>
                <w:szCs w:val="28"/>
                <w:lang w:val="en-US" w:eastAsia="en-US"/>
              </w:rPr>
              <w:drawing>
                <wp:inline distT="0" distB="0" distL="0" distR="0" wp14:anchorId="5E9F36CB" wp14:editId="1D05F4E5">
                  <wp:extent cx="676275" cy="787661"/>
                  <wp:effectExtent l="0" t="0" r="0" b="0"/>
                  <wp:docPr id="22" name="Picture 22" descr="http://gov.md/content/ro/000009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ov.md/content/ro/0000093.gif"/>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676275" cy="787661"/>
                          </a:xfrm>
                          <a:prstGeom prst="rect">
                            <a:avLst/>
                          </a:prstGeom>
                          <a:noFill/>
                          <a:ln>
                            <a:noFill/>
                          </a:ln>
                        </pic:spPr>
                      </pic:pic>
                    </a:graphicData>
                  </a:graphic>
                </wp:inline>
              </w:drawing>
            </w:r>
          </w:p>
          <w:p w14:paraId="2E5551E8" w14:textId="77777777" w:rsidR="00CA3203" w:rsidRDefault="00CA3203" w:rsidP="00CA3203">
            <w:pPr>
              <w:spacing w:line="360" w:lineRule="auto"/>
              <w:jc w:val="center"/>
              <w:rPr>
                <w:b/>
                <w:lang w:val="ro-RO"/>
              </w:rPr>
            </w:pPr>
            <w:r>
              <w:rPr>
                <w:b/>
                <w:lang w:val="it-IT"/>
              </w:rPr>
              <w:t>COMISIA NAŢIONALĂ PENTRU CONSULTĂRI ŞI NEGOCIERI COLECTIVE</w:t>
            </w:r>
          </w:p>
        </w:tc>
      </w:tr>
    </w:tbl>
    <w:p w14:paraId="59EEE92F" w14:textId="77777777" w:rsidR="00CA3203" w:rsidRDefault="00CA3203" w:rsidP="00CA3203">
      <w:pPr>
        <w:rPr>
          <w:lang w:val="it-IT"/>
        </w:rPr>
      </w:pPr>
      <w:r>
        <w:rPr>
          <w:lang w:val="it-IT"/>
        </w:rPr>
        <w:t xml:space="preserve">                                                                                                                           </w:t>
      </w:r>
    </w:p>
    <w:p w14:paraId="3D74A257" w14:textId="77777777" w:rsidR="00CA3203" w:rsidRPr="00CA3203" w:rsidRDefault="00CA3203" w:rsidP="00CA3203">
      <w:pPr>
        <w:jc w:val="center"/>
        <w:rPr>
          <w:sz w:val="28"/>
          <w:szCs w:val="28"/>
          <w:lang w:val="fr-FR"/>
        </w:rPr>
      </w:pPr>
    </w:p>
    <w:p w14:paraId="3E84BD85" w14:textId="77777777" w:rsidR="00CA3203" w:rsidRPr="00CA3203" w:rsidRDefault="00CA3203" w:rsidP="00CA3203">
      <w:pPr>
        <w:jc w:val="center"/>
        <w:rPr>
          <w:b/>
          <w:sz w:val="28"/>
          <w:szCs w:val="28"/>
          <w:lang w:val="fr-FR"/>
        </w:rPr>
      </w:pPr>
    </w:p>
    <w:p w14:paraId="05676FF6" w14:textId="77777777" w:rsidR="00CA3203" w:rsidRDefault="00CA3203" w:rsidP="00CA3203">
      <w:pPr>
        <w:jc w:val="center"/>
        <w:rPr>
          <w:b/>
          <w:sz w:val="28"/>
          <w:szCs w:val="28"/>
          <w:lang w:val="ro-RO"/>
        </w:rPr>
      </w:pPr>
      <w:r w:rsidRPr="00CA3203">
        <w:rPr>
          <w:b/>
          <w:sz w:val="28"/>
          <w:szCs w:val="28"/>
          <w:lang w:val="fr-FR"/>
        </w:rPr>
        <w:t>HOT</w:t>
      </w:r>
      <w:r>
        <w:rPr>
          <w:b/>
          <w:sz w:val="28"/>
          <w:szCs w:val="28"/>
          <w:lang w:val="ro-RO"/>
        </w:rPr>
        <w:t>ĂRÂRE Nr. 18</w:t>
      </w:r>
    </w:p>
    <w:p w14:paraId="30CCAE37" w14:textId="18CF0BD2" w:rsidR="00CA3203" w:rsidRDefault="00CA3203" w:rsidP="00CA3203">
      <w:pPr>
        <w:jc w:val="center"/>
        <w:rPr>
          <w:b/>
          <w:sz w:val="28"/>
          <w:szCs w:val="28"/>
          <w:lang w:val="ro-RO"/>
        </w:rPr>
      </w:pPr>
      <w:r>
        <w:rPr>
          <w:b/>
          <w:sz w:val="28"/>
          <w:szCs w:val="28"/>
          <w:lang w:val="ro-RO"/>
        </w:rPr>
        <w:t>din 2 decembrie 2016</w:t>
      </w:r>
    </w:p>
    <w:p w14:paraId="37443252" w14:textId="77777777" w:rsidR="00CA3203" w:rsidRDefault="00CA3203" w:rsidP="00CA3203">
      <w:pPr>
        <w:jc w:val="center"/>
        <w:rPr>
          <w:b/>
          <w:sz w:val="28"/>
          <w:szCs w:val="28"/>
          <w:lang w:val="ro-RO"/>
        </w:rPr>
      </w:pPr>
    </w:p>
    <w:p w14:paraId="4E4B526C" w14:textId="77777777" w:rsidR="00CA3203" w:rsidRDefault="00CA3203" w:rsidP="00CA3203">
      <w:pPr>
        <w:jc w:val="center"/>
        <w:rPr>
          <w:b/>
          <w:lang w:val="ro-RO"/>
        </w:rPr>
      </w:pPr>
    </w:p>
    <w:p w14:paraId="3AA5E2E2" w14:textId="77777777" w:rsidR="00CA3203" w:rsidRPr="00C007EA" w:rsidRDefault="00CA3203" w:rsidP="00CA3203">
      <w:pPr>
        <w:jc w:val="center"/>
        <w:rPr>
          <w:b/>
          <w:sz w:val="28"/>
          <w:szCs w:val="28"/>
          <w:lang w:val="it-IT"/>
        </w:rPr>
      </w:pPr>
      <w:r w:rsidRPr="00C007EA">
        <w:rPr>
          <w:b/>
          <w:sz w:val="28"/>
          <w:szCs w:val="28"/>
          <w:lang w:val="it-IT"/>
        </w:rPr>
        <w:t xml:space="preserve">Cu privire la </w:t>
      </w:r>
      <w:r>
        <w:rPr>
          <w:b/>
          <w:sz w:val="28"/>
          <w:szCs w:val="28"/>
          <w:lang w:val="ro-RO"/>
        </w:rPr>
        <w:t>situaţia</w:t>
      </w:r>
      <w:r w:rsidRPr="00637AB8">
        <w:rPr>
          <w:b/>
          <w:sz w:val="28"/>
          <w:szCs w:val="28"/>
          <w:lang w:val="ro-RO"/>
        </w:rPr>
        <w:t xml:space="preserve"> din sistemul de achiziţii publice</w:t>
      </w:r>
    </w:p>
    <w:p w14:paraId="08FDD64A" w14:textId="77777777" w:rsidR="00CA3203" w:rsidRDefault="00CA3203" w:rsidP="00CA3203">
      <w:pPr>
        <w:jc w:val="both"/>
        <w:rPr>
          <w:b/>
          <w:sz w:val="28"/>
          <w:szCs w:val="28"/>
          <w:lang w:val="it-IT"/>
        </w:rPr>
      </w:pPr>
    </w:p>
    <w:p w14:paraId="0D1294BA" w14:textId="77777777" w:rsidR="00CA3203" w:rsidRDefault="00CA3203" w:rsidP="00CA3203">
      <w:pPr>
        <w:jc w:val="both"/>
        <w:rPr>
          <w:b/>
          <w:sz w:val="28"/>
          <w:szCs w:val="28"/>
          <w:lang w:val="it-IT"/>
        </w:rPr>
      </w:pPr>
    </w:p>
    <w:p w14:paraId="1CE04DC2" w14:textId="77777777" w:rsidR="00CA3203" w:rsidRDefault="00CA3203" w:rsidP="00CA3203">
      <w:pPr>
        <w:ind w:firstLine="720"/>
        <w:jc w:val="both"/>
        <w:rPr>
          <w:iCs/>
          <w:sz w:val="28"/>
          <w:szCs w:val="28"/>
          <w:lang w:val="ro-RO"/>
        </w:rPr>
      </w:pPr>
      <w:r>
        <w:rPr>
          <w:iCs/>
          <w:sz w:val="28"/>
          <w:szCs w:val="28"/>
          <w:lang w:val="ro-RO"/>
        </w:rPr>
        <w:t>În conformitate cu art. 10 lit. d) şi 17 alin. 5, din Legea nr. 245-XVI din 21.07.2006 privind organizarea şi funcţionarea Comisiei naţionale pentru consultări şi negocieri colective, a comisiilor pentru consultări şi negocieri colective la nivel de ramură şi la nivel teritorial, Comisia HOTĂRĂŞTE:</w:t>
      </w:r>
    </w:p>
    <w:p w14:paraId="6413C911" w14:textId="77777777" w:rsidR="00CA3203" w:rsidRDefault="00CA3203" w:rsidP="00CA3203">
      <w:pPr>
        <w:jc w:val="both"/>
        <w:rPr>
          <w:iCs/>
          <w:sz w:val="28"/>
          <w:szCs w:val="28"/>
          <w:lang w:val="ro-RO"/>
        </w:rPr>
      </w:pPr>
    </w:p>
    <w:p w14:paraId="661576DA" w14:textId="77777777" w:rsidR="00CA3203" w:rsidRDefault="00CA3203" w:rsidP="00CA3203">
      <w:pPr>
        <w:jc w:val="both"/>
        <w:rPr>
          <w:iCs/>
          <w:sz w:val="28"/>
          <w:szCs w:val="28"/>
          <w:lang w:val="ro-RO"/>
        </w:rPr>
      </w:pPr>
    </w:p>
    <w:p w14:paraId="607D75B1" w14:textId="77777777" w:rsidR="00CA3203" w:rsidRPr="00314D8F" w:rsidRDefault="00CA3203" w:rsidP="00CA3203">
      <w:pPr>
        <w:pStyle w:val="ListParagraph"/>
        <w:numPr>
          <w:ilvl w:val="0"/>
          <w:numId w:val="13"/>
        </w:numPr>
        <w:tabs>
          <w:tab w:val="clear" w:pos="1935"/>
          <w:tab w:val="num" w:pos="0"/>
        </w:tabs>
        <w:ind w:left="0" w:firstLine="900"/>
        <w:jc w:val="both"/>
        <w:rPr>
          <w:sz w:val="28"/>
          <w:szCs w:val="28"/>
          <w:lang w:val="ro-RO"/>
        </w:rPr>
      </w:pPr>
      <w:r w:rsidRPr="00314D8F">
        <w:rPr>
          <w:sz w:val="28"/>
          <w:szCs w:val="28"/>
          <w:lang w:val="ro-RO"/>
        </w:rPr>
        <w:t>Se recomandă Ministerul</w:t>
      </w:r>
      <w:r>
        <w:rPr>
          <w:sz w:val="28"/>
          <w:szCs w:val="28"/>
          <w:lang w:val="ro-RO"/>
        </w:rPr>
        <w:t>ui F</w:t>
      </w:r>
      <w:r w:rsidRPr="00314D8F">
        <w:rPr>
          <w:sz w:val="28"/>
          <w:szCs w:val="28"/>
          <w:lang w:val="ro-RO"/>
        </w:rPr>
        <w:t>inanţelor convocarea unui grup de lucru care să se întrunească pentru examinarea propunerilor înaintate de către partenerii sociali referitoare la cadrul normativ care reglementează achiziţiile publice.</w:t>
      </w:r>
    </w:p>
    <w:p w14:paraId="4818E1BD" w14:textId="77777777" w:rsidR="00CA3203" w:rsidRPr="00314D8F" w:rsidRDefault="00CA3203" w:rsidP="00CA3203">
      <w:pPr>
        <w:pStyle w:val="ListParagraph"/>
        <w:numPr>
          <w:ilvl w:val="0"/>
          <w:numId w:val="13"/>
        </w:numPr>
        <w:tabs>
          <w:tab w:val="clear" w:pos="1935"/>
          <w:tab w:val="num" w:pos="0"/>
        </w:tabs>
        <w:spacing w:after="200" w:line="276" w:lineRule="auto"/>
        <w:ind w:left="0" w:firstLine="900"/>
        <w:jc w:val="both"/>
        <w:rPr>
          <w:rFonts w:eastAsia="Calibri"/>
          <w:sz w:val="28"/>
          <w:szCs w:val="28"/>
          <w:lang w:val="ro-RO" w:eastAsia="en-US"/>
        </w:rPr>
      </w:pPr>
      <w:r w:rsidRPr="00314D8F">
        <w:rPr>
          <w:rFonts w:eastAsia="Calibri"/>
          <w:sz w:val="28"/>
          <w:szCs w:val="28"/>
          <w:lang w:val="ro-RO" w:eastAsia="en-US"/>
        </w:rPr>
        <w:t>Despre rezultatele examinării</w:t>
      </w:r>
      <w:r>
        <w:rPr>
          <w:rFonts w:eastAsia="Calibri"/>
          <w:sz w:val="28"/>
          <w:szCs w:val="28"/>
          <w:lang w:val="ro-RO" w:eastAsia="en-US"/>
        </w:rPr>
        <w:t>, Ministerul Finanţelor</w:t>
      </w:r>
      <w:r w:rsidRPr="00314D8F">
        <w:rPr>
          <w:rFonts w:eastAsia="Calibri"/>
          <w:sz w:val="28"/>
          <w:szCs w:val="28"/>
          <w:lang w:val="ro-RO" w:eastAsia="en-US"/>
        </w:rPr>
        <w:t xml:space="preserve"> va informa Comisia naţională pentru consultări şi negocieri colective.</w:t>
      </w:r>
    </w:p>
    <w:p w14:paraId="7D98F2B6" w14:textId="77777777" w:rsidR="00CA3203" w:rsidRPr="00637AB8" w:rsidRDefault="00CA3203" w:rsidP="00CA3203">
      <w:pPr>
        <w:ind w:firstLine="900"/>
        <w:jc w:val="both"/>
        <w:rPr>
          <w:sz w:val="28"/>
          <w:szCs w:val="28"/>
          <w:lang w:val="ro-RO"/>
        </w:rPr>
      </w:pPr>
    </w:p>
    <w:p w14:paraId="6FA43543" w14:textId="77777777" w:rsidR="00CA3203" w:rsidRDefault="00CA3203" w:rsidP="00CA3203">
      <w:pPr>
        <w:jc w:val="both"/>
        <w:rPr>
          <w:sz w:val="28"/>
          <w:szCs w:val="28"/>
          <w:lang w:val="ro-RO"/>
        </w:rPr>
      </w:pPr>
    </w:p>
    <w:p w14:paraId="099C4301" w14:textId="77777777" w:rsidR="00CA3203" w:rsidRDefault="00CA3203" w:rsidP="00CA3203">
      <w:pPr>
        <w:jc w:val="both"/>
        <w:rPr>
          <w:sz w:val="28"/>
          <w:szCs w:val="28"/>
          <w:lang w:val="ro-RO"/>
        </w:rPr>
      </w:pPr>
    </w:p>
    <w:p w14:paraId="4AC333FC" w14:textId="77777777" w:rsidR="00CA3203" w:rsidRDefault="00CA3203" w:rsidP="00CA3203">
      <w:pPr>
        <w:jc w:val="both"/>
        <w:rPr>
          <w:sz w:val="28"/>
          <w:szCs w:val="28"/>
          <w:lang w:val="ro-RO"/>
        </w:rPr>
      </w:pPr>
    </w:p>
    <w:p w14:paraId="3DAE3459" w14:textId="77777777" w:rsidR="00CA3203" w:rsidRPr="00B078A8" w:rsidRDefault="00CA3203" w:rsidP="00CA3203">
      <w:pPr>
        <w:ind w:firstLine="540"/>
        <w:jc w:val="both"/>
        <w:rPr>
          <w:b/>
          <w:iCs/>
          <w:sz w:val="28"/>
          <w:szCs w:val="28"/>
          <w:lang w:val="ro-RO"/>
        </w:rPr>
      </w:pPr>
      <w:r w:rsidRPr="00B078A8">
        <w:rPr>
          <w:b/>
          <w:iCs/>
          <w:sz w:val="28"/>
          <w:szCs w:val="28"/>
          <w:lang w:val="ro-RO"/>
        </w:rPr>
        <w:t>Preşedinte al Comisiei,                                                 Octavian CALMÎC</w:t>
      </w:r>
    </w:p>
    <w:p w14:paraId="5F1B0017" w14:textId="77777777" w:rsidR="00CA3203" w:rsidRPr="00B078A8" w:rsidRDefault="00CA3203" w:rsidP="00CA3203">
      <w:pPr>
        <w:ind w:firstLine="540"/>
        <w:jc w:val="both"/>
        <w:rPr>
          <w:b/>
          <w:iCs/>
          <w:sz w:val="28"/>
          <w:szCs w:val="28"/>
          <w:lang w:val="ro-RO"/>
        </w:rPr>
      </w:pPr>
      <w:r w:rsidRPr="00B078A8">
        <w:rPr>
          <w:b/>
          <w:iCs/>
          <w:sz w:val="28"/>
          <w:szCs w:val="28"/>
          <w:lang w:val="ro-RO"/>
        </w:rPr>
        <w:t>Viceprim-ministru,</w:t>
      </w:r>
    </w:p>
    <w:p w14:paraId="29DF5051" w14:textId="77777777" w:rsidR="00CA3203" w:rsidRPr="00B078A8" w:rsidRDefault="00CA3203" w:rsidP="00CA3203">
      <w:pPr>
        <w:ind w:firstLine="540"/>
        <w:jc w:val="both"/>
        <w:rPr>
          <w:b/>
          <w:iCs/>
          <w:sz w:val="28"/>
          <w:szCs w:val="28"/>
          <w:lang w:val="ro-RO"/>
        </w:rPr>
      </w:pPr>
      <w:r w:rsidRPr="00B078A8">
        <w:rPr>
          <w:b/>
          <w:iCs/>
          <w:sz w:val="28"/>
          <w:szCs w:val="28"/>
          <w:lang w:val="ro-RO"/>
        </w:rPr>
        <w:t>Ministru al economiei</w:t>
      </w:r>
    </w:p>
    <w:p w14:paraId="771904B8" w14:textId="77777777" w:rsidR="00CA3203" w:rsidRDefault="00CA3203" w:rsidP="00CA3203">
      <w:pPr>
        <w:jc w:val="both"/>
        <w:rPr>
          <w:iCs/>
          <w:sz w:val="28"/>
          <w:szCs w:val="28"/>
          <w:lang w:val="ro-RO"/>
        </w:rPr>
      </w:pPr>
    </w:p>
    <w:p w14:paraId="15D70A1F" w14:textId="77777777" w:rsidR="00CA3203" w:rsidRDefault="00CA3203" w:rsidP="00CA3203">
      <w:pPr>
        <w:jc w:val="both"/>
        <w:rPr>
          <w:iCs/>
          <w:sz w:val="28"/>
          <w:szCs w:val="28"/>
          <w:lang w:val="ro-RO"/>
        </w:rPr>
      </w:pPr>
    </w:p>
    <w:p w14:paraId="75AC03BA" w14:textId="77777777" w:rsidR="00CA3203" w:rsidRDefault="00CA3203" w:rsidP="00CA3203">
      <w:pPr>
        <w:jc w:val="both"/>
        <w:rPr>
          <w:iCs/>
          <w:sz w:val="28"/>
          <w:szCs w:val="28"/>
          <w:lang w:val="ro-RO"/>
        </w:rPr>
      </w:pPr>
    </w:p>
    <w:p w14:paraId="6317E6D0" w14:textId="77777777" w:rsidR="00CA3203" w:rsidRDefault="00CA3203" w:rsidP="00CA3203">
      <w:pPr>
        <w:ind w:firstLine="720"/>
        <w:rPr>
          <w:sz w:val="28"/>
          <w:szCs w:val="28"/>
          <w:lang w:val="ro-RO"/>
        </w:rPr>
      </w:pPr>
      <w:r>
        <w:rPr>
          <w:sz w:val="28"/>
          <w:szCs w:val="28"/>
          <w:lang w:val="ro-RO"/>
        </w:rPr>
        <w:t>Contrasemnează:</w:t>
      </w:r>
    </w:p>
    <w:p w14:paraId="49AFD60F" w14:textId="5A053AF3" w:rsidR="00CA3203" w:rsidRDefault="00CA3203" w:rsidP="00CA3203">
      <w:pPr>
        <w:rPr>
          <w:sz w:val="28"/>
          <w:szCs w:val="28"/>
          <w:lang w:val="ro-RO"/>
        </w:rPr>
      </w:pPr>
      <w:r>
        <w:rPr>
          <w:sz w:val="28"/>
          <w:szCs w:val="28"/>
          <w:lang w:val="ro-RO"/>
        </w:rPr>
        <w:t xml:space="preserve">          Secretar al Comisiei                                                      Valeriu Berlinschi</w:t>
      </w:r>
    </w:p>
    <w:tbl>
      <w:tblPr>
        <w:tblW w:w="9765" w:type="dxa"/>
        <w:jc w:val="center"/>
        <w:tblLayout w:type="fixed"/>
        <w:tblCellMar>
          <w:left w:w="70" w:type="dxa"/>
          <w:right w:w="70" w:type="dxa"/>
        </w:tblCellMar>
        <w:tblLook w:val="0000" w:firstRow="0" w:lastRow="0" w:firstColumn="0" w:lastColumn="0" w:noHBand="0" w:noVBand="0"/>
      </w:tblPr>
      <w:tblGrid>
        <w:gridCol w:w="9765"/>
      </w:tblGrid>
      <w:tr w:rsidR="00CA3203" w:rsidRPr="00CA3203" w14:paraId="7C4497E5" w14:textId="77777777" w:rsidTr="00CA3203">
        <w:trPr>
          <w:trHeight w:val="1071"/>
          <w:jc w:val="center"/>
        </w:trPr>
        <w:tc>
          <w:tcPr>
            <w:tcW w:w="9770" w:type="dxa"/>
            <w:tcBorders>
              <w:top w:val="nil"/>
              <w:left w:val="nil"/>
              <w:bottom w:val="thinThickSmallGap" w:sz="12" w:space="0" w:color="auto"/>
              <w:right w:val="nil"/>
            </w:tcBorders>
          </w:tcPr>
          <w:p w14:paraId="7711A691" w14:textId="77777777" w:rsidR="00CA3203" w:rsidRDefault="00CA3203" w:rsidP="00CA3203">
            <w:pPr>
              <w:spacing w:line="360" w:lineRule="auto"/>
              <w:jc w:val="center"/>
              <w:rPr>
                <w:rFonts w:ascii="Tahoma" w:hAnsi="Tahoma" w:cs="Tahoma"/>
                <w:color w:val="304B56"/>
                <w:sz w:val="28"/>
                <w:szCs w:val="28"/>
                <w:lang w:val="ro-RO"/>
              </w:rPr>
            </w:pPr>
            <w:r>
              <w:rPr>
                <w:rFonts w:ascii="Tahoma" w:hAnsi="Tahoma" w:cs="Tahoma"/>
                <w:noProof/>
                <w:color w:val="304B56"/>
                <w:sz w:val="28"/>
                <w:szCs w:val="28"/>
                <w:lang w:val="en-US" w:eastAsia="en-US"/>
              </w:rPr>
              <w:lastRenderedPageBreak/>
              <w:drawing>
                <wp:inline distT="0" distB="0" distL="0" distR="0" wp14:anchorId="0890C54B" wp14:editId="34ED8864">
                  <wp:extent cx="676275" cy="787661"/>
                  <wp:effectExtent l="0" t="0" r="0" b="0"/>
                  <wp:docPr id="23" name="Picture 23" descr="http://gov.md/content/ro/000009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ov.md/content/ro/0000093.gif"/>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676275" cy="787661"/>
                          </a:xfrm>
                          <a:prstGeom prst="rect">
                            <a:avLst/>
                          </a:prstGeom>
                          <a:noFill/>
                          <a:ln>
                            <a:noFill/>
                          </a:ln>
                        </pic:spPr>
                      </pic:pic>
                    </a:graphicData>
                  </a:graphic>
                </wp:inline>
              </w:drawing>
            </w:r>
          </w:p>
          <w:p w14:paraId="7B300534" w14:textId="77777777" w:rsidR="00CA3203" w:rsidRDefault="00CA3203" w:rsidP="00CA3203">
            <w:pPr>
              <w:spacing w:line="360" w:lineRule="auto"/>
              <w:jc w:val="center"/>
              <w:rPr>
                <w:b/>
                <w:lang w:val="ro-RO"/>
              </w:rPr>
            </w:pPr>
            <w:r>
              <w:rPr>
                <w:b/>
                <w:lang w:val="it-IT"/>
              </w:rPr>
              <w:t>COMISIA NAŢIONALĂ PENTRU CONSULTĂRI ŞI NEGOCIERI COLECTIVE</w:t>
            </w:r>
          </w:p>
        </w:tc>
      </w:tr>
    </w:tbl>
    <w:p w14:paraId="6E841DB5" w14:textId="77777777" w:rsidR="00CA3203" w:rsidRDefault="00CA3203" w:rsidP="00CA3203">
      <w:pPr>
        <w:rPr>
          <w:lang w:val="it-IT"/>
        </w:rPr>
      </w:pPr>
      <w:r>
        <w:rPr>
          <w:lang w:val="it-IT"/>
        </w:rPr>
        <w:t xml:space="preserve">                                                                                                                           </w:t>
      </w:r>
    </w:p>
    <w:p w14:paraId="5D7489C9" w14:textId="77777777" w:rsidR="00CA3203" w:rsidRPr="00CA3203" w:rsidRDefault="00CA3203" w:rsidP="00CA3203">
      <w:pPr>
        <w:jc w:val="center"/>
        <w:rPr>
          <w:sz w:val="28"/>
          <w:szCs w:val="28"/>
          <w:lang w:val="fr-FR"/>
        </w:rPr>
      </w:pPr>
    </w:p>
    <w:p w14:paraId="5AD6C68D" w14:textId="77777777" w:rsidR="00CA3203" w:rsidRPr="00CA3203" w:rsidRDefault="00CA3203" w:rsidP="00CA3203">
      <w:pPr>
        <w:jc w:val="center"/>
        <w:rPr>
          <w:b/>
          <w:sz w:val="28"/>
          <w:szCs w:val="28"/>
          <w:lang w:val="fr-FR"/>
        </w:rPr>
      </w:pPr>
    </w:p>
    <w:p w14:paraId="7C8BE397" w14:textId="77777777" w:rsidR="00CA3203" w:rsidRDefault="00CA3203" w:rsidP="00CA3203">
      <w:pPr>
        <w:jc w:val="center"/>
        <w:rPr>
          <w:b/>
          <w:sz w:val="28"/>
          <w:szCs w:val="28"/>
          <w:lang w:val="ro-RO"/>
        </w:rPr>
      </w:pPr>
      <w:r w:rsidRPr="00CA3203">
        <w:rPr>
          <w:b/>
          <w:sz w:val="28"/>
          <w:szCs w:val="28"/>
          <w:lang w:val="fr-FR"/>
        </w:rPr>
        <w:t>HOT</w:t>
      </w:r>
      <w:r>
        <w:rPr>
          <w:b/>
          <w:sz w:val="28"/>
          <w:szCs w:val="28"/>
          <w:lang w:val="ro-RO"/>
        </w:rPr>
        <w:t>ĂRÂRE Nr. 19</w:t>
      </w:r>
    </w:p>
    <w:p w14:paraId="1DA705ED" w14:textId="77777777" w:rsidR="00CA3203" w:rsidRDefault="00CA3203" w:rsidP="00CA3203">
      <w:pPr>
        <w:jc w:val="center"/>
        <w:rPr>
          <w:b/>
          <w:sz w:val="28"/>
          <w:szCs w:val="28"/>
          <w:lang w:val="ro-RO"/>
        </w:rPr>
      </w:pPr>
      <w:r>
        <w:rPr>
          <w:b/>
          <w:sz w:val="28"/>
          <w:szCs w:val="28"/>
          <w:lang w:val="ro-RO"/>
        </w:rPr>
        <w:t>din 2 decembrie 2016</w:t>
      </w:r>
    </w:p>
    <w:p w14:paraId="2B9B287F" w14:textId="77777777" w:rsidR="00CA3203" w:rsidRDefault="00CA3203" w:rsidP="00CA3203">
      <w:pPr>
        <w:jc w:val="center"/>
        <w:rPr>
          <w:b/>
          <w:sz w:val="28"/>
          <w:szCs w:val="28"/>
          <w:lang w:val="ro-RO"/>
        </w:rPr>
      </w:pPr>
    </w:p>
    <w:p w14:paraId="7A6D49FA" w14:textId="77777777" w:rsidR="00CA3203" w:rsidRDefault="00CA3203" w:rsidP="00CA3203">
      <w:pPr>
        <w:jc w:val="center"/>
        <w:rPr>
          <w:b/>
          <w:sz w:val="28"/>
          <w:szCs w:val="28"/>
          <w:lang w:val="ro-RO"/>
        </w:rPr>
      </w:pPr>
    </w:p>
    <w:p w14:paraId="4DBC04B7" w14:textId="77777777" w:rsidR="00CA3203" w:rsidRDefault="00CA3203" w:rsidP="00CA3203">
      <w:pPr>
        <w:jc w:val="center"/>
        <w:rPr>
          <w:b/>
          <w:lang w:val="ro-RO"/>
        </w:rPr>
      </w:pPr>
    </w:p>
    <w:p w14:paraId="410DB4ED" w14:textId="77777777" w:rsidR="00CA3203" w:rsidRPr="00EC3C50" w:rsidRDefault="00CA3203" w:rsidP="00CA3203">
      <w:pPr>
        <w:jc w:val="center"/>
        <w:rPr>
          <w:b/>
          <w:i/>
          <w:sz w:val="28"/>
          <w:szCs w:val="28"/>
          <w:lang w:val="ro-RO"/>
        </w:rPr>
      </w:pPr>
      <w:r>
        <w:rPr>
          <w:b/>
          <w:sz w:val="28"/>
          <w:szCs w:val="28"/>
          <w:lang w:val="it-IT"/>
        </w:rPr>
        <w:t>Cu privire la</w:t>
      </w:r>
      <w:r>
        <w:rPr>
          <w:b/>
          <w:sz w:val="28"/>
          <w:szCs w:val="28"/>
          <w:lang w:val="ro-RO"/>
        </w:rPr>
        <w:t xml:space="preserve"> </w:t>
      </w:r>
      <w:r w:rsidRPr="00EC3C50">
        <w:rPr>
          <w:b/>
          <w:sz w:val="28"/>
          <w:szCs w:val="28"/>
          <w:lang w:val="ro-RO"/>
        </w:rPr>
        <w:t>înregistrarea dreptului de propri</w:t>
      </w:r>
      <w:r>
        <w:rPr>
          <w:b/>
          <w:sz w:val="28"/>
          <w:szCs w:val="28"/>
          <w:lang w:val="ro-RO"/>
        </w:rPr>
        <w:t>etate asupra bunurilor imobil</w:t>
      </w:r>
      <w:r w:rsidRPr="00EC3C50">
        <w:rPr>
          <w:b/>
          <w:sz w:val="28"/>
          <w:szCs w:val="28"/>
          <w:lang w:val="ro-RO"/>
        </w:rPr>
        <w:t xml:space="preserve">e </w:t>
      </w:r>
    </w:p>
    <w:p w14:paraId="45E2B6C6" w14:textId="77777777" w:rsidR="00CA3203" w:rsidRPr="00EC3C50" w:rsidRDefault="00CA3203" w:rsidP="00CA3203">
      <w:pPr>
        <w:jc w:val="center"/>
        <w:rPr>
          <w:b/>
          <w:sz w:val="28"/>
          <w:szCs w:val="28"/>
          <w:lang w:val="ro-RO"/>
        </w:rPr>
      </w:pPr>
    </w:p>
    <w:p w14:paraId="258A9921" w14:textId="77777777" w:rsidR="00CA3203" w:rsidRDefault="00CA3203" w:rsidP="00CA3203">
      <w:pPr>
        <w:ind w:firstLine="720"/>
        <w:jc w:val="both"/>
        <w:rPr>
          <w:iCs/>
          <w:sz w:val="28"/>
          <w:szCs w:val="28"/>
          <w:lang w:val="ro-RO"/>
        </w:rPr>
      </w:pPr>
      <w:r>
        <w:rPr>
          <w:iCs/>
          <w:sz w:val="28"/>
          <w:szCs w:val="28"/>
          <w:lang w:val="ro-RO"/>
        </w:rPr>
        <w:t>În conformitate cu art. 10 lit. d) şi 17 alin. 5, din Legea nr. 245-XVI din 21.07.2006 privind organizarea şi funcţionarea Comisiei naţionale pentru consultări şi negocieri colective, a comisiilor pentru consultări şi negocieri colective la nivel de ramură şi la nivel teritorial, Comisia HOTĂRĂŞTE:</w:t>
      </w:r>
    </w:p>
    <w:p w14:paraId="5121609A" w14:textId="77777777" w:rsidR="00CA3203" w:rsidRDefault="00CA3203" w:rsidP="00CA3203">
      <w:pPr>
        <w:ind w:firstLine="720"/>
        <w:jc w:val="both"/>
        <w:rPr>
          <w:iCs/>
          <w:sz w:val="28"/>
          <w:szCs w:val="28"/>
          <w:lang w:val="ro-RO"/>
        </w:rPr>
      </w:pPr>
    </w:p>
    <w:p w14:paraId="0883D714" w14:textId="77777777" w:rsidR="00CA3203" w:rsidRDefault="00CA3203" w:rsidP="00CA3203">
      <w:pPr>
        <w:jc w:val="both"/>
        <w:rPr>
          <w:iCs/>
          <w:sz w:val="28"/>
          <w:szCs w:val="28"/>
          <w:lang w:val="ro-RO"/>
        </w:rPr>
      </w:pPr>
    </w:p>
    <w:p w14:paraId="44DED9A8" w14:textId="77777777" w:rsidR="00CA3203" w:rsidRPr="0098546B" w:rsidRDefault="00CA3203" w:rsidP="00CA3203">
      <w:pPr>
        <w:ind w:firstLine="720"/>
        <w:jc w:val="center"/>
        <w:rPr>
          <w:b/>
          <w:sz w:val="28"/>
          <w:szCs w:val="28"/>
          <w:lang w:val="ro-RO"/>
        </w:rPr>
      </w:pPr>
    </w:p>
    <w:p w14:paraId="3450CF22" w14:textId="77777777" w:rsidR="00CA3203" w:rsidRPr="0098546B" w:rsidRDefault="00CA3203" w:rsidP="00CA3203">
      <w:pPr>
        <w:numPr>
          <w:ilvl w:val="1"/>
          <w:numId w:val="9"/>
        </w:numPr>
        <w:tabs>
          <w:tab w:val="num" w:pos="0"/>
        </w:tabs>
        <w:spacing w:after="200" w:line="276" w:lineRule="auto"/>
        <w:ind w:left="0" w:firstLine="900"/>
        <w:contextualSpacing/>
        <w:jc w:val="both"/>
        <w:rPr>
          <w:rFonts w:eastAsia="Calibri"/>
          <w:sz w:val="28"/>
          <w:szCs w:val="28"/>
          <w:lang w:val="ro-RO" w:eastAsia="en-US"/>
        </w:rPr>
      </w:pPr>
      <w:r w:rsidRPr="00CA3203">
        <w:rPr>
          <w:rFonts w:eastAsia="Calibri"/>
          <w:sz w:val="28"/>
          <w:szCs w:val="28"/>
          <w:lang w:val="ro-RO" w:eastAsia="en-US"/>
        </w:rPr>
        <w:t xml:space="preserve">Se recomandă </w:t>
      </w:r>
      <w:r w:rsidRPr="0098546B">
        <w:rPr>
          <w:rFonts w:eastAsia="Calibri"/>
          <w:sz w:val="28"/>
          <w:szCs w:val="28"/>
          <w:lang w:val="ro-RO" w:eastAsia="en-US"/>
        </w:rPr>
        <w:t>Ministerului Justiţiei</w:t>
      </w:r>
      <w:r w:rsidRPr="00CA3203">
        <w:rPr>
          <w:rFonts w:eastAsia="Calibri"/>
          <w:sz w:val="28"/>
          <w:szCs w:val="28"/>
          <w:lang w:val="ro-RO" w:eastAsia="en-US"/>
        </w:rPr>
        <w:t xml:space="preserve"> </w:t>
      </w:r>
      <w:r w:rsidRPr="0098546B">
        <w:rPr>
          <w:rFonts w:eastAsia="Calibri"/>
          <w:sz w:val="28"/>
          <w:szCs w:val="28"/>
          <w:lang w:val="ro-RO" w:eastAsia="en-US"/>
        </w:rPr>
        <w:t>să convoace o şedinţă de lucru tematică de comun cu</w:t>
      </w:r>
      <w:r w:rsidRPr="00CA3203">
        <w:rPr>
          <w:rFonts w:eastAsia="Calibri"/>
          <w:sz w:val="28"/>
          <w:szCs w:val="28"/>
          <w:lang w:val="ro-RO" w:eastAsia="en-US"/>
        </w:rPr>
        <w:t xml:space="preserve"> Mini</w:t>
      </w:r>
      <w:r w:rsidRPr="0098546B">
        <w:rPr>
          <w:rFonts w:eastAsia="Calibri"/>
          <w:sz w:val="28"/>
          <w:szCs w:val="28"/>
          <w:lang w:val="ro-RO" w:eastAsia="en-US"/>
        </w:rPr>
        <w:t>sterul Finanţelor, Agenţia Relaţii Funciare şi Cadastru cu participarea Confederaţiei Naţionale a Patronatelor din Republica Moldova în cadrul căreia se vor pune în discuţie toate aspectele problemei legate</w:t>
      </w:r>
      <w:r>
        <w:rPr>
          <w:rFonts w:eastAsia="Calibri"/>
          <w:sz w:val="28"/>
          <w:szCs w:val="28"/>
          <w:lang w:val="ro-RO" w:eastAsia="en-US"/>
        </w:rPr>
        <w:t xml:space="preserve"> de</w:t>
      </w:r>
      <w:r w:rsidRPr="0098546B">
        <w:rPr>
          <w:rFonts w:eastAsia="Calibri"/>
          <w:sz w:val="28"/>
          <w:szCs w:val="28"/>
          <w:lang w:val="ro-RO" w:eastAsia="en-US"/>
        </w:rPr>
        <w:t xml:space="preserve"> înregistrarea dreptului de proprietate asupra bunurilor imobiliare şi de termenele apariţiei obligaţiei fiscale în cazurile tranzacţiilor cu bunuri imobiliare. </w:t>
      </w:r>
    </w:p>
    <w:p w14:paraId="1B2721AC" w14:textId="77777777" w:rsidR="00CA3203" w:rsidRPr="0098546B" w:rsidRDefault="00CA3203" w:rsidP="00CA3203">
      <w:pPr>
        <w:numPr>
          <w:ilvl w:val="1"/>
          <w:numId w:val="9"/>
        </w:numPr>
        <w:tabs>
          <w:tab w:val="num" w:pos="0"/>
        </w:tabs>
        <w:spacing w:after="200" w:line="276" w:lineRule="auto"/>
        <w:ind w:left="0" w:firstLine="900"/>
        <w:contextualSpacing/>
        <w:jc w:val="both"/>
        <w:rPr>
          <w:rFonts w:eastAsia="Calibri"/>
          <w:sz w:val="28"/>
          <w:szCs w:val="28"/>
          <w:lang w:val="ro-RO" w:eastAsia="en-US"/>
        </w:rPr>
      </w:pPr>
      <w:r w:rsidRPr="0098546B">
        <w:rPr>
          <w:rFonts w:eastAsia="Calibri"/>
          <w:sz w:val="28"/>
          <w:szCs w:val="28"/>
          <w:lang w:val="ro-RO" w:eastAsia="en-US"/>
        </w:rPr>
        <w:t>Despre rezultatele examinării, Ministerul Justiţiei va informa Comisia naţională pentru consultări şi negocieri colective.</w:t>
      </w:r>
    </w:p>
    <w:p w14:paraId="4743808D" w14:textId="77777777" w:rsidR="00CA3203" w:rsidRDefault="00CA3203" w:rsidP="00CA3203">
      <w:pPr>
        <w:jc w:val="both"/>
        <w:rPr>
          <w:sz w:val="28"/>
          <w:szCs w:val="28"/>
          <w:lang w:val="ro-RO"/>
        </w:rPr>
      </w:pPr>
    </w:p>
    <w:p w14:paraId="03A77C7D" w14:textId="77777777" w:rsidR="00CA3203" w:rsidRDefault="00CA3203" w:rsidP="00CA3203">
      <w:pPr>
        <w:jc w:val="both"/>
        <w:rPr>
          <w:sz w:val="28"/>
          <w:szCs w:val="28"/>
          <w:lang w:val="ro-RO"/>
        </w:rPr>
      </w:pPr>
    </w:p>
    <w:p w14:paraId="4B5F8407" w14:textId="77777777" w:rsidR="00CA3203" w:rsidRDefault="00CA3203" w:rsidP="00CA3203">
      <w:pPr>
        <w:jc w:val="both"/>
        <w:rPr>
          <w:sz w:val="28"/>
          <w:szCs w:val="28"/>
          <w:lang w:val="ro-RO"/>
        </w:rPr>
      </w:pPr>
    </w:p>
    <w:p w14:paraId="2A58D85C" w14:textId="77777777" w:rsidR="00CA3203" w:rsidRPr="00B078A8" w:rsidRDefault="00CA3203" w:rsidP="00CA3203">
      <w:pPr>
        <w:ind w:firstLine="540"/>
        <w:jc w:val="both"/>
        <w:rPr>
          <w:b/>
          <w:iCs/>
          <w:sz w:val="28"/>
          <w:szCs w:val="28"/>
          <w:lang w:val="ro-RO"/>
        </w:rPr>
      </w:pPr>
      <w:r w:rsidRPr="00B078A8">
        <w:rPr>
          <w:b/>
          <w:iCs/>
          <w:sz w:val="28"/>
          <w:szCs w:val="28"/>
          <w:lang w:val="ro-RO"/>
        </w:rPr>
        <w:t>Preşedinte al Comisiei,                                                 Octavian CALMÎC</w:t>
      </w:r>
    </w:p>
    <w:p w14:paraId="2D7116C4" w14:textId="77777777" w:rsidR="00CA3203" w:rsidRPr="00B078A8" w:rsidRDefault="00CA3203" w:rsidP="00CA3203">
      <w:pPr>
        <w:ind w:firstLine="540"/>
        <w:jc w:val="both"/>
        <w:rPr>
          <w:b/>
          <w:iCs/>
          <w:sz w:val="28"/>
          <w:szCs w:val="28"/>
          <w:lang w:val="ro-RO"/>
        </w:rPr>
      </w:pPr>
      <w:r w:rsidRPr="00B078A8">
        <w:rPr>
          <w:b/>
          <w:iCs/>
          <w:sz w:val="28"/>
          <w:szCs w:val="28"/>
          <w:lang w:val="ro-RO"/>
        </w:rPr>
        <w:t>Viceprim-ministru,</w:t>
      </w:r>
    </w:p>
    <w:p w14:paraId="668332C5" w14:textId="77777777" w:rsidR="00CA3203" w:rsidRPr="00B078A8" w:rsidRDefault="00CA3203" w:rsidP="00CA3203">
      <w:pPr>
        <w:ind w:firstLine="540"/>
        <w:jc w:val="both"/>
        <w:rPr>
          <w:b/>
          <w:iCs/>
          <w:sz w:val="28"/>
          <w:szCs w:val="28"/>
          <w:lang w:val="ro-RO"/>
        </w:rPr>
      </w:pPr>
      <w:r w:rsidRPr="00B078A8">
        <w:rPr>
          <w:b/>
          <w:iCs/>
          <w:sz w:val="28"/>
          <w:szCs w:val="28"/>
          <w:lang w:val="ro-RO"/>
        </w:rPr>
        <w:t>Ministru al economiei</w:t>
      </w:r>
    </w:p>
    <w:p w14:paraId="6D054FBE" w14:textId="77777777" w:rsidR="00CA3203" w:rsidRDefault="00CA3203" w:rsidP="00CA3203">
      <w:pPr>
        <w:jc w:val="both"/>
        <w:rPr>
          <w:iCs/>
          <w:sz w:val="28"/>
          <w:szCs w:val="28"/>
          <w:lang w:val="ro-RO"/>
        </w:rPr>
      </w:pPr>
    </w:p>
    <w:p w14:paraId="7FD10B41" w14:textId="77777777" w:rsidR="00CA3203" w:rsidRDefault="00CA3203" w:rsidP="00CA3203">
      <w:pPr>
        <w:jc w:val="both"/>
        <w:rPr>
          <w:iCs/>
          <w:sz w:val="28"/>
          <w:szCs w:val="28"/>
          <w:lang w:val="ro-RO"/>
        </w:rPr>
      </w:pPr>
    </w:p>
    <w:p w14:paraId="11A9B7B9" w14:textId="77777777" w:rsidR="00CA3203" w:rsidRDefault="00CA3203" w:rsidP="00CA3203">
      <w:pPr>
        <w:ind w:firstLine="720"/>
        <w:rPr>
          <w:sz w:val="28"/>
          <w:szCs w:val="28"/>
          <w:lang w:val="ro-RO"/>
        </w:rPr>
      </w:pPr>
      <w:r>
        <w:rPr>
          <w:sz w:val="28"/>
          <w:szCs w:val="28"/>
          <w:lang w:val="ro-RO"/>
        </w:rPr>
        <w:t>Contrasemnează:</w:t>
      </w:r>
    </w:p>
    <w:p w14:paraId="36F9F878" w14:textId="77777777" w:rsidR="00CA3203" w:rsidRDefault="00CA3203" w:rsidP="00CA3203">
      <w:pPr>
        <w:rPr>
          <w:sz w:val="28"/>
          <w:szCs w:val="28"/>
          <w:lang w:val="ro-RO"/>
        </w:rPr>
      </w:pPr>
      <w:r>
        <w:rPr>
          <w:sz w:val="28"/>
          <w:szCs w:val="28"/>
          <w:lang w:val="ro-RO"/>
        </w:rPr>
        <w:t xml:space="preserve">          Secretar al Comisiei                                                      Valeriu Berlinschi</w:t>
      </w:r>
    </w:p>
    <w:tbl>
      <w:tblPr>
        <w:tblW w:w="9765" w:type="dxa"/>
        <w:jc w:val="center"/>
        <w:tblLayout w:type="fixed"/>
        <w:tblCellMar>
          <w:left w:w="70" w:type="dxa"/>
          <w:right w:w="70" w:type="dxa"/>
        </w:tblCellMar>
        <w:tblLook w:val="0000" w:firstRow="0" w:lastRow="0" w:firstColumn="0" w:lastColumn="0" w:noHBand="0" w:noVBand="0"/>
      </w:tblPr>
      <w:tblGrid>
        <w:gridCol w:w="9765"/>
      </w:tblGrid>
      <w:tr w:rsidR="00CA3203" w:rsidRPr="00CA3203" w14:paraId="0A488110" w14:textId="77777777" w:rsidTr="00CA3203">
        <w:trPr>
          <w:trHeight w:val="1071"/>
          <w:jc w:val="center"/>
        </w:trPr>
        <w:tc>
          <w:tcPr>
            <w:tcW w:w="9770" w:type="dxa"/>
            <w:tcBorders>
              <w:top w:val="nil"/>
              <w:left w:val="nil"/>
              <w:bottom w:val="thinThickSmallGap" w:sz="12" w:space="0" w:color="auto"/>
              <w:right w:val="nil"/>
            </w:tcBorders>
          </w:tcPr>
          <w:p w14:paraId="2EBDD947" w14:textId="77777777" w:rsidR="00CA3203" w:rsidRDefault="00CA3203" w:rsidP="00CA3203">
            <w:pPr>
              <w:spacing w:line="360" w:lineRule="auto"/>
              <w:rPr>
                <w:b/>
                <w:sz w:val="8"/>
                <w:szCs w:val="8"/>
                <w:lang w:val="it-IT"/>
              </w:rPr>
            </w:pPr>
          </w:p>
          <w:p w14:paraId="44454FC9" w14:textId="77777777" w:rsidR="00CA3203" w:rsidRDefault="00CA3203" w:rsidP="00CA3203">
            <w:pPr>
              <w:spacing w:line="360" w:lineRule="auto"/>
              <w:jc w:val="center"/>
              <w:rPr>
                <w:b/>
                <w:sz w:val="8"/>
                <w:szCs w:val="8"/>
                <w:lang w:val="it-IT"/>
              </w:rPr>
            </w:pPr>
          </w:p>
          <w:p w14:paraId="3212A770" w14:textId="77777777" w:rsidR="00CA3203" w:rsidRDefault="00CA3203" w:rsidP="00CA3203">
            <w:pPr>
              <w:spacing w:line="360" w:lineRule="auto"/>
              <w:jc w:val="center"/>
              <w:rPr>
                <w:rFonts w:ascii="Tahoma" w:hAnsi="Tahoma" w:cs="Tahoma"/>
                <w:color w:val="304B56"/>
                <w:sz w:val="28"/>
                <w:szCs w:val="28"/>
                <w:lang w:val="ro-RO"/>
              </w:rPr>
            </w:pPr>
            <w:r>
              <w:rPr>
                <w:rFonts w:ascii="Tahoma" w:hAnsi="Tahoma" w:cs="Tahoma"/>
                <w:noProof/>
                <w:color w:val="304B56"/>
                <w:sz w:val="28"/>
                <w:szCs w:val="28"/>
                <w:lang w:val="en-US" w:eastAsia="en-US"/>
              </w:rPr>
              <w:drawing>
                <wp:inline distT="0" distB="0" distL="0" distR="0" wp14:anchorId="17963C5F" wp14:editId="7996CC65">
                  <wp:extent cx="676275" cy="787661"/>
                  <wp:effectExtent l="0" t="0" r="0" b="0"/>
                  <wp:docPr id="24" name="Picture 24" descr="http://gov.md/content/ro/000009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ov.md/content/ro/0000093.gif"/>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676275" cy="787661"/>
                          </a:xfrm>
                          <a:prstGeom prst="rect">
                            <a:avLst/>
                          </a:prstGeom>
                          <a:noFill/>
                          <a:ln>
                            <a:noFill/>
                          </a:ln>
                        </pic:spPr>
                      </pic:pic>
                    </a:graphicData>
                  </a:graphic>
                </wp:inline>
              </w:drawing>
            </w:r>
          </w:p>
          <w:p w14:paraId="10AE503A" w14:textId="77777777" w:rsidR="00CA3203" w:rsidRDefault="00CA3203" w:rsidP="00CA3203">
            <w:pPr>
              <w:spacing w:line="360" w:lineRule="auto"/>
              <w:jc w:val="center"/>
              <w:rPr>
                <w:b/>
                <w:lang w:val="ro-RO"/>
              </w:rPr>
            </w:pPr>
            <w:r>
              <w:rPr>
                <w:b/>
                <w:lang w:val="it-IT"/>
              </w:rPr>
              <w:t>COMISIA NAŢIONALĂ PENTRU CONSULTĂRI ŞI NEGOCIERI COLECTIVE</w:t>
            </w:r>
          </w:p>
        </w:tc>
      </w:tr>
    </w:tbl>
    <w:p w14:paraId="1A8BFAF0" w14:textId="77777777" w:rsidR="00CA3203" w:rsidRDefault="00CA3203" w:rsidP="00CA3203">
      <w:pPr>
        <w:rPr>
          <w:lang w:val="it-IT"/>
        </w:rPr>
      </w:pPr>
      <w:r>
        <w:rPr>
          <w:lang w:val="it-IT"/>
        </w:rPr>
        <w:t xml:space="preserve">                                                                                                                           </w:t>
      </w:r>
    </w:p>
    <w:p w14:paraId="07267E8A" w14:textId="77777777" w:rsidR="00CA3203" w:rsidRPr="00CA3203" w:rsidRDefault="00CA3203" w:rsidP="00CA3203">
      <w:pPr>
        <w:jc w:val="center"/>
        <w:rPr>
          <w:sz w:val="28"/>
          <w:szCs w:val="28"/>
          <w:lang w:val="fr-FR"/>
        </w:rPr>
      </w:pPr>
    </w:p>
    <w:p w14:paraId="6AD13432" w14:textId="77777777" w:rsidR="00CA3203" w:rsidRPr="00CA3203" w:rsidRDefault="00CA3203" w:rsidP="00CA3203">
      <w:pPr>
        <w:jc w:val="center"/>
        <w:rPr>
          <w:b/>
          <w:sz w:val="28"/>
          <w:szCs w:val="28"/>
          <w:lang w:val="fr-FR"/>
        </w:rPr>
      </w:pPr>
    </w:p>
    <w:p w14:paraId="76CC479D" w14:textId="77777777" w:rsidR="00CA3203" w:rsidRDefault="00CA3203" w:rsidP="00CA3203">
      <w:pPr>
        <w:jc w:val="center"/>
        <w:rPr>
          <w:b/>
          <w:sz w:val="28"/>
          <w:szCs w:val="28"/>
          <w:lang w:val="ro-RO"/>
        </w:rPr>
      </w:pPr>
      <w:r w:rsidRPr="00CA3203">
        <w:rPr>
          <w:b/>
          <w:sz w:val="28"/>
          <w:szCs w:val="28"/>
          <w:lang w:val="fr-FR"/>
        </w:rPr>
        <w:t>HOT</w:t>
      </w:r>
      <w:r>
        <w:rPr>
          <w:b/>
          <w:sz w:val="28"/>
          <w:szCs w:val="28"/>
          <w:lang w:val="ro-RO"/>
        </w:rPr>
        <w:t>ĂRÂRE Nr. 20</w:t>
      </w:r>
    </w:p>
    <w:p w14:paraId="15E45024" w14:textId="77777777" w:rsidR="00CA3203" w:rsidRDefault="00CA3203" w:rsidP="00CA3203">
      <w:pPr>
        <w:jc w:val="center"/>
        <w:rPr>
          <w:b/>
          <w:sz w:val="28"/>
          <w:szCs w:val="28"/>
          <w:lang w:val="ro-RO"/>
        </w:rPr>
      </w:pPr>
      <w:r>
        <w:rPr>
          <w:b/>
          <w:sz w:val="28"/>
          <w:szCs w:val="28"/>
          <w:lang w:val="ro-RO"/>
        </w:rPr>
        <w:t>din 2 decembrie 2016</w:t>
      </w:r>
    </w:p>
    <w:p w14:paraId="72E34386" w14:textId="77777777" w:rsidR="00CA3203" w:rsidRDefault="00CA3203" w:rsidP="00CA3203">
      <w:pPr>
        <w:jc w:val="center"/>
        <w:rPr>
          <w:b/>
          <w:sz w:val="28"/>
          <w:szCs w:val="28"/>
          <w:lang w:val="ro-RO"/>
        </w:rPr>
      </w:pPr>
    </w:p>
    <w:p w14:paraId="13A272B4" w14:textId="77777777" w:rsidR="00CA3203" w:rsidRDefault="00CA3203" w:rsidP="00CA3203">
      <w:pPr>
        <w:jc w:val="center"/>
        <w:rPr>
          <w:b/>
          <w:sz w:val="28"/>
          <w:szCs w:val="28"/>
          <w:lang w:val="ro-RO"/>
        </w:rPr>
      </w:pPr>
    </w:p>
    <w:p w14:paraId="5A172327" w14:textId="77777777" w:rsidR="00CA3203" w:rsidRDefault="00CA3203" w:rsidP="00CA3203">
      <w:pPr>
        <w:jc w:val="center"/>
        <w:rPr>
          <w:b/>
          <w:lang w:val="ro-RO"/>
        </w:rPr>
      </w:pPr>
    </w:p>
    <w:p w14:paraId="44AC7F1C" w14:textId="77777777" w:rsidR="00CA3203" w:rsidRPr="005C5BA5" w:rsidRDefault="00CA3203" w:rsidP="00CA3203">
      <w:pPr>
        <w:jc w:val="center"/>
        <w:rPr>
          <w:b/>
          <w:sz w:val="28"/>
          <w:szCs w:val="28"/>
          <w:lang w:val="ro-RO"/>
        </w:rPr>
      </w:pPr>
      <w:r w:rsidRPr="005C5BA5">
        <w:rPr>
          <w:b/>
          <w:sz w:val="28"/>
          <w:szCs w:val="28"/>
          <w:lang w:val="it-IT"/>
        </w:rPr>
        <w:t xml:space="preserve">Cu privire </w:t>
      </w:r>
      <w:r w:rsidRPr="005C5BA5">
        <w:rPr>
          <w:b/>
          <w:sz w:val="28"/>
          <w:szCs w:val="28"/>
          <w:lang w:val="ro-RO"/>
        </w:rPr>
        <w:t xml:space="preserve">la </w:t>
      </w:r>
      <w:r w:rsidRPr="005C5BA5">
        <w:rPr>
          <w:b/>
          <w:iCs/>
          <w:sz w:val="28"/>
          <w:szCs w:val="28"/>
          <w:lang w:val="ro-RO"/>
        </w:rPr>
        <w:t>modul de reglementare a activităţii antreprenorilo</w:t>
      </w:r>
      <w:r>
        <w:rPr>
          <w:b/>
          <w:iCs/>
          <w:sz w:val="28"/>
          <w:szCs w:val="28"/>
          <w:lang w:val="ro-RO"/>
        </w:rPr>
        <w:t>r individuali</w:t>
      </w:r>
    </w:p>
    <w:p w14:paraId="28953D40" w14:textId="77777777" w:rsidR="00CA3203" w:rsidRPr="005C5BA5" w:rsidRDefault="00CA3203" w:rsidP="00CA3203">
      <w:pPr>
        <w:jc w:val="both"/>
        <w:rPr>
          <w:sz w:val="28"/>
          <w:szCs w:val="28"/>
          <w:lang w:val="ro-RO"/>
        </w:rPr>
      </w:pPr>
    </w:p>
    <w:p w14:paraId="005B7F32" w14:textId="77777777" w:rsidR="00CA3203" w:rsidRDefault="00CA3203" w:rsidP="00CA3203">
      <w:pPr>
        <w:jc w:val="both"/>
        <w:rPr>
          <w:iCs/>
          <w:sz w:val="28"/>
          <w:szCs w:val="28"/>
          <w:lang w:val="ro-RO"/>
        </w:rPr>
      </w:pPr>
      <w:r>
        <w:rPr>
          <w:iCs/>
          <w:sz w:val="28"/>
          <w:szCs w:val="28"/>
          <w:lang w:val="ro-RO"/>
        </w:rPr>
        <w:t>În conformitate cu art. 10 lit. d) şi 17 alin. 5, din Legea nr. 245-XVI din 21.07.2006 privind organizarea şi funcţionarea Comisiei naţionale pentru consultări şi negocieri colective, a comisiilor pentru consultări şi negocieri colective la nivel de ramură şi la nivel teritorial, Comisia HOTĂRĂŞTE:</w:t>
      </w:r>
    </w:p>
    <w:p w14:paraId="512B4474" w14:textId="77777777" w:rsidR="00CA3203" w:rsidRDefault="00CA3203" w:rsidP="00CA3203">
      <w:pPr>
        <w:ind w:firstLine="720"/>
        <w:jc w:val="both"/>
        <w:rPr>
          <w:iCs/>
          <w:sz w:val="28"/>
          <w:szCs w:val="28"/>
          <w:lang w:val="ro-RO"/>
        </w:rPr>
      </w:pPr>
    </w:p>
    <w:p w14:paraId="03EE0531" w14:textId="77777777" w:rsidR="00CA3203" w:rsidRDefault="00CA3203" w:rsidP="00CA3203">
      <w:pPr>
        <w:jc w:val="both"/>
        <w:rPr>
          <w:iCs/>
          <w:sz w:val="28"/>
          <w:szCs w:val="28"/>
          <w:lang w:val="ro-RO"/>
        </w:rPr>
      </w:pPr>
    </w:p>
    <w:p w14:paraId="5D49CBA4" w14:textId="77777777" w:rsidR="00CA3203" w:rsidRPr="0098546B" w:rsidRDefault="00CA3203" w:rsidP="00CA3203">
      <w:pPr>
        <w:ind w:firstLine="720"/>
        <w:jc w:val="center"/>
        <w:rPr>
          <w:b/>
          <w:sz w:val="28"/>
          <w:szCs w:val="28"/>
          <w:lang w:val="ro-RO"/>
        </w:rPr>
      </w:pPr>
    </w:p>
    <w:p w14:paraId="73163E2C" w14:textId="77777777" w:rsidR="00CA3203" w:rsidRPr="005C5BA5" w:rsidRDefault="00CA3203" w:rsidP="00CA3203">
      <w:pPr>
        <w:ind w:firstLine="720"/>
        <w:jc w:val="both"/>
        <w:rPr>
          <w:sz w:val="28"/>
          <w:szCs w:val="28"/>
          <w:lang w:val="ro-RO"/>
        </w:rPr>
      </w:pPr>
      <w:r w:rsidRPr="005C5BA5">
        <w:rPr>
          <w:sz w:val="28"/>
          <w:szCs w:val="28"/>
          <w:lang w:val="ro-RO"/>
        </w:rPr>
        <w:t xml:space="preserve">Se ia act de informația prezentată de Ministerul Economiei referitor la </w:t>
      </w:r>
      <w:r w:rsidRPr="005C5BA5">
        <w:rPr>
          <w:iCs/>
          <w:sz w:val="28"/>
          <w:szCs w:val="28"/>
          <w:lang w:val="ro-RO"/>
        </w:rPr>
        <w:t>modul de reglementare a activităţii antreprenorilor individuali.</w:t>
      </w:r>
      <w:r w:rsidRPr="005C5BA5">
        <w:rPr>
          <w:sz w:val="28"/>
          <w:szCs w:val="28"/>
          <w:lang w:val="ro-RO"/>
        </w:rPr>
        <w:t xml:space="preserve"> </w:t>
      </w:r>
    </w:p>
    <w:p w14:paraId="375C17E5" w14:textId="77777777" w:rsidR="00CA3203" w:rsidRPr="005C5BA5" w:rsidRDefault="00CA3203" w:rsidP="00CA3203">
      <w:pPr>
        <w:jc w:val="both"/>
        <w:rPr>
          <w:sz w:val="28"/>
          <w:szCs w:val="28"/>
          <w:lang w:val="ro-RO"/>
        </w:rPr>
      </w:pPr>
    </w:p>
    <w:p w14:paraId="630D740C" w14:textId="77777777" w:rsidR="00CA3203" w:rsidRDefault="00CA3203" w:rsidP="00CA3203">
      <w:pPr>
        <w:jc w:val="both"/>
        <w:rPr>
          <w:sz w:val="28"/>
          <w:szCs w:val="28"/>
          <w:lang w:val="ro-RO"/>
        </w:rPr>
      </w:pPr>
    </w:p>
    <w:p w14:paraId="1629D19F" w14:textId="77777777" w:rsidR="00CA3203" w:rsidRDefault="00CA3203" w:rsidP="00CA3203">
      <w:pPr>
        <w:jc w:val="both"/>
        <w:rPr>
          <w:sz w:val="28"/>
          <w:szCs w:val="28"/>
          <w:lang w:val="ro-RO"/>
        </w:rPr>
      </w:pPr>
    </w:p>
    <w:p w14:paraId="5D5B6B65" w14:textId="77777777" w:rsidR="00CA3203" w:rsidRDefault="00CA3203" w:rsidP="00CA3203">
      <w:pPr>
        <w:jc w:val="both"/>
        <w:rPr>
          <w:sz w:val="28"/>
          <w:szCs w:val="28"/>
          <w:lang w:val="ro-RO"/>
        </w:rPr>
      </w:pPr>
    </w:p>
    <w:p w14:paraId="1733E918" w14:textId="77777777" w:rsidR="00CA3203" w:rsidRPr="00B078A8" w:rsidRDefault="00CA3203" w:rsidP="00CA3203">
      <w:pPr>
        <w:ind w:firstLine="540"/>
        <w:jc w:val="both"/>
        <w:rPr>
          <w:b/>
          <w:iCs/>
          <w:sz w:val="28"/>
          <w:szCs w:val="28"/>
          <w:lang w:val="ro-RO"/>
        </w:rPr>
      </w:pPr>
      <w:r w:rsidRPr="00B078A8">
        <w:rPr>
          <w:b/>
          <w:iCs/>
          <w:sz w:val="28"/>
          <w:szCs w:val="28"/>
          <w:lang w:val="ro-RO"/>
        </w:rPr>
        <w:t>Preşedinte al Comisiei,                                                 Octavian CALMÎC</w:t>
      </w:r>
    </w:p>
    <w:p w14:paraId="3D820AAC" w14:textId="77777777" w:rsidR="00CA3203" w:rsidRPr="00B078A8" w:rsidRDefault="00CA3203" w:rsidP="00CA3203">
      <w:pPr>
        <w:ind w:firstLine="540"/>
        <w:jc w:val="both"/>
        <w:rPr>
          <w:b/>
          <w:iCs/>
          <w:sz w:val="28"/>
          <w:szCs w:val="28"/>
          <w:lang w:val="ro-RO"/>
        </w:rPr>
      </w:pPr>
      <w:r w:rsidRPr="00B078A8">
        <w:rPr>
          <w:b/>
          <w:iCs/>
          <w:sz w:val="28"/>
          <w:szCs w:val="28"/>
          <w:lang w:val="ro-RO"/>
        </w:rPr>
        <w:t>Viceprim-ministru,</w:t>
      </w:r>
    </w:p>
    <w:p w14:paraId="40E030DE" w14:textId="77777777" w:rsidR="00CA3203" w:rsidRPr="00B078A8" w:rsidRDefault="00CA3203" w:rsidP="00CA3203">
      <w:pPr>
        <w:ind w:firstLine="540"/>
        <w:jc w:val="both"/>
        <w:rPr>
          <w:b/>
          <w:iCs/>
          <w:sz w:val="28"/>
          <w:szCs w:val="28"/>
          <w:lang w:val="ro-RO"/>
        </w:rPr>
      </w:pPr>
      <w:r w:rsidRPr="00B078A8">
        <w:rPr>
          <w:b/>
          <w:iCs/>
          <w:sz w:val="28"/>
          <w:szCs w:val="28"/>
          <w:lang w:val="ro-RO"/>
        </w:rPr>
        <w:t>Ministru al economiei</w:t>
      </w:r>
    </w:p>
    <w:p w14:paraId="73BF79F4" w14:textId="77777777" w:rsidR="00CA3203" w:rsidRDefault="00CA3203" w:rsidP="00CA3203">
      <w:pPr>
        <w:jc w:val="both"/>
        <w:rPr>
          <w:iCs/>
          <w:sz w:val="28"/>
          <w:szCs w:val="28"/>
          <w:lang w:val="ro-RO"/>
        </w:rPr>
      </w:pPr>
    </w:p>
    <w:p w14:paraId="13B68685" w14:textId="77777777" w:rsidR="00CA3203" w:rsidRDefault="00CA3203" w:rsidP="00CA3203">
      <w:pPr>
        <w:jc w:val="both"/>
        <w:rPr>
          <w:iCs/>
          <w:sz w:val="28"/>
          <w:szCs w:val="28"/>
          <w:lang w:val="ro-RO"/>
        </w:rPr>
      </w:pPr>
    </w:p>
    <w:p w14:paraId="5C535FFA" w14:textId="77777777" w:rsidR="00CA3203" w:rsidRDefault="00CA3203" w:rsidP="00CA3203">
      <w:pPr>
        <w:jc w:val="both"/>
        <w:rPr>
          <w:iCs/>
          <w:sz w:val="28"/>
          <w:szCs w:val="28"/>
          <w:lang w:val="ro-RO"/>
        </w:rPr>
      </w:pPr>
    </w:p>
    <w:p w14:paraId="0595D47D" w14:textId="77777777" w:rsidR="00CA3203" w:rsidRDefault="00CA3203" w:rsidP="00CA3203">
      <w:pPr>
        <w:ind w:firstLine="720"/>
        <w:rPr>
          <w:sz w:val="28"/>
          <w:szCs w:val="28"/>
          <w:lang w:val="ro-RO"/>
        </w:rPr>
      </w:pPr>
      <w:r>
        <w:rPr>
          <w:sz w:val="28"/>
          <w:szCs w:val="28"/>
          <w:lang w:val="ro-RO"/>
        </w:rPr>
        <w:t>Contrasemnează:</w:t>
      </w:r>
    </w:p>
    <w:p w14:paraId="60056AA4" w14:textId="77777777" w:rsidR="00CA3203" w:rsidRDefault="00CA3203" w:rsidP="00CA3203">
      <w:pPr>
        <w:rPr>
          <w:sz w:val="28"/>
          <w:szCs w:val="28"/>
          <w:lang w:val="ro-RO"/>
        </w:rPr>
      </w:pPr>
      <w:r>
        <w:rPr>
          <w:sz w:val="28"/>
          <w:szCs w:val="28"/>
          <w:lang w:val="ro-RO"/>
        </w:rPr>
        <w:t xml:space="preserve">          Secretar al Comisiei                                                      Valeriu Berlinschi</w:t>
      </w:r>
    </w:p>
    <w:p w14:paraId="4AD90E5D" w14:textId="77777777" w:rsidR="00CA3203" w:rsidRDefault="00CA3203" w:rsidP="00CA3203">
      <w:pPr>
        <w:rPr>
          <w:b/>
          <w:iCs/>
          <w:sz w:val="28"/>
          <w:szCs w:val="28"/>
          <w:lang w:val="ro-RO"/>
        </w:rPr>
      </w:pPr>
    </w:p>
    <w:p w14:paraId="0408D823" w14:textId="77777777" w:rsidR="00CA3203" w:rsidRDefault="00CA3203" w:rsidP="00CA3203">
      <w:pPr>
        <w:rPr>
          <w:b/>
          <w:iCs/>
          <w:sz w:val="28"/>
          <w:szCs w:val="28"/>
          <w:lang w:val="ro-RO"/>
        </w:rPr>
      </w:pPr>
    </w:p>
    <w:p w14:paraId="2AB81F6D" w14:textId="77777777" w:rsidR="00CA3203" w:rsidRDefault="00CA3203" w:rsidP="00CA3203">
      <w:pPr>
        <w:jc w:val="both"/>
        <w:rPr>
          <w:sz w:val="28"/>
          <w:szCs w:val="28"/>
          <w:lang w:val="ro-RO"/>
        </w:rPr>
      </w:pPr>
    </w:p>
    <w:tbl>
      <w:tblPr>
        <w:tblW w:w="9765" w:type="dxa"/>
        <w:jc w:val="center"/>
        <w:tblLayout w:type="fixed"/>
        <w:tblCellMar>
          <w:left w:w="70" w:type="dxa"/>
          <w:right w:w="70" w:type="dxa"/>
        </w:tblCellMar>
        <w:tblLook w:val="0000" w:firstRow="0" w:lastRow="0" w:firstColumn="0" w:lastColumn="0" w:noHBand="0" w:noVBand="0"/>
      </w:tblPr>
      <w:tblGrid>
        <w:gridCol w:w="9765"/>
      </w:tblGrid>
      <w:tr w:rsidR="00CA3203" w:rsidRPr="00CA3203" w14:paraId="4B851026" w14:textId="77777777" w:rsidTr="00CA3203">
        <w:trPr>
          <w:trHeight w:val="1071"/>
          <w:jc w:val="center"/>
        </w:trPr>
        <w:tc>
          <w:tcPr>
            <w:tcW w:w="9770" w:type="dxa"/>
            <w:tcBorders>
              <w:top w:val="nil"/>
              <w:left w:val="nil"/>
              <w:bottom w:val="thinThickSmallGap" w:sz="12" w:space="0" w:color="auto"/>
              <w:right w:val="nil"/>
            </w:tcBorders>
          </w:tcPr>
          <w:p w14:paraId="749A597C" w14:textId="77777777" w:rsidR="00CA3203" w:rsidRDefault="00CA3203" w:rsidP="00CA3203">
            <w:pPr>
              <w:spacing w:line="360" w:lineRule="auto"/>
              <w:rPr>
                <w:b/>
                <w:sz w:val="8"/>
                <w:szCs w:val="8"/>
                <w:lang w:val="it-IT"/>
              </w:rPr>
            </w:pPr>
          </w:p>
          <w:p w14:paraId="6067CF6C" w14:textId="77777777" w:rsidR="00CA3203" w:rsidRDefault="00CA3203" w:rsidP="00CA3203">
            <w:pPr>
              <w:spacing w:line="360" w:lineRule="auto"/>
              <w:jc w:val="center"/>
              <w:rPr>
                <w:b/>
                <w:sz w:val="8"/>
                <w:szCs w:val="8"/>
                <w:lang w:val="it-IT"/>
              </w:rPr>
            </w:pPr>
          </w:p>
          <w:p w14:paraId="098D594D" w14:textId="77777777" w:rsidR="00CA3203" w:rsidRDefault="00CA3203" w:rsidP="00CA3203">
            <w:pPr>
              <w:spacing w:line="360" w:lineRule="auto"/>
              <w:jc w:val="center"/>
              <w:rPr>
                <w:rFonts w:ascii="Tahoma" w:hAnsi="Tahoma" w:cs="Tahoma"/>
                <w:color w:val="304B56"/>
                <w:sz w:val="28"/>
                <w:szCs w:val="28"/>
                <w:lang w:val="ro-RO"/>
              </w:rPr>
            </w:pPr>
            <w:r>
              <w:rPr>
                <w:rFonts w:ascii="Tahoma" w:hAnsi="Tahoma" w:cs="Tahoma"/>
                <w:noProof/>
                <w:color w:val="304B56"/>
                <w:sz w:val="28"/>
                <w:szCs w:val="28"/>
                <w:lang w:val="en-US" w:eastAsia="en-US"/>
              </w:rPr>
              <w:drawing>
                <wp:inline distT="0" distB="0" distL="0" distR="0" wp14:anchorId="292C2E43" wp14:editId="1EF785A7">
                  <wp:extent cx="676275" cy="787661"/>
                  <wp:effectExtent l="0" t="0" r="0" b="0"/>
                  <wp:docPr id="25" name="Picture 25" descr="http://gov.md/content/ro/000009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ov.md/content/ro/0000093.gif"/>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676275" cy="787661"/>
                          </a:xfrm>
                          <a:prstGeom prst="rect">
                            <a:avLst/>
                          </a:prstGeom>
                          <a:noFill/>
                          <a:ln>
                            <a:noFill/>
                          </a:ln>
                        </pic:spPr>
                      </pic:pic>
                    </a:graphicData>
                  </a:graphic>
                </wp:inline>
              </w:drawing>
            </w:r>
          </w:p>
          <w:p w14:paraId="0EA78424" w14:textId="77777777" w:rsidR="00CA3203" w:rsidRDefault="00CA3203" w:rsidP="00CA3203">
            <w:pPr>
              <w:spacing w:line="360" w:lineRule="auto"/>
              <w:jc w:val="center"/>
              <w:rPr>
                <w:b/>
                <w:lang w:val="ro-RO"/>
              </w:rPr>
            </w:pPr>
            <w:r>
              <w:rPr>
                <w:b/>
                <w:lang w:val="it-IT"/>
              </w:rPr>
              <w:t>COMISIA NAŢIONALĂ PENTRU CONSULTĂRI ŞI NEGOCIERI COLECTIVE</w:t>
            </w:r>
          </w:p>
        </w:tc>
      </w:tr>
    </w:tbl>
    <w:p w14:paraId="4AC96F0D" w14:textId="77777777" w:rsidR="00CA3203" w:rsidRDefault="00CA3203" w:rsidP="00CA3203">
      <w:pPr>
        <w:rPr>
          <w:lang w:val="it-IT"/>
        </w:rPr>
      </w:pPr>
      <w:r>
        <w:rPr>
          <w:lang w:val="it-IT"/>
        </w:rPr>
        <w:t xml:space="preserve">                                                                                                                           </w:t>
      </w:r>
    </w:p>
    <w:p w14:paraId="2CB6191F" w14:textId="77777777" w:rsidR="00CA3203" w:rsidRPr="00CA3203" w:rsidRDefault="00CA3203" w:rsidP="00CA3203">
      <w:pPr>
        <w:jc w:val="center"/>
        <w:rPr>
          <w:sz w:val="28"/>
          <w:szCs w:val="28"/>
          <w:lang w:val="fr-FR"/>
        </w:rPr>
      </w:pPr>
    </w:p>
    <w:p w14:paraId="60EE741B" w14:textId="77777777" w:rsidR="00CA3203" w:rsidRPr="00CA3203" w:rsidRDefault="00CA3203" w:rsidP="00CA3203">
      <w:pPr>
        <w:jc w:val="center"/>
        <w:rPr>
          <w:b/>
          <w:sz w:val="28"/>
          <w:szCs w:val="28"/>
          <w:lang w:val="fr-FR"/>
        </w:rPr>
      </w:pPr>
    </w:p>
    <w:p w14:paraId="36E91257" w14:textId="77777777" w:rsidR="00CA3203" w:rsidRDefault="00CA3203" w:rsidP="00CA3203">
      <w:pPr>
        <w:jc w:val="center"/>
        <w:rPr>
          <w:b/>
          <w:sz w:val="28"/>
          <w:szCs w:val="28"/>
          <w:lang w:val="ro-RO"/>
        </w:rPr>
      </w:pPr>
      <w:r w:rsidRPr="00CA3203">
        <w:rPr>
          <w:b/>
          <w:sz w:val="28"/>
          <w:szCs w:val="28"/>
          <w:lang w:val="fr-FR"/>
        </w:rPr>
        <w:t>HOT</w:t>
      </w:r>
      <w:r>
        <w:rPr>
          <w:b/>
          <w:sz w:val="28"/>
          <w:szCs w:val="28"/>
          <w:lang w:val="ro-RO"/>
        </w:rPr>
        <w:t>ĂRÂRE Nr. 21</w:t>
      </w:r>
    </w:p>
    <w:p w14:paraId="267167FA" w14:textId="77777777" w:rsidR="00CA3203" w:rsidRDefault="00CA3203" w:rsidP="00CA3203">
      <w:pPr>
        <w:jc w:val="center"/>
        <w:rPr>
          <w:b/>
          <w:sz w:val="28"/>
          <w:szCs w:val="28"/>
          <w:lang w:val="ro-RO"/>
        </w:rPr>
      </w:pPr>
      <w:r>
        <w:rPr>
          <w:b/>
          <w:sz w:val="28"/>
          <w:szCs w:val="28"/>
          <w:lang w:val="ro-RO"/>
        </w:rPr>
        <w:t>din 2 decembrie 2016</w:t>
      </w:r>
    </w:p>
    <w:p w14:paraId="67AEA986" w14:textId="77777777" w:rsidR="00CA3203" w:rsidRDefault="00CA3203" w:rsidP="00CA3203">
      <w:pPr>
        <w:jc w:val="center"/>
        <w:rPr>
          <w:b/>
          <w:sz w:val="28"/>
          <w:szCs w:val="28"/>
          <w:lang w:val="ro-RO"/>
        </w:rPr>
      </w:pPr>
    </w:p>
    <w:p w14:paraId="32AA735D" w14:textId="77777777" w:rsidR="00CA3203" w:rsidRDefault="00CA3203" w:rsidP="00CA3203">
      <w:pPr>
        <w:jc w:val="center"/>
        <w:rPr>
          <w:b/>
          <w:sz w:val="28"/>
          <w:szCs w:val="28"/>
          <w:lang w:val="ro-RO"/>
        </w:rPr>
      </w:pPr>
    </w:p>
    <w:p w14:paraId="50189006" w14:textId="77777777" w:rsidR="00CA3203" w:rsidRDefault="00CA3203" w:rsidP="00CA3203">
      <w:pPr>
        <w:jc w:val="center"/>
        <w:rPr>
          <w:b/>
          <w:lang w:val="ro-RO"/>
        </w:rPr>
      </w:pPr>
    </w:p>
    <w:p w14:paraId="595A1CD5" w14:textId="77777777" w:rsidR="00CA3203" w:rsidRPr="00EB2A52" w:rsidRDefault="00CA3203" w:rsidP="00CA3203">
      <w:pPr>
        <w:jc w:val="center"/>
        <w:rPr>
          <w:b/>
          <w:iCs/>
          <w:sz w:val="28"/>
          <w:szCs w:val="28"/>
          <w:lang w:val="ro-RO"/>
        </w:rPr>
      </w:pPr>
      <w:r w:rsidRPr="00EB2A52">
        <w:rPr>
          <w:b/>
          <w:sz w:val="28"/>
          <w:szCs w:val="28"/>
          <w:lang w:val="it-IT"/>
        </w:rPr>
        <w:t xml:space="preserve">Cu privire </w:t>
      </w:r>
      <w:r w:rsidRPr="00EB2A52">
        <w:rPr>
          <w:b/>
          <w:sz w:val="28"/>
          <w:szCs w:val="28"/>
          <w:lang w:val="ro-RO"/>
        </w:rPr>
        <w:t xml:space="preserve">la </w:t>
      </w:r>
      <w:r w:rsidRPr="00EB2A52">
        <w:rPr>
          <w:b/>
          <w:iCs/>
          <w:sz w:val="28"/>
          <w:szCs w:val="28"/>
          <w:lang w:val="ro-RO"/>
        </w:rPr>
        <w:t>restanţele la plata salariilor şi măsurile de lichidare a lor</w:t>
      </w:r>
    </w:p>
    <w:p w14:paraId="7110EB5F" w14:textId="77777777" w:rsidR="00CA3203" w:rsidRPr="005C5BA5" w:rsidRDefault="00CA3203" w:rsidP="00CA3203">
      <w:pPr>
        <w:jc w:val="center"/>
        <w:rPr>
          <w:sz w:val="28"/>
          <w:szCs w:val="28"/>
          <w:lang w:val="ro-RO"/>
        </w:rPr>
      </w:pPr>
    </w:p>
    <w:p w14:paraId="31228D1B" w14:textId="77777777" w:rsidR="00CA3203" w:rsidRDefault="00CA3203" w:rsidP="00CA3203">
      <w:pPr>
        <w:jc w:val="both"/>
        <w:rPr>
          <w:iCs/>
          <w:sz w:val="28"/>
          <w:szCs w:val="28"/>
          <w:lang w:val="ro-RO"/>
        </w:rPr>
      </w:pPr>
      <w:r>
        <w:rPr>
          <w:iCs/>
          <w:sz w:val="28"/>
          <w:szCs w:val="28"/>
          <w:lang w:val="ro-RO"/>
        </w:rPr>
        <w:t>În conformitate cu art. 10 lit. d) şi 17 alin. 5, din Legea nr. 245-XVI din 21.07.2006 privind organizarea şi funcţionarea Comisiei naţionale pentru consultări şi negocieri colective, a comisiilor pentru consultări şi negocieri colective la nivel de ramură şi la nivel teritorial, Comisia HOTĂRĂŞTE:</w:t>
      </w:r>
    </w:p>
    <w:p w14:paraId="158C0660" w14:textId="77777777" w:rsidR="00CA3203" w:rsidRDefault="00CA3203" w:rsidP="00CA3203">
      <w:pPr>
        <w:ind w:firstLine="720"/>
        <w:jc w:val="both"/>
        <w:rPr>
          <w:iCs/>
          <w:sz w:val="28"/>
          <w:szCs w:val="28"/>
          <w:lang w:val="ro-RO"/>
        </w:rPr>
      </w:pPr>
    </w:p>
    <w:p w14:paraId="37DD41E1" w14:textId="77777777" w:rsidR="00CA3203" w:rsidRDefault="00CA3203" w:rsidP="00CA3203">
      <w:pPr>
        <w:jc w:val="both"/>
        <w:rPr>
          <w:iCs/>
          <w:sz w:val="28"/>
          <w:szCs w:val="28"/>
          <w:lang w:val="ro-RO"/>
        </w:rPr>
      </w:pPr>
    </w:p>
    <w:p w14:paraId="3E3526A3" w14:textId="77777777" w:rsidR="00CA3203" w:rsidRPr="0098546B" w:rsidRDefault="00CA3203" w:rsidP="00CA3203">
      <w:pPr>
        <w:ind w:firstLine="720"/>
        <w:jc w:val="center"/>
        <w:rPr>
          <w:b/>
          <w:sz w:val="28"/>
          <w:szCs w:val="28"/>
          <w:lang w:val="ro-RO"/>
        </w:rPr>
      </w:pPr>
    </w:p>
    <w:p w14:paraId="18180326" w14:textId="77777777" w:rsidR="00CA3203" w:rsidRPr="00F4405D" w:rsidRDefault="00CA3203" w:rsidP="00CA3203">
      <w:pPr>
        <w:ind w:firstLine="720"/>
        <w:jc w:val="both"/>
        <w:rPr>
          <w:iCs/>
          <w:sz w:val="28"/>
          <w:szCs w:val="28"/>
          <w:lang w:val="ro-RO"/>
        </w:rPr>
      </w:pPr>
      <w:r w:rsidRPr="00F4405D">
        <w:rPr>
          <w:sz w:val="28"/>
          <w:szCs w:val="28"/>
          <w:lang w:val="ro-RO"/>
        </w:rPr>
        <w:t>Se ia act de informaţia privind</w:t>
      </w:r>
      <w:r>
        <w:rPr>
          <w:iCs/>
          <w:sz w:val="28"/>
          <w:szCs w:val="28"/>
          <w:lang w:val="ro-RO"/>
        </w:rPr>
        <w:t xml:space="preserve"> </w:t>
      </w:r>
      <w:r w:rsidRPr="00F4405D">
        <w:rPr>
          <w:iCs/>
          <w:sz w:val="28"/>
          <w:szCs w:val="28"/>
          <w:lang w:val="ro-RO"/>
        </w:rPr>
        <w:t xml:space="preserve"> restanţele la plata salariilor şi măsurile de lichidare a lor prezentată de Confederaţia Naţională a Sindicatelor din Moldova.</w:t>
      </w:r>
    </w:p>
    <w:p w14:paraId="6C3D8AAA" w14:textId="77777777" w:rsidR="00CA3203" w:rsidRDefault="00CA3203" w:rsidP="00CA3203">
      <w:pPr>
        <w:jc w:val="both"/>
        <w:rPr>
          <w:sz w:val="28"/>
          <w:szCs w:val="28"/>
          <w:lang w:val="ro-RO"/>
        </w:rPr>
      </w:pPr>
    </w:p>
    <w:p w14:paraId="0FFD8F00" w14:textId="77777777" w:rsidR="00CA3203" w:rsidRDefault="00CA3203" w:rsidP="00CA3203">
      <w:pPr>
        <w:jc w:val="both"/>
        <w:rPr>
          <w:sz w:val="28"/>
          <w:szCs w:val="28"/>
          <w:lang w:val="ro-RO"/>
        </w:rPr>
      </w:pPr>
    </w:p>
    <w:p w14:paraId="0D63B491" w14:textId="77777777" w:rsidR="00CA3203" w:rsidRDefault="00CA3203" w:rsidP="00CA3203">
      <w:pPr>
        <w:jc w:val="both"/>
        <w:rPr>
          <w:sz w:val="28"/>
          <w:szCs w:val="28"/>
          <w:lang w:val="ro-RO"/>
        </w:rPr>
      </w:pPr>
    </w:p>
    <w:p w14:paraId="4512CFAE" w14:textId="77777777" w:rsidR="00CA3203" w:rsidRPr="00B078A8" w:rsidRDefault="00CA3203" w:rsidP="00CA3203">
      <w:pPr>
        <w:ind w:firstLine="540"/>
        <w:jc w:val="both"/>
        <w:rPr>
          <w:b/>
          <w:iCs/>
          <w:sz w:val="28"/>
          <w:szCs w:val="28"/>
          <w:lang w:val="ro-RO"/>
        </w:rPr>
      </w:pPr>
      <w:r w:rsidRPr="00B078A8">
        <w:rPr>
          <w:b/>
          <w:iCs/>
          <w:sz w:val="28"/>
          <w:szCs w:val="28"/>
          <w:lang w:val="ro-RO"/>
        </w:rPr>
        <w:t>Preşedinte al Comisiei,                                                 Octavian CALMÎC</w:t>
      </w:r>
    </w:p>
    <w:p w14:paraId="7DB6181B" w14:textId="77777777" w:rsidR="00CA3203" w:rsidRPr="00B078A8" w:rsidRDefault="00CA3203" w:rsidP="00CA3203">
      <w:pPr>
        <w:ind w:firstLine="540"/>
        <w:jc w:val="both"/>
        <w:rPr>
          <w:b/>
          <w:iCs/>
          <w:sz w:val="28"/>
          <w:szCs w:val="28"/>
          <w:lang w:val="ro-RO"/>
        </w:rPr>
      </w:pPr>
      <w:r w:rsidRPr="00B078A8">
        <w:rPr>
          <w:b/>
          <w:iCs/>
          <w:sz w:val="28"/>
          <w:szCs w:val="28"/>
          <w:lang w:val="ro-RO"/>
        </w:rPr>
        <w:t>Viceprim-ministru,</w:t>
      </w:r>
    </w:p>
    <w:p w14:paraId="4DC7B21A" w14:textId="77777777" w:rsidR="00CA3203" w:rsidRPr="00B078A8" w:rsidRDefault="00CA3203" w:rsidP="00CA3203">
      <w:pPr>
        <w:ind w:firstLine="540"/>
        <w:jc w:val="both"/>
        <w:rPr>
          <w:b/>
          <w:iCs/>
          <w:sz w:val="28"/>
          <w:szCs w:val="28"/>
          <w:lang w:val="ro-RO"/>
        </w:rPr>
      </w:pPr>
      <w:r w:rsidRPr="00B078A8">
        <w:rPr>
          <w:b/>
          <w:iCs/>
          <w:sz w:val="28"/>
          <w:szCs w:val="28"/>
          <w:lang w:val="ro-RO"/>
        </w:rPr>
        <w:t>Ministru al economiei</w:t>
      </w:r>
    </w:p>
    <w:p w14:paraId="010877AD" w14:textId="77777777" w:rsidR="00CA3203" w:rsidRDefault="00CA3203" w:rsidP="00CA3203">
      <w:pPr>
        <w:jc w:val="both"/>
        <w:rPr>
          <w:iCs/>
          <w:sz w:val="28"/>
          <w:szCs w:val="28"/>
          <w:lang w:val="ro-RO"/>
        </w:rPr>
      </w:pPr>
    </w:p>
    <w:p w14:paraId="3CE3CE5C" w14:textId="77777777" w:rsidR="00CA3203" w:rsidRDefault="00CA3203" w:rsidP="00CA3203">
      <w:pPr>
        <w:jc w:val="both"/>
        <w:rPr>
          <w:iCs/>
          <w:sz w:val="28"/>
          <w:szCs w:val="28"/>
          <w:lang w:val="ro-RO"/>
        </w:rPr>
      </w:pPr>
    </w:p>
    <w:p w14:paraId="0A708734" w14:textId="77777777" w:rsidR="00CA3203" w:rsidRDefault="00CA3203" w:rsidP="00CA3203">
      <w:pPr>
        <w:jc w:val="both"/>
        <w:rPr>
          <w:iCs/>
          <w:sz w:val="28"/>
          <w:szCs w:val="28"/>
          <w:lang w:val="ro-RO"/>
        </w:rPr>
      </w:pPr>
    </w:p>
    <w:p w14:paraId="19FF846C" w14:textId="77777777" w:rsidR="00CA3203" w:rsidRDefault="00CA3203" w:rsidP="00CA3203">
      <w:pPr>
        <w:ind w:firstLine="720"/>
        <w:rPr>
          <w:sz w:val="28"/>
          <w:szCs w:val="28"/>
          <w:lang w:val="ro-RO"/>
        </w:rPr>
      </w:pPr>
      <w:r>
        <w:rPr>
          <w:sz w:val="28"/>
          <w:szCs w:val="28"/>
          <w:lang w:val="ro-RO"/>
        </w:rPr>
        <w:t>Contrasemnează:</w:t>
      </w:r>
    </w:p>
    <w:p w14:paraId="7A87F55A" w14:textId="77777777" w:rsidR="00CA3203" w:rsidRDefault="00CA3203" w:rsidP="00CA3203">
      <w:pPr>
        <w:rPr>
          <w:sz w:val="28"/>
          <w:szCs w:val="28"/>
          <w:lang w:val="ro-RO"/>
        </w:rPr>
      </w:pPr>
      <w:r>
        <w:rPr>
          <w:sz w:val="28"/>
          <w:szCs w:val="28"/>
          <w:lang w:val="ro-RO"/>
        </w:rPr>
        <w:t xml:space="preserve">          Secretar al Comisiei                                                      Valeriu Berlinschi</w:t>
      </w:r>
    </w:p>
    <w:p w14:paraId="4CDC80E5" w14:textId="77777777" w:rsidR="00CA3203" w:rsidRDefault="00CA3203" w:rsidP="00CA3203">
      <w:pPr>
        <w:rPr>
          <w:b/>
          <w:iCs/>
          <w:sz w:val="28"/>
          <w:szCs w:val="28"/>
          <w:lang w:val="ro-RO"/>
        </w:rPr>
      </w:pPr>
    </w:p>
    <w:p w14:paraId="4249AD21" w14:textId="77777777" w:rsidR="00CA3203" w:rsidRDefault="00CA3203" w:rsidP="00CA3203">
      <w:pPr>
        <w:jc w:val="both"/>
        <w:rPr>
          <w:sz w:val="28"/>
          <w:szCs w:val="28"/>
          <w:lang w:val="ro-RO"/>
        </w:rPr>
      </w:pPr>
    </w:p>
    <w:p w14:paraId="1F839FF6" w14:textId="77777777" w:rsidR="00CA3203" w:rsidRDefault="00CA3203" w:rsidP="00CA3203">
      <w:pPr>
        <w:jc w:val="both"/>
        <w:rPr>
          <w:sz w:val="28"/>
          <w:szCs w:val="28"/>
          <w:lang w:val="ro-RO"/>
        </w:rPr>
      </w:pPr>
    </w:p>
    <w:p w14:paraId="179C5319" w14:textId="77777777" w:rsidR="00CA3203" w:rsidRDefault="00CA3203" w:rsidP="00CA3203">
      <w:pPr>
        <w:jc w:val="both"/>
        <w:rPr>
          <w:sz w:val="28"/>
          <w:szCs w:val="28"/>
          <w:lang w:val="ro-RO"/>
        </w:rPr>
      </w:pPr>
    </w:p>
    <w:p w14:paraId="632C986F" w14:textId="77777777" w:rsidR="00CA3203" w:rsidRDefault="00CA3203" w:rsidP="00CA3203">
      <w:pPr>
        <w:jc w:val="both"/>
        <w:rPr>
          <w:sz w:val="28"/>
          <w:szCs w:val="28"/>
          <w:lang w:val="ro-RO"/>
        </w:rPr>
      </w:pPr>
    </w:p>
    <w:tbl>
      <w:tblPr>
        <w:tblW w:w="9765" w:type="dxa"/>
        <w:jc w:val="center"/>
        <w:tblLayout w:type="fixed"/>
        <w:tblCellMar>
          <w:left w:w="70" w:type="dxa"/>
          <w:right w:w="70" w:type="dxa"/>
        </w:tblCellMar>
        <w:tblLook w:val="0000" w:firstRow="0" w:lastRow="0" w:firstColumn="0" w:lastColumn="0" w:noHBand="0" w:noVBand="0"/>
      </w:tblPr>
      <w:tblGrid>
        <w:gridCol w:w="9765"/>
      </w:tblGrid>
      <w:tr w:rsidR="00D524B7" w:rsidRPr="00D524B7" w14:paraId="75C16738" w14:textId="77777777" w:rsidTr="00057AD7">
        <w:trPr>
          <w:trHeight w:val="1071"/>
          <w:jc w:val="center"/>
        </w:trPr>
        <w:tc>
          <w:tcPr>
            <w:tcW w:w="9770" w:type="dxa"/>
            <w:tcBorders>
              <w:top w:val="nil"/>
              <w:left w:val="nil"/>
              <w:bottom w:val="thinThickSmallGap" w:sz="12" w:space="0" w:color="auto"/>
              <w:right w:val="nil"/>
            </w:tcBorders>
          </w:tcPr>
          <w:p w14:paraId="40510E47" w14:textId="77777777" w:rsidR="00D524B7" w:rsidRDefault="00D524B7" w:rsidP="00057AD7">
            <w:pPr>
              <w:spacing w:line="360" w:lineRule="auto"/>
              <w:jc w:val="center"/>
              <w:rPr>
                <w:b/>
                <w:sz w:val="8"/>
                <w:szCs w:val="8"/>
                <w:lang w:val="it-IT"/>
              </w:rPr>
            </w:pPr>
          </w:p>
          <w:p w14:paraId="009D8733" w14:textId="77777777" w:rsidR="00D524B7" w:rsidRDefault="00D524B7" w:rsidP="00057AD7">
            <w:pPr>
              <w:spacing w:line="360" w:lineRule="auto"/>
              <w:jc w:val="center"/>
              <w:rPr>
                <w:rFonts w:ascii="Tahoma" w:hAnsi="Tahoma" w:cs="Tahoma"/>
                <w:color w:val="304B56"/>
                <w:sz w:val="28"/>
                <w:szCs w:val="28"/>
                <w:lang w:val="ro-RO"/>
              </w:rPr>
            </w:pPr>
            <w:r>
              <w:rPr>
                <w:rFonts w:ascii="Tahoma" w:hAnsi="Tahoma" w:cs="Tahoma"/>
                <w:noProof/>
                <w:color w:val="304B56"/>
                <w:sz w:val="28"/>
                <w:szCs w:val="28"/>
                <w:lang w:val="en-US" w:eastAsia="en-US"/>
              </w:rPr>
              <w:drawing>
                <wp:inline distT="0" distB="0" distL="0" distR="0" wp14:anchorId="2C490403" wp14:editId="082BAB94">
                  <wp:extent cx="676275" cy="787661"/>
                  <wp:effectExtent l="0" t="0" r="0" b="0"/>
                  <wp:docPr id="26" name="Picture 26" descr="http://gov.md/content/ro/000009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ov.md/content/ro/0000093.gif"/>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676275" cy="787661"/>
                          </a:xfrm>
                          <a:prstGeom prst="rect">
                            <a:avLst/>
                          </a:prstGeom>
                          <a:noFill/>
                          <a:ln>
                            <a:noFill/>
                          </a:ln>
                        </pic:spPr>
                      </pic:pic>
                    </a:graphicData>
                  </a:graphic>
                </wp:inline>
              </w:drawing>
            </w:r>
          </w:p>
          <w:p w14:paraId="365854FE" w14:textId="77777777" w:rsidR="00D524B7" w:rsidRDefault="00D524B7" w:rsidP="00057AD7">
            <w:pPr>
              <w:spacing w:line="360" w:lineRule="auto"/>
              <w:jc w:val="center"/>
              <w:rPr>
                <w:b/>
                <w:lang w:val="ro-RO"/>
              </w:rPr>
            </w:pPr>
            <w:r>
              <w:rPr>
                <w:b/>
                <w:lang w:val="it-IT"/>
              </w:rPr>
              <w:t>COMISIA NAŢIONALĂ PENTRU CONSULTĂRI ŞI NEGOCIERI COLECTIVE</w:t>
            </w:r>
          </w:p>
        </w:tc>
      </w:tr>
    </w:tbl>
    <w:p w14:paraId="17A1B792" w14:textId="77777777" w:rsidR="00D524B7" w:rsidRDefault="00D524B7" w:rsidP="00D524B7">
      <w:pPr>
        <w:rPr>
          <w:lang w:val="it-IT"/>
        </w:rPr>
      </w:pPr>
      <w:r>
        <w:rPr>
          <w:lang w:val="it-IT"/>
        </w:rPr>
        <w:t xml:space="preserve">                                                                                                                           </w:t>
      </w:r>
    </w:p>
    <w:p w14:paraId="320C28FE" w14:textId="77777777" w:rsidR="00D524B7" w:rsidRPr="00D524B7" w:rsidRDefault="00D524B7" w:rsidP="00D524B7">
      <w:pPr>
        <w:jc w:val="center"/>
        <w:rPr>
          <w:sz w:val="28"/>
          <w:szCs w:val="28"/>
          <w:lang w:val="fr-FR"/>
        </w:rPr>
      </w:pPr>
    </w:p>
    <w:p w14:paraId="178D60A8" w14:textId="77777777" w:rsidR="00D524B7" w:rsidRPr="00D524B7" w:rsidRDefault="00D524B7" w:rsidP="00D524B7">
      <w:pPr>
        <w:jc w:val="right"/>
        <w:rPr>
          <w:b/>
          <w:sz w:val="28"/>
          <w:szCs w:val="28"/>
          <w:lang w:val="fr-FR"/>
        </w:rPr>
      </w:pPr>
    </w:p>
    <w:p w14:paraId="25C1D258" w14:textId="77777777" w:rsidR="00D524B7" w:rsidRDefault="00D524B7" w:rsidP="00D524B7">
      <w:pPr>
        <w:jc w:val="center"/>
        <w:rPr>
          <w:b/>
          <w:sz w:val="28"/>
          <w:szCs w:val="28"/>
          <w:lang w:val="ro-RO"/>
        </w:rPr>
      </w:pPr>
      <w:r w:rsidRPr="00D524B7">
        <w:rPr>
          <w:b/>
          <w:sz w:val="28"/>
          <w:szCs w:val="28"/>
          <w:lang w:val="fr-FR"/>
        </w:rPr>
        <w:t>HOT</w:t>
      </w:r>
      <w:r>
        <w:rPr>
          <w:b/>
          <w:sz w:val="28"/>
          <w:szCs w:val="28"/>
          <w:lang w:val="ro-RO"/>
        </w:rPr>
        <w:t>ĂRÂRE Nr. 23</w:t>
      </w:r>
    </w:p>
    <w:p w14:paraId="17AF2E1F" w14:textId="77777777" w:rsidR="00D524B7" w:rsidRDefault="00D524B7" w:rsidP="00D524B7">
      <w:pPr>
        <w:jc w:val="center"/>
        <w:rPr>
          <w:b/>
          <w:sz w:val="28"/>
          <w:szCs w:val="28"/>
          <w:lang w:val="ro-RO"/>
        </w:rPr>
      </w:pPr>
      <w:r>
        <w:rPr>
          <w:b/>
          <w:sz w:val="28"/>
          <w:szCs w:val="28"/>
          <w:lang w:val="ro-RO"/>
        </w:rPr>
        <w:t>din 22 decembrie 2016</w:t>
      </w:r>
    </w:p>
    <w:p w14:paraId="36891EEC" w14:textId="77777777" w:rsidR="00D524B7" w:rsidRDefault="00D524B7" w:rsidP="00D524B7">
      <w:pPr>
        <w:jc w:val="center"/>
        <w:rPr>
          <w:b/>
          <w:sz w:val="28"/>
          <w:szCs w:val="28"/>
          <w:lang w:val="ro-RO"/>
        </w:rPr>
      </w:pPr>
    </w:p>
    <w:p w14:paraId="45741E66" w14:textId="77777777" w:rsidR="00D524B7" w:rsidRDefault="00D524B7" w:rsidP="00D524B7">
      <w:pPr>
        <w:jc w:val="center"/>
        <w:rPr>
          <w:b/>
          <w:sz w:val="28"/>
          <w:szCs w:val="28"/>
          <w:lang w:val="ro-RO"/>
        </w:rPr>
      </w:pPr>
    </w:p>
    <w:p w14:paraId="12BF00A8" w14:textId="77777777" w:rsidR="00D524B7" w:rsidRDefault="00D524B7" w:rsidP="00D524B7">
      <w:pPr>
        <w:jc w:val="center"/>
        <w:rPr>
          <w:b/>
          <w:lang w:val="ro-RO"/>
        </w:rPr>
      </w:pPr>
    </w:p>
    <w:p w14:paraId="4488D917" w14:textId="77777777" w:rsidR="00D524B7" w:rsidRDefault="00D524B7" w:rsidP="00D524B7">
      <w:pPr>
        <w:jc w:val="center"/>
        <w:rPr>
          <w:b/>
          <w:sz w:val="28"/>
          <w:szCs w:val="28"/>
          <w:lang w:val="it-IT"/>
        </w:rPr>
      </w:pPr>
      <w:r>
        <w:rPr>
          <w:b/>
          <w:sz w:val="28"/>
          <w:szCs w:val="28"/>
          <w:lang w:val="it-IT"/>
        </w:rPr>
        <w:t>Cu privire la aprobarea Planului de activitate al Comisiei naţionale pentru consultări şi negocieri colective pentru semestrul I al anului 2017</w:t>
      </w:r>
    </w:p>
    <w:p w14:paraId="50FD19B3" w14:textId="77777777" w:rsidR="00D524B7" w:rsidRDefault="00D524B7" w:rsidP="00D524B7">
      <w:pPr>
        <w:jc w:val="both"/>
        <w:rPr>
          <w:b/>
          <w:sz w:val="28"/>
          <w:szCs w:val="28"/>
          <w:lang w:val="it-IT"/>
        </w:rPr>
      </w:pPr>
    </w:p>
    <w:p w14:paraId="18CFD9C5" w14:textId="77777777" w:rsidR="00D524B7" w:rsidRDefault="00D524B7" w:rsidP="00D524B7">
      <w:pPr>
        <w:jc w:val="both"/>
        <w:rPr>
          <w:b/>
          <w:sz w:val="28"/>
          <w:szCs w:val="28"/>
          <w:lang w:val="it-IT"/>
        </w:rPr>
      </w:pPr>
    </w:p>
    <w:p w14:paraId="78E22A10" w14:textId="77777777" w:rsidR="00D524B7" w:rsidRDefault="00D524B7" w:rsidP="00D524B7">
      <w:pPr>
        <w:ind w:firstLine="720"/>
        <w:jc w:val="both"/>
        <w:rPr>
          <w:iCs/>
          <w:sz w:val="28"/>
          <w:szCs w:val="28"/>
          <w:lang w:val="ro-RO"/>
        </w:rPr>
      </w:pPr>
      <w:r>
        <w:rPr>
          <w:iCs/>
          <w:sz w:val="28"/>
          <w:szCs w:val="28"/>
          <w:lang w:val="ro-RO"/>
        </w:rPr>
        <w:t>În conformitate cu art. 10 lit. j) şi 17 alin. 5, din Legea nr. 245-XVI din 21.07.2006 privind organizarea şi funcţionarea Comisiei naţionale pentru consultări şi negocieri colective, a comisiilor pentru consultări şi negocieri colective la nivel de ramură şi la nivel teritorial, Comisia HOTĂRĂŞTE:</w:t>
      </w:r>
    </w:p>
    <w:p w14:paraId="17749D4E" w14:textId="77777777" w:rsidR="00D524B7" w:rsidRDefault="00D524B7" w:rsidP="00D524B7">
      <w:pPr>
        <w:jc w:val="both"/>
        <w:rPr>
          <w:iCs/>
          <w:sz w:val="28"/>
          <w:szCs w:val="28"/>
          <w:lang w:val="ro-RO"/>
        </w:rPr>
      </w:pPr>
    </w:p>
    <w:p w14:paraId="6FC3659E" w14:textId="77777777" w:rsidR="00D524B7" w:rsidRDefault="00D524B7" w:rsidP="00D524B7">
      <w:pPr>
        <w:ind w:firstLine="720"/>
        <w:jc w:val="both"/>
        <w:rPr>
          <w:sz w:val="28"/>
          <w:szCs w:val="28"/>
          <w:lang w:val="it-IT"/>
        </w:rPr>
      </w:pPr>
      <w:r>
        <w:rPr>
          <w:iCs/>
          <w:sz w:val="28"/>
          <w:szCs w:val="28"/>
          <w:lang w:val="ro-RO"/>
        </w:rPr>
        <w:t xml:space="preserve">1. Se </w:t>
      </w:r>
      <w:r>
        <w:rPr>
          <w:sz w:val="28"/>
          <w:szCs w:val="28"/>
          <w:lang w:val="it-IT"/>
        </w:rPr>
        <w:t>aprobă Planul de activitate al Comisiei naţionale pentru consultări şi negocieri colective pentru semestrul I al anului 2017, în conformitate cu anexa.</w:t>
      </w:r>
    </w:p>
    <w:p w14:paraId="361E45A7" w14:textId="77777777" w:rsidR="00D524B7" w:rsidRPr="00D524B7" w:rsidRDefault="00D524B7" w:rsidP="00D524B7">
      <w:pPr>
        <w:ind w:firstLine="720"/>
        <w:jc w:val="both"/>
        <w:rPr>
          <w:sz w:val="28"/>
          <w:szCs w:val="28"/>
          <w:lang w:val="fr-FR"/>
        </w:rPr>
      </w:pPr>
      <w:r w:rsidRPr="00D524B7">
        <w:rPr>
          <w:sz w:val="28"/>
          <w:szCs w:val="28"/>
          <w:lang w:val="fr-FR"/>
        </w:rPr>
        <w:t>2.  În caz de necesitate, P</w:t>
      </w:r>
      <w:r>
        <w:rPr>
          <w:sz w:val="28"/>
          <w:szCs w:val="28"/>
          <w:lang w:val="ro-RO"/>
        </w:rPr>
        <w:t>lanul de activitate poate fi modificat şi completat de către Biroul executiv al Comisiei.</w:t>
      </w:r>
    </w:p>
    <w:p w14:paraId="4262D6D5" w14:textId="77777777" w:rsidR="00D524B7" w:rsidRDefault="00D524B7" w:rsidP="00D524B7">
      <w:pPr>
        <w:jc w:val="both"/>
        <w:rPr>
          <w:sz w:val="28"/>
          <w:szCs w:val="28"/>
          <w:lang w:val="ro-RO"/>
        </w:rPr>
      </w:pPr>
    </w:p>
    <w:p w14:paraId="64D887F0" w14:textId="77777777" w:rsidR="00D524B7" w:rsidRDefault="00D524B7" w:rsidP="00D524B7">
      <w:pPr>
        <w:jc w:val="both"/>
        <w:rPr>
          <w:sz w:val="28"/>
          <w:szCs w:val="28"/>
          <w:lang w:val="ro-RO"/>
        </w:rPr>
      </w:pPr>
    </w:p>
    <w:p w14:paraId="61E3E4DE" w14:textId="77777777" w:rsidR="00D524B7" w:rsidRDefault="00D524B7" w:rsidP="00D524B7">
      <w:pPr>
        <w:jc w:val="both"/>
        <w:rPr>
          <w:sz w:val="28"/>
          <w:szCs w:val="28"/>
          <w:lang w:val="ro-RO"/>
        </w:rPr>
      </w:pPr>
    </w:p>
    <w:p w14:paraId="7ECFFAF3" w14:textId="77777777" w:rsidR="00D524B7" w:rsidRDefault="00D524B7" w:rsidP="00D524B7">
      <w:pPr>
        <w:jc w:val="both"/>
        <w:rPr>
          <w:sz w:val="28"/>
          <w:szCs w:val="28"/>
          <w:lang w:val="ro-RO"/>
        </w:rPr>
      </w:pPr>
    </w:p>
    <w:p w14:paraId="0BDB4879" w14:textId="77777777" w:rsidR="00D524B7" w:rsidRPr="00B078A8" w:rsidRDefault="00D524B7" w:rsidP="00D524B7">
      <w:pPr>
        <w:ind w:firstLine="540"/>
        <w:jc w:val="both"/>
        <w:rPr>
          <w:b/>
          <w:iCs/>
          <w:sz w:val="28"/>
          <w:szCs w:val="28"/>
          <w:lang w:val="ro-RO"/>
        </w:rPr>
      </w:pPr>
      <w:r w:rsidRPr="00B078A8">
        <w:rPr>
          <w:b/>
          <w:iCs/>
          <w:sz w:val="28"/>
          <w:szCs w:val="28"/>
          <w:lang w:val="ro-RO"/>
        </w:rPr>
        <w:t>Preşedinte al Comisiei,                                                 Octavian CALMÎC</w:t>
      </w:r>
    </w:p>
    <w:p w14:paraId="7677F7BC" w14:textId="77777777" w:rsidR="00D524B7" w:rsidRPr="00B078A8" w:rsidRDefault="00D524B7" w:rsidP="00D524B7">
      <w:pPr>
        <w:ind w:firstLine="540"/>
        <w:jc w:val="both"/>
        <w:rPr>
          <w:b/>
          <w:iCs/>
          <w:sz w:val="28"/>
          <w:szCs w:val="28"/>
          <w:lang w:val="ro-RO"/>
        </w:rPr>
      </w:pPr>
      <w:r w:rsidRPr="00B078A8">
        <w:rPr>
          <w:b/>
          <w:iCs/>
          <w:sz w:val="28"/>
          <w:szCs w:val="28"/>
          <w:lang w:val="ro-RO"/>
        </w:rPr>
        <w:t>Viceprim-ministru,</w:t>
      </w:r>
    </w:p>
    <w:p w14:paraId="7367E6D2" w14:textId="77777777" w:rsidR="00D524B7" w:rsidRPr="00B078A8" w:rsidRDefault="00D524B7" w:rsidP="00D524B7">
      <w:pPr>
        <w:ind w:firstLine="540"/>
        <w:jc w:val="both"/>
        <w:rPr>
          <w:b/>
          <w:iCs/>
          <w:sz w:val="28"/>
          <w:szCs w:val="28"/>
          <w:lang w:val="ro-RO"/>
        </w:rPr>
      </w:pPr>
      <w:r w:rsidRPr="00B078A8">
        <w:rPr>
          <w:b/>
          <w:iCs/>
          <w:sz w:val="28"/>
          <w:szCs w:val="28"/>
          <w:lang w:val="ro-RO"/>
        </w:rPr>
        <w:t>Ministru al economiei</w:t>
      </w:r>
    </w:p>
    <w:p w14:paraId="740F0C7C" w14:textId="77777777" w:rsidR="00D524B7" w:rsidRDefault="00D524B7" w:rsidP="00D524B7">
      <w:pPr>
        <w:jc w:val="both"/>
        <w:rPr>
          <w:iCs/>
          <w:sz w:val="28"/>
          <w:szCs w:val="28"/>
          <w:lang w:val="ro-RO"/>
        </w:rPr>
      </w:pPr>
    </w:p>
    <w:p w14:paraId="005ED72E" w14:textId="77777777" w:rsidR="00D524B7" w:rsidRDefault="00D524B7" w:rsidP="00D524B7">
      <w:pPr>
        <w:jc w:val="both"/>
        <w:rPr>
          <w:iCs/>
          <w:sz w:val="28"/>
          <w:szCs w:val="28"/>
          <w:lang w:val="ro-RO"/>
        </w:rPr>
      </w:pPr>
    </w:p>
    <w:p w14:paraId="5171A300" w14:textId="77777777" w:rsidR="00D524B7" w:rsidRDefault="00D524B7" w:rsidP="00D524B7">
      <w:pPr>
        <w:jc w:val="both"/>
        <w:rPr>
          <w:iCs/>
          <w:sz w:val="28"/>
          <w:szCs w:val="28"/>
          <w:lang w:val="ro-RO"/>
        </w:rPr>
      </w:pPr>
    </w:p>
    <w:p w14:paraId="0F87260C" w14:textId="77777777" w:rsidR="00D524B7" w:rsidRDefault="00D524B7" w:rsidP="00D524B7">
      <w:pPr>
        <w:ind w:firstLine="720"/>
        <w:rPr>
          <w:sz w:val="28"/>
          <w:szCs w:val="28"/>
          <w:lang w:val="ro-RO"/>
        </w:rPr>
      </w:pPr>
      <w:r>
        <w:rPr>
          <w:sz w:val="28"/>
          <w:szCs w:val="28"/>
          <w:lang w:val="ro-RO"/>
        </w:rPr>
        <w:t>Contrasemnează:</w:t>
      </w:r>
    </w:p>
    <w:p w14:paraId="4ECB6390" w14:textId="77777777" w:rsidR="00D524B7" w:rsidRDefault="00D524B7" w:rsidP="00D524B7">
      <w:pPr>
        <w:rPr>
          <w:sz w:val="28"/>
          <w:szCs w:val="28"/>
          <w:lang w:val="ro-RO"/>
        </w:rPr>
      </w:pPr>
      <w:r>
        <w:rPr>
          <w:sz w:val="28"/>
          <w:szCs w:val="28"/>
          <w:lang w:val="ro-RO"/>
        </w:rPr>
        <w:t xml:space="preserve">          Secretar al Comisiei                                                      Valeriu Berlinschi</w:t>
      </w:r>
    </w:p>
    <w:p w14:paraId="505764F9" w14:textId="77777777" w:rsidR="00D524B7" w:rsidRDefault="00D524B7" w:rsidP="00D524B7">
      <w:pPr>
        <w:jc w:val="both"/>
        <w:rPr>
          <w:sz w:val="28"/>
          <w:szCs w:val="28"/>
          <w:lang w:val="ro-RO"/>
        </w:rPr>
      </w:pPr>
    </w:p>
    <w:tbl>
      <w:tblPr>
        <w:tblW w:w="9765" w:type="dxa"/>
        <w:jc w:val="center"/>
        <w:tblLayout w:type="fixed"/>
        <w:tblCellMar>
          <w:left w:w="70" w:type="dxa"/>
          <w:right w:w="70" w:type="dxa"/>
        </w:tblCellMar>
        <w:tblLook w:val="0000" w:firstRow="0" w:lastRow="0" w:firstColumn="0" w:lastColumn="0" w:noHBand="0" w:noVBand="0"/>
      </w:tblPr>
      <w:tblGrid>
        <w:gridCol w:w="9765"/>
      </w:tblGrid>
      <w:tr w:rsidR="00D524B7" w:rsidRPr="00D524B7" w14:paraId="4ECA4BD2" w14:textId="77777777" w:rsidTr="00057AD7">
        <w:trPr>
          <w:trHeight w:val="1071"/>
          <w:jc w:val="center"/>
        </w:trPr>
        <w:tc>
          <w:tcPr>
            <w:tcW w:w="9770" w:type="dxa"/>
            <w:tcBorders>
              <w:top w:val="nil"/>
              <w:left w:val="nil"/>
              <w:bottom w:val="thinThickSmallGap" w:sz="12" w:space="0" w:color="auto"/>
              <w:right w:val="nil"/>
            </w:tcBorders>
          </w:tcPr>
          <w:p w14:paraId="255DAB81" w14:textId="77777777" w:rsidR="00D524B7" w:rsidRDefault="00D524B7" w:rsidP="00D524B7">
            <w:pPr>
              <w:spacing w:line="360" w:lineRule="auto"/>
              <w:jc w:val="center"/>
              <w:rPr>
                <w:rFonts w:ascii="Tahoma" w:hAnsi="Tahoma" w:cs="Tahoma"/>
                <w:color w:val="304B56"/>
                <w:sz w:val="28"/>
                <w:szCs w:val="28"/>
                <w:lang w:val="ro-RO"/>
              </w:rPr>
            </w:pPr>
            <w:r>
              <w:rPr>
                <w:rFonts w:ascii="Tahoma" w:hAnsi="Tahoma" w:cs="Tahoma"/>
                <w:noProof/>
                <w:color w:val="304B56"/>
                <w:sz w:val="28"/>
                <w:szCs w:val="28"/>
                <w:lang w:val="en-US" w:eastAsia="en-US"/>
              </w:rPr>
              <w:lastRenderedPageBreak/>
              <w:drawing>
                <wp:inline distT="0" distB="0" distL="0" distR="0" wp14:anchorId="0E6200FE" wp14:editId="60CCDAE6">
                  <wp:extent cx="676275" cy="787661"/>
                  <wp:effectExtent l="0" t="0" r="0" b="0"/>
                  <wp:docPr id="27" name="Picture 27" descr="http://gov.md/content/ro/000009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ov.md/content/ro/0000093.gif"/>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676275" cy="787661"/>
                          </a:xfrm>
                          <a:prstGeom prst="rect">
                            <a:avLst/>
                          </a:prstGeom>
                          <a:noFill/>
                          <a:ln>
                            <a:noFill/>
                          </a:ln>
                        </pic:spPr>
                      </pic:pic>
                    </a:graphicData>
                  </a:graphic>
                </wp:inline>
              </w:drawing>
            </w:r>
          </w:p>
          <w:p w14:paraId="15894936" w14:textId="77777777" w:rsidR="00D524B7" w:rsidRDefault="00D524B7" w:rsidP="00057AD7">
            <w:pPr>
              <w:spacing w:line="360" w:lineRule="auto"/>
              <w:jc w:val="center"/>
              <w:rPr>
                <w:b/>
                <w:lang w:val="ro-RO"/>
              </w:rPr>
            </w:pPr>
            <w:r>
              <w:rPr>
                <w:b/>
                <w:lang w:val="it-IT"/>
              </w:rPr>
              <w:t>COMISIA NAŢIONALĂ PENTRU CONSULTĂRI ŞI NEGOCIERI COLECTIVE</w:t>
            </w:r>
          </w:p>
        </w:tc>
      </w:tr>
    </w:tbl>
    <w:p w14:paraId="3C0993F3" w14:textId="0577DD02" w:rsidR="00D524B7" w:rsidRPr="00D524B7" w:rsidRDefault="00D524B7" w:rsidP="00D524B7">
      <w:pPr>
        <w:rPr>
          <w:lang w:val="it-IT"/>
        </w:rPr>
      </w:pPr>
      <w:r>
        <w:rPr>
          <w:lang w:val="it-IT"/>
        </w:rPr>
        <w:t xml:space="preserve">                                                                                                                           </w:t>
      </w:r>
    </w:p>
    <w:p w14:paraId="567DB083" w14:textId="77777777" w:rsidR="00D524B7" w:rsidRDefault="00D524B7" w:rsidP="00D524B7">
      <w:pPr>
        <w:jc w:val="center"/>
        <w:rPr>
          <w:b/>
          <w:sz w:val="28"/>
          <w:szCs w:val="28"/>
          <w:lang w:val="ro-RO"/>
        </w:rPr>
      </w:pPr>
      <w:r>
        <w:rPr>
          <w:b/>
          <w:sz w:val="28"/>
          <w:szCs w:val="28"/>
          <w:lang w:val="en-US"/>
        </w:rPr>
        <w:t>HOT</w:t>
      </w:r>
      <w:r>
        <w:rPr>
          <w:b/>
          <w:sz w:val="28"/>
          <w:szCs w:val="28"/>
          <w:lang w:val="ro-RO"/>
        </w:rPr>
        <w:t>ĂRÂRE Nr. 24</w:t>
      </w:r>
    </w:p>
    <w:p w14:paraId="2EE96643" w14:textId="77777777" w:rsidR="00D524B7" w:rsidRDefault="00D524B7" w:rsidP="00D524B7">
      <w:pPr>
        <w:jc w:val="center"/>
        <w:rPr>
          <w:b/>
          <w:sz w:val="28"/>
          <w:szCs w:val="28"/>
          <w:lang w:val="ro-RO"/>
        </w:rPr>
      </w:pPr>
      <w:r>
        <w:rPr>
          <w:b/>
          <w:sz w:val="28"/>
          <w:szCs w:val="28"/>
          <w:lang w:val="ro-RO"/>
        </w:rPr>
        <w:t>din 22 decembrie 2016</w:t>
      </w:r>
    </w:p>
    <w:p w14:paraId="4B04D58E" w14:textId="77777777" w:rsidR="00D524B7" w:rsidRDefault="00D524B7" w:rsidP="00D524B7">
      <w:pPr>
        <w:rPr>
          <w:b/>
          <w:lang w:val="ro-RO"/>
        </w:rPr>
      </w:pPr>
    </w:p>
    <w:p w14:paraId="138191CA" w14:textId="77777777" w:rsidR="00D524B7" w:rsidRPr="00891477" w:rsidRDefault="00D524B7" w:rsidP="00D524B7">
      <w:pPr>
        <w:jc w:val="center"/>
        <w:rPr>
          <w:b/>
          <w:sz w:val="28"/>
          <w:szCs w:val="28"/>
          <w:lang w:val="ro-RO"/>
        </w:rPr>
      </w:pPr>
      <w:r w:rsidRPr="00891477">
        <w:rPr>
          <w:b/>
          <w:sz w:val="28"/>
          <w:szCs w:val="28"/>
          <w:lang w:val="ro-RO"/>
        </w:rPr>
        <w:t xml:space="preserve">Privind aprobarea modificărilor şi completărilor în Regulamentul </w:t>
      </w:r>
    </w:p>
    <w:p w14:paraId="6CC2A6C1" w14:textId="77777777" w:rsidR="00D524B7" w:rsidRPr="008A0DC6" w:rsidRDefault="00D524B7" w:rsidP="00D524B7">
      <w:pPr>
        <w:jc w:val="center"/>
        <w:rPr>
          <w:i/>
          <w:iCs/>
          <w:sz w:val="32"/>
          <w:szCs w:val="32"/>
          <w:lang w:val="ro-RO"/>
        </w:rPr>
      </w:pPr>
      <w:r w:rsidRPr="00891477">
        <w:rPr>
          <w:b/>
          <w:bCs/>
          <w:sz w:val="28"/>
          <w:szCs w:val="28"/>
          <w:lang w:val="ro-RO"/>
        </w:rPr>
        <w:t>Comisiei naţionale pentru consultări şi negocieri colective</w:t>
      </w:r>
    </w:p>
    <w:p w14:paraId="0284390C" w14:textId="77777777" w:rsidR="00D524B7" w:rsidRDefault="00D524B7" w:rsidP="00D524B7">
      <w:pPr>
        <w:jc w:val="both"/>
        <w:rPr>
          <w:b/>
          <w:sz w:val="28"/>
          <w:szCs w:val="28"/>
          <w:lang w:val="it-IT"/>
        </w:rPr>
      </w:pPr>
    </w:p>
    <w:p w14:paraId="258D2973" w14:textId="77777777" w:rsidR="00D524B7" w:rsidRDefault="00D524B7" w:rsidP="00D524B7">
      <w:pPr>
        <w:ind w:firstLine="720"/>
        <w:jc w:val="both"/>
        <w:rPr>
          <w:iCs/>
          <w:sz w:val="28"/>
          <w:szCs w:val="28"/>
          <w:lang w:val="ro-RO"/>
        </w:rPr>
      </w:pPr>
      <w:r>
        <w:rPr>
          <w:iCs/>
          <w:sz w:val="28"/>
          <w:szCs w:val="28"/>
          <w:lang w:val="ro-RO"/>
        </w:rPr>
        <w:t>În conformitate cu art. 10 lit. k) şi 17 alin. 5, din Legea nr. 245-XVI din 21.07.2006 privind organizarea şi funcţionarea Comisiei naţionale pentru consultări şi negocieri colective, a comisiilor pentru consultări şi negocieri colective la nivel de ramură şi la nivel teritorial, Comisia HOTĂRĂŞTE:</w:t>
      </w:r>
    </w:p>
    <w:p w14:paraId="337BDB13" w14:textId="77777777" w:rsidR="00D524B7" w:rsidRDefault="00D524B7" w:rsidP="00D524B7">
      <w:pPr>
        <w:jc w:val="both"/>
        <w:rPr>
          <w:iCs/>
          <w:sz w:val="28"/>
          <w:szCs w:val="28"/>
          <w:lang w:val="ro-RO"/>
        </w:rPr>
      </w:pPr>
    </w:p>
    <w:p w14:paraId="31903E85" w14:textId="77777777" w:rsidR="00D524B7" w:rsidRPr="00891477" w:rsidRDefault="00D524B7" w:rsidP="00D524B7">
      <w:pPr>
        <w:ind w:firstLine="720"/>
        <w:jc w:val="both"/>
        <w:rPr>
          <w:bCs/>
          <w:sz w:val="28"/>
          <w:szCs w:val="28"/>
          <w:lang w:val="ro-RO"/>
        </w:rPr>
      </w:pPr>
      <w:r w:rsidRPr="00665C78">
        <w:rPr>
          <w:bCs/>
          <w:sz w:val="28"/>
          <w:szCs w:val="28"/>
          <w:lang w:val="ro-RO"/>
        </w:rPr>
        <w:t>Regulamentul</w:t>
      </w:r>
      <w:r w:rsidRPr="00891477">
        <w:rPr>
          <w:bCs/>
          <w:sz w:val="28"/>
          <w:szCs w:val="28"/>
          <w:lang w:val="ro-RO"/>
        </w:rPr>
        <w:t xml:space="preserve"> Comisiei naţionale se modifică şi se completează după cum urmează:</w:t>
      </w:r>
    </w:p>
    <w:p w14:paraId="05BB4D43" w14:textId="77777777" w:rsidR="00D524B7" w:rsidRPr="00891477" w:rsidRDefault="00D524B7" w:rsidP="00D524B7">
      <w:pPr>
        <w:ind w:firstLine="720"/>
        <w:jc w:val="both"/>
        <w:rPr>
          <w:b/>
          <w:bCs/>
          <w:sz w:val="28"/>
          <w:szCs w:val="28"/>
          <w:lang w:val="ro-RO"/>
        </w:rPr>
      </w:pPr>
    </w:p>
    <w:p w14:paraId="7D8FA7C0" w14:textId="77777777" w:rsidR="00D524B7" w:rsidRPr="00665C78" w:rsidRDefault="00D524B7" w:rsidP="00D524B7">
      <w:pPr>
        <w:pStyle w:val="ListParagraph"/>
        <w:numPr>
          <w:ilvl w:val="0"/>
          <w:numId w:val="14"/>
        </w:numPr>
        <w:tabs>
          <w:tab w:val="left" w:pos="6630"/>
        </w:tabs>
        <w:jc w:val="both"/>
        <w:rPr>
          <w:bCs/>
          <w:sz w:val="28"/>
          <w:szCs w:val="28"/>
          <w:lang w:val="ro-RO"/>
        </w:rPr>
      </w:pPr>
      <w:r w:rsidRPr="00665C78">
        <w:rPr>
          <w:bCs/>
          <w:sz w:val="28"/>
          <w:szCs w:val="28"/>
          <w:lang w:val="ro-RO"/>
        </w:rPr>
        <w:t>Punctul 27 se completează şi expune în următoarea redacţie:</w:t>
      </w:r>
    </w:p>
    <w:p w14:paraId="0B237B98" w14:textId="77777777" w:rsidR="00D524B7" w:rsidRPr="00891477" w:rsidRDefault="00D524B7" w:rsidP="00D524B7">
      <w:pPr>
        <w:ind w:firstLine="720"/>
        <w:jc w:val="both"/>
        <w:rPr>
          <w:sz w:val="28"/>
          <w:szCs w:val="28"/>
          <w:lang w:val="ro-RO"/>
        </w:rPr>
      </w:pPr>
      <w:r w:rsidRPr="00891477">
        <w:rPr>
          <w:bCs/>
          <w:sz w:val="28"/>
          <w:szCs w:val="28"/>
          <w:lang w:val="ro-RO"/>
        </w:rPr>
        <w:t>„27.</w:t>
      </w:r>
      <w:r w:rsidRPr="00891477">
        <w:rPr>
          <w:sz w:val="28"/>
          <w:szCs w:val="28"/>
          <w:lang w:val="ro-RO"/>
        </w:rPr>
        <w:t>Şedinţele consiliilor de specialitate se convoacă ori de cîte ori este nevoie şi sunt prezidate de preşedintele acesteia, care este desemnat de Comisia naţională.”</w:t>
      </w:r>
    </w:p>
    <w:p w14:paraId="6B494005" w14:textId="77777777" w:rsidR="00D524B7" w:rsidRPr="00891477" w:rsidRDefault="00D524B7" w:rsidP="00D524B7">
      <w:pPr>
        <w:ind w:firstLine="720"/>
        <w:jc w:val="both"/>
        <w:rPr>
          <w:sz w:val="28"/>
          <w:szCs w:val="28"/>
          <w:lang w:val="ro-RO"/>
        </w:rPr>
      </w:pPr>
    </w:p>
    <w:p w14:paraId="7429FCCB" w14:textId="77777777" w:rsidR="00D524B7" w:rsidRPr="00665C78" w:rsidRDefault="00D524B7" w:rsidP="00D524B7">
      <w:pPr>
        <w:pStyle w:val="ListParagraph"/>
        <w:numPr>
          <w:ilvl w:val="0"/>
          <w:numId w:val="14"/>
        </w:numPr>
        <w:jc w:val="both"/>
        <w:rPr>
          <w:bCs/>
          <w:sz w:val="28"/>
          <w:szCs w:val="28"/>
          <w:lang w:val="ro-RO"/>
        </w:rPr>
      </w:pPr>
      <w:r w:rsidRPr="00665C78">
        <w:rPr>
          <w:bCs/>
          <w:sz w:val="28"/>
          <w:szCs w:val="28"/>
          <w:lang w:val="ro-RO"/>
        </w:rPr>
        <w:t>Punctul 29 se  completează şi expune în următoarea redacţie:</w:t>
      </w:r>
      <w:r w:rsidRPr="00665C78">
        <w:rPr>
          <w:bCs/>
          <w:sz w:val="28"/>
          <w:szCs w:val="28"/>
          <w:lang w:val="ro-RO"/>
        </w:rPr>
        <w:tab/>
      </w:r>
    </w:p>
    <w:p w14:paraId="09D3F70E" w14:textId="77777777" w:rsidR="00D524B7" w:rsidRPr="00891477" w:rsidRDefault="00D524B7" w:rsidP="00D524B7">
      <w:pPr>
        <w:ind w:firstLine="720"/>
        <w:jc w:val="both"/>
        <w:rPr>
          <w:sz w:val="28"/>
          <w:szCs w:val="28"/>
          <w:lang w:val="ro-RO"/>
        </w:rPr>
      </w:pPr>
      <w:r w:rsidRPr="00891477">
        <w:rPr>
          <w:sz w:val="28"/>
          <w:szCs w:val="28"/>
          <w:lang w:val="ro-RO"/>
        </w:rPr>
        <w:t>„29. În limitele competenţei sale, consiliile de specialitate adoptă d</w:t>
      </w:r>
      <w:r>
        <w:rPr>
          <w:sz w:val="28"/>
          <w:szCs w:val="28"/>
          <w:lang w:val="ro-RO"/>
        </w:rPr>
        <w:t>ecizii (cu caracter de recomandare</w:t>
      </w:r>
      <w:r w:rsidRPr="00891477">
        <w:rPr>
          <w:sz w:val="28"/>
          <w:szCs w:val="28"/>
          <w:lang w:val="ro-RO"/>
        </w:rPr>
        <w:t xml:space="preserve">), cu votul majorităţii membrilor săi prezenţi la şedinţă. </w:t>
      </w:r>
      <w:r w:rsidRPr="00891477">
        <w:rPr>
          <w:sz w:val="28"/>
          <w:szCs w:val="28"/>
          <w:lang w:val="fr-FR"/>
        </w:rPr>
        <w:t xml:space="preserve">Membrii </w:t>
      </w:r>
      <w:r w:rsidRPr="00891477">
        <w:rPr>
          <w:bCs/>
          <w:sz w:val="28"/>
          <w:szCs w:val="28"/>
          <w:lang w:val="ro-RO"/>
        </w:rPr>
        <w:t xml:space="preserve">Consiliilor de specialitate </w:t>
      </w:r>
      <w:r w:rsidRPr="00891477">
        <w:rPr>
          <w:sz w:val="28"/>
          <w:szCs w:val="28"/>
          <w:lang w:val="fr-FR"/>
        </w:rPr>
        <w:t>care nu sînt de acord cu hotărîrea adoptată au dreptul la opinie separată, consemnată în procesul-verbal al şedinţei.</w:t>
      </w:r>
      <w:r w:rsidRPr="00891477">
        <w:rPr>
          <w:sz w:val="28"/>
          <w:szCs w:val="28"/>
          <w:lang w:val="ro-RO"/>
        </w:rPr>
        <w:t>”</w:t>
      </w:r>
      <w:r w:rsidRPr="00891477">
        <w:rPr>
          <w:sz w:val="28"/>
          <w:szCs w:val="28"/>
          <w:lang w:val="fr-FR"/>
        </w:rPr>
        <w:t xml:space="preserve"> </w:t>
      </w:r>
    </w:p>
    <w:p w14:paraId="23B97894" w14:textId="77777777" w:rsidR="00D524B7" w:rsidRPr="00891477" w:rsidRDefault="00D524B7" w:rsidP="00D524B7">
      <w:pPr>
        <w:ind w:firstLine="720"/>
        <w:jc w:val="both"/>
        <w:rPr>
          <w:sz w:val="28"/>
          <w:szCs w:val="28"/>
          <w:lang w:val="fr-FR"/>
        </w:rPr>
      </w:pPr>
    </w:p>
    <w:p w14:paraId="1D538ADA" w14:textId="77777777" w:rsidR="00D524B7" w:rsidRPr="00665C78" w:rsidRDefault="00D524B7" w:rsidP="00D524B7">
      <w:pPr>
        <w:pStyle w:val="ListParagraph"/>
        <w:numPr>
          <w:ilvl w:val="0"/>
          <w:numId w:val="14"/>
        </w:numPr>
        <w:jc w:val="both"/>
        <w:rPr>
          <w:bCs/>
          <w:sz w:val="28"/>
          <w:szCs w:val="28"/>
          <w:lang w:val="ro-RO"/>
        </w:rPr>
      </w:pPr>
      <w:r w:rsidRPr="00665C78">
        <w:rPr>
          <w:sz w:val="28"/>
          <w:szCs w:val="28"/>
          <w:lang w:val="ro-RO"/>
        </w:rPr>
        <w:t xml:space="preserve">Punctul 31 se modifică şi se expune </w:t>
      </w:r>
      <w:r w:rsidRPr="00665C78">
        <w:rPr>
          <w:bCs/>
          <w:sz w:val="28"/>
          <w:szCs w:val="28"/>
          <w:lang w:val="ro-RO"/>
        </w:rPr>
        <w:t>în următoarea redacţie:</w:t>
      </w:r>
    </w:p>
    <w:p w14:paraId="290292CE" w14:textId="77777777" w:rsidR="00D524B7" w:rsidRPr="00891477" w:rsidRDefault="00D524B7" w:rsidP="00D524B7">
      <w:pPr>
        <w:jc w:val="both"/>
        <w:rPr>
          <w:sz w:val="28"/>
          <w:szCs w:val="28"/>
          <w:lang w:val="ro-RO"/>
        </w:rPr>
      </w:pPr>
      <w:r w:rsidRPr="00891477">
        <w:rPr>
          <w:sz w:val="28"/>
          <w:szCs w:val="28"/>
          <w:lang w:val="ro-RO"/>
        </w:rPr>
        <w:t>„31. Procesul-verbal al şedinţei consiliului de specialitate se întocmeşte de către Secretariatul Comisiei naţionale şi se certifică de către Preşedintele Consiliului şi Secretarul Comisiei naţionale.”</w:t>
      </w:r>
    </w:p>
    <w:p w14:paraId="62C6B8DC" w14:textId="77777777" w:rsidR="00D524B7" w:rsidRDefault="00D524B7" w:rsidP="00D524B7">
      <w:pPr>
        <w:jc w:val="both"/>
        <w:rPr>
          <w:sz w:val="28"/>
          <w:szCs w:val="28"/>
          <w:lang w:val="ro-RO"/>
        </w:rPr>
      </w:pPr>
    </w:p>
    <w:p w14:paraId="7CAEA975" w14:textId="77777777" w:rsidR="00D524B7" w:rsidRPr="00B078A8" w:rsidRDefault="00D524B7" w:rsidP="00D524B7">
      <w:pPr>
        <w:ind w:firstLine="540"/>
        <w:jc w:val="both"/>
        <w:rPr>
          <w:b/>
          <w:iCs/>
          <w:sz w:val="28"/>
          <w:szCs w:val="28"/>
          <w:lang w:val="ro-RO"/>
        </w:rPr>
      </w:pPr>
      <w:r w:rsidRPr="00B078A8">
        <w:rPr>
          <w:b/>
          <w:iCs/>
          <w:sz w:val="28"/>
          <w:szCs w:val="28"/>
          <w:lang w:val="ro-RO"/>
        </w:rPr>
        <w:t>Preşedinte al Comisiei,                                                 Octavian CALMÎC</w:t>
      </w:r>
    </w:p>
    <w:p w14:paraId="53A7F007" w14:textId="77777777" w:rsidR="00D524B7" w:rsidRPr="00B078A8" w:rsidRDefault="00D524B7" w:rsidP="00D524B7">
      <w:pPr>
        <w:ind w:firstLine="540"/>
        <w:jc w:val="both"/>
        <w:rPr>
          <w:b/>
          <w:iCs/>
          <w:sz w:val="28"/>
          <w:szCs w:val="28"/>
          <w:lang w:val="ro-RO"/>
        </w:rPr>
      </w:pPr>
      <w:r w:rsidRPr="00B078A8">
        <w:rPr>
          <w:b/>
          <w:iCs/>
          <w:sz w:val="28"/>
          <w:szCs w:val="28"/>
          <w:lang w:val="ro-RO"/>
        </w:rPr>
        <w:t>Viceprim-ministru,</w:t>
      </w:r>
    </w:p>
    <w:p w14:paraId="6CB02690" w14:textId="77777777" w:rsidR="00D524B7" w:rsidRPr="008A0DC6" w:rsidRDefault="00D524B7" w:rsidP="00D524B7">
      <w:pPr>
        <w:ind w:firstLine="540"/>
        <w:jc w:val="both"/>
        <w:rPr>
          <w:b/>
          <w:iCs/>
          <w:sz w:val="28"/>
          <w:szCs w:val="28"/>
          <w:lang w:val="ro-RO"/>
        </w:rPr>
      </w:pPr>
      <w:r w:rsidRPr="00B078A8">
        <w:rPr>
          <w:b/>
          <w:iCs/>
          <w:sz w:val="28"/>
          <w:szCs w:val="28"/>
          <w:lang w:val="ro-RO"/>
        </w:rPr>
        <w:t>Ministru al economiei</w:t>
      </w:r>
    </w:p>
    <w:p w14:paraId="3CC46357" w14:textId="77777777" w:rsidR="00D524B7" w:rsidRDefault="00D524B7" w:rsidP="00D524B7">
      <w:pPr>
        <w:jc w:val="both"/>
        <w:rPr>
          <w:iCs/>
          <w:sz w:val="28"/>
          <w:szCs w:val="28"/>
          <w:lang w:val="ro-RO"/>
        </w:rPr>
      </w:pPr>
    </w:p>
    <w:p w14:paraId="5523D25A" w14:textId="77777777" w:rsidR="00D524B7" w:rsidRDefault="00D524B7" w:rsidP="00D524B7">
      <w:pPr>
        <w:jc w:val="both"/>
        <w:rPr>
          <w:iCs/>
          <w:sz w:val="28"/>
          <w:szCs w:val="28"/>
          <w:lang w:val="ro-RO"/>
        </w:rPr>
      </w:pPr>
    </w:p>
    <w:p w14:paraId="5A49A70D" w14:textId="77777777" w:rsidR="00D524B7" w:rsidRDefault="00D524B7" w:rsidP="00D524B7">
      <w:pPr>
        <w:ind w:firstLine="720"/>
        <w:rPr>
          <w:sz w:val="28"/>
          <w:szCs w:val="28"/>
          <w:lang w:val="ro-RO"/>
        </w:rPr>
      </w:pPr>
      <w:r>
        <w:rPr>
          <w:sz w:val="28"/>
          <w:szCs w:val="28"/>
          <w:lang w:val="ro-RO"/>
        </w:rPr>
        <w:t>Contrasemnează:</w:t>
      </w:r>
    </w:p>
    <w:p w14:paraId="7AE2A7EA" w14:textId="35103565" w:rsidR="00D524B7" w:rsidRDefault="00D524B7" w:rsidP="00D524B7">
      <w:pPr>
        <w:rPr>
          <w:sz w:val="28"/>
          <w:szCs w:val="28"/>
          <w:lang w:val="ro-RO"/>
        </w:rPr>
      </w:pPr>
      <w:r>
        <w:rPr>
          <w:sz w:val="28"/>
          <w:szCs w:val="28"/>
          <w:lang w:val="ro-RO"/>
        </w:rPr>
        <w:t xml:space="preserve">          Secretar al Comisiei                                                      Valeriu Berlinsch</w:t>
      </w:r>
      <w:r>
        <w:rPr>
          <w:sz w:val="28"/>
          <w:szCs w:val="28"/>
          <w:lang w:val="ro-RO"/>
        </w:rPr>
        <w:t>i</w:t>
      </w:r>
    </w:p>
    <w:tbl>
      <w:tblPr>
        <w:tblW w:w="9765" w:type="dxa"/>
        <w:jc w:val="center"/>
        <w:tblLayout w:type="fixed"/>
        <w:tblCellMar>
          <w:left w:w="70" w:type="dxa"/>
          <w:right w:w="70" w:type="dxa"/>
        </w:tblCellMar>
        <w:tblLook w:val="0000" w:firstRow="0" w:lastRow="0" w:firstColumn="0" w:lastColumn="0" w:noHBand="0" w:noVBand="0"/>
      </w:tblPr>
      <w:tblGrid>
        <w:gridCol w:w="9765"/>
      </w:tblGrid>
      <w:tr w:rsidR="00D524B7" w:rsidRPr="00D524B7" w14:paraId="5F0FCA47" w14:textId="77777777" w:rsidTr="00057AD7">
        <w:trPr>
          <w:trHeight w:val="1071"/>
          <w:jc w:val="center"/>
        </w:trPr>
        <w:tc>
          <w:tcPr>
            <w:tcW w:w="9770" w:type="dxa"/>
            <w:tcBorders>
              <w:top w:val="nil"/>
              <w:left w:val="nil"/>
              <w:bottom w:val="thinThickSmallGap" w:sz="12" w:space="0" w:color="auto"/>
              <w:right w:val="nil"/>
            </w:tcBorders>
          </w:tcPr>
          <w:p w14:paraId="064903C7" w14:textId="77777777" w:rsidR="00D524B7" w:rsidRDefault="00D524B7" w:rsidP="00D524B7">
            <w:pPr>
              <w:spacing w:line="360" w:lineRule="auto"/>
              <w:jc w:val="center"/>
              <w:rPr>
                <w:rFonts w:ascii="Tahoma" w:hAnsi="Tahoma" w:cs="Tahoma"/>
                <w:color w:val="304B56"/>
                <w:sz w:val="28"/>
                <w:szCs w:val="28"/>
                <w:lang w:val="ro-RO"/>
              </w:rPr>
            </w:pPr>
            <w:r>
              <w:rPr>
                <w:rFonts w:ascii="Tahoma" w:hAnsi="Tahoma" w:cs="Tahoma"/>
                <w:noProof/>
                <w:color w:val="304B56"/>
                <w:sz w:val="28"/>
                <w:szCs w:val="28"/>
                <w:lang w:val="en-US" w:eastAsia="en-US"/>
              </w:rPr>
              <w:lastRenderedPageBreak/>
              <w:drawing>
                <wp:inline distT="0" distB="0" distL="0" distR="0" wp14:anchorId="2DF6A676" wp14:editId="6A5CCED6">
                  <wp:extent cx="676275" cy="787661"/>
                  <wp:effectExtent l="0" t="0" r="0" b="0"/>
                  <wp:docPr id="28" name="Picture 28" descr="http://gov.md/content/ro/000009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ov.md/content/ro/0000093.gif"/>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676275" cy="787661"/>
                          </a:xfrm>
                          <a:prstGeom prst="rect">
                            <a:avLst/>
                          </a:prstGeom>
                          <a:noFill/>
                          <a:ln>
                            <a:noFill/>
                          </a:ln>
                        </pic:spPr>
                      </pic:pic>
                    </a:graphicData>
                  </a:graphic>
                </wp:inline>
              </w:drawing>
            </w:r>
          </w:p>
          <w:p w14:paraId="3A22AB3B" w14:textId="77777777" w:rsidR="00D524B7" w:rsidRDefault="00D524B7" w:rsidP="00057AD7">
            <w:pPr>
              <w:spacing w:line="360" w:lineRule="auto"/>
              <w:jc w:val="center"/>
              <w:rPr>
                <w:b/>
                <w:lang w:val="ro-RO"/>
              </w:rPr>
            </w:pPr>
            <w:r>
              <w:rPr>
                <w:b/>
                <w:lang w:val="it-IT"/>
              </w:rPr>
              <w:t>COMISIA NAŢIONALĂ PENTRU CONSULTĂRI ŞI NEGOCIERI COLECTIVE</w:t>
            </w:r>
          </w:p>
        </w:tc>
      </w:tr>
    </w:tbl>
    <w:p w14:paraId="723BAA94" w14:textId="47E1B854" w:rsidR="00D524B7" w:rsidRPr="00D524B7" w:rsidRDefault="00D524B7" w:rsidP="00D524B7">
      <w:pPr>
        <w:rPr>
          <w:lang w:val="it-IT"/>
        </w:rPr>
      </w:pPr>
      <w:r>
        <w:rPr>
          <w:lang w:val="it-IT"/>
        </w:rPr>
        <w:t xml:space="preserve">                                                                                                                         </w:t>
      </w:r>
    </w:p>
    <w:p w14:paraId="760BECD1" w14:textId="77777777" w:rsidR="00D524B7" w:rsidRDefault="00D524B7" w:rsidP="00D524B7">
      <w:pPr>
        <w:jc w:val="center"/>
        <w:rPr>
          <w:b/>
          <w:sz w:val="28"/>
          <w:szCs w:val="28"/>
          <w:lang w:val="ro-RO"/>
        </w:rPr>
      </w:pPr>
      <w:r w:rsidRPr="00D524B7">
        <w:rPr>
          <w:b/>
          <w:sz w:val="28"/>
          <w:szCs w:val="28"/>
          <w:lang w:val="fr-FR"/>
        </w:rPr>
        <w:t>HOT</w:t>
      </w:r>
      <w:r>
        <w:rPr>
          <w:b/>
          <w:sz w:val="28"/>
          <w:szCs w:val="28"/>
          <w:lang w:val="ro-RO"/>
        </w:rPr>
        <w:t>ĂRÂRE Nr. 22</w:t>
      </w:r>
    </w:p>
    <w:p w14:paraId="1FDB8F22" w14:textId="3969437C" w:rsidR="00D524B7" w:rsidRPr="00D524B7" w:rsidRDefault="00D524B7" w:rsidP="00D524B7">
      <w:pPr>
        <w:jc w:val="center"/>
        <w:rPr>
          <w:b/>
          <w:sz w:val="28"/>
          <w:szCs w:val="28"/>
          <w:lang w:val="ro-RO"/>
        </w:rPr>
      </w:pPr>
      <w:r>
        <w:rPr>
          <w:b/>
          <w:sz w:val="28"/>
          <w:szCs w:val="28"/>
          <w:lang w:val="ro-RO"/>
        </w:rPr>
        <w:t>din 22 decembrie 2016</w:t>
      </w:r>
    </w:p>
    <w:p w14:paraId="450ECCB0" w14:textId="77777777" w:rsidR="00D524B7" w:rsidRPr="009B522C" w:rsidRDefault="00D524B7" w:rsidP="00D524B7">
      <w:pPr>
        <w:jc w:val="center"/>
        <w:rPr>
          <w:b/>
          <w:sz w:val="28"/>
          <w:szCs w:val="28"/>
          <w:lang w:val="ro-RO"/>
        </w:rPr>
      </w:pPr>
      <w:r>
        <w:rPr>
          <w:b/>
          <w:sz w:val="28"/>
          <w:szCs w:val="28"/>
          <w:lang w:val="it-IT"/>
        </w:rPr>
        <w:t xml:space="preserve">Cu privire la proiectul </w:t>
      </w:r>
      <w:r w:rsidRPr="009B522C">
        <w:rPr>
          <w:b/>
          <w:sz w:val="28"/>
          <w:szCs w:val="28"/>
          <w:lang w:val="ro-RO"/>
        </w:rPr>
        <w:t>Strategiei naționale privind ocuparea forței de muncă</w:t>
      </w:r>
    </w:p>
    <w:p w14:paraId="63CF64C3" w14:textId="77777777" w:rsidR="00D524B7" w:rsidRPr="009B522C" w:rsidRDefault="00D524B7" w:rsidP="00D524B7">
      <w:pPr>
        <w:jc w:val="center"/>
        <w:rPr>
          <w:b/>
          <w:sz w:val="28"/>
          <w:szCs w:val="28"/>
          <w:lang w:val="ro-RO"/>
        </w:rPr>
      </w:pPr>
      <w:r w:rsidRPr="009B522C">
        <w:rPr>
          <w:b/>
          <w:sz w:val="28"/>
          <w:szCs w:val="28"/>
          <w:lang w:val="ro-RO"/>
        </w:rPr>
        <w:t>pentru anii 2017 – 2021</w:t>
      </w:r>
    </w:p>
    <w:p w14:paraId="26596B1A" w14:textId="77777777" w:rsidR="00D524B7" w:rsidRDefault="00D524B7" w:rsidP="00D524B7">
      <w:pPr>
        <w:jc w:val="both"/>
        <w:rPr>
          <w:b/>
          <w:sz w:val="28"/>
          <w:szCs w:val="28"/>
          <w:lang w:val="it-IT"/>
        </w:rPr>
      </w:pPr>
    </w:p>
    <w:p w14:paraId="4F6E8B40" w14:textId="77777777" w:rsidR="00D524B7" w:rsidRDefault="00D524B7" w:rsidP="00D524B7">
      <w:pPr>
        <w:ind w:firstLine="720"/>
        <w:jc w:val="both"/>
        <w:rPr>
          <w:iCs/>
          <w:sz w:val="28"/>
          <w:szCs w:val="28"/>
          <w:lang w:val="ro-RO"/>
        </w:rPr>
      </w:pPr>
      <w:r>
        <w:rPr>
          <w:iCs/>
          <w:sz w:val="28"/>
          <w:szCs w:val="28"/>
          <w:lang w:val="ro-RO"/>
        </w:rPr>
        <w:t>În conformitate cu art. 10 lit. a) şi d), art. 17 alin. 5, din Legea nr. 245-XVI din 21.07.2006 privind organizarea şi funcţionarea Comisiei naţionale pentru consultări şi negocieri colective, a comisiilor pentru consultări şi negocieri colective la nivel de ramură şi la nivel teritorial, Comisia HOTĂRĂŞTE:</w:t>
      </w:r>
    </w:p>
    <w:p w14:paraId="5EE1090A" w14:textId="77777777" w:rsidR="00D524B7" w:rsidRDefault="00D524B7" w:rsidP="00D524B7">
      <w:pPr>
        <w:jc w:val="both"/>
        <w:rPr>
          <w:iCs/>
          <w:sz w:val="28"/>
          <w:szCs w:val="28"/>
          <w:lang w:val="ro-RO"/>
        </w:rPr>
      </w:pPr>
    </w:p>
    <w:p w14:paraId="7A24A8F5" w14:textId="77777777" w:rsidR="00D524B7" w:rsidRPr="00C34946" w:rsidRDefault="00D524B7" w:rsidP="00D524B7">
      <w:pPr>
        <w:ind w:firstLine="900"/>
        <w:jc w:val="both"/>
        <w:rPr>
          <w:sz w:val="28"/>
          <w:szCs w:val="28"/>
          <w:lang w:val="ro-RO"/>
        </w:rPr>
      </w:pPr>
      <w:r w:rsidRPr="00C34946">
        <w:rPr>
          <w:iCs/>
          <w:sz w:val="28"/>
          <w:szCs w:val="28"/>
          <w:lang w:val="ro-RO"/>
        </w:rPr>
        <w:t>Se susţine proiectul</w:t>
      </w:r>
      <w:r w:rsidRPr="00C34946">
        <w:rPr>
          <w:sz w:val="28"/>
          <w:szCs w:val="28"/>
          <w:lang w:val="ro-RO"/>
        </w:rPr>
        <w:t xml:space="preserve"> Strategiei naționale privind ocuparea forței de muncă pentru anii 2017 – 2021, cu următoarele recomandări:</w:t>
      </w:r>
    </w:p>
    <w:p w14:paraId="6B72C785" w14:textId="77777777" w:rsidR="00D524B7" w:rsidRPr="00C34946" w:rsidRDefault="00D524B7" w:rsidP="00D524B7">
      <w:pPr>
        <w:numPr>
          <w:ilvl w:val="0"/>
          <w:numId w:val="15"/>
        </w:numPr>
        <w:contextualSpacing/>
        <w:jc w:val="both"/>
        <w:rPr>
          <w:sz w:val="28"/>
          <w:szCs w:val="28"/>
          <w:lang w:val="ro-RO"/>
        </w:rPr>
      </w:pPr>
      <w:r w:rsidRPr="00C34946">
        <w:rPr>
          <w:sz w:val="28"/>
          <w:szCs w:val="28"/>
          <w:lang w:val="ro-RO"/>
        </w:rPr>
        <w:t>Să fie excluse din Strategie noţiunile care nu sunt definite în actele normative în vigoare;</w:t>
      </w:r>
    </w:p>
    <w:p w14:paraId="2D5D37B9" w14:textId="77777777" w:rsidR="00D524B7" w:rsidRPr="00C34946" w:rsidRDefault="00D524B7" w:rsidP="00D524B7">
      <w:pPr>
        <w:numPr>
          <w:ilvl w:val="0"/>
          <w:numId w:val="15"/>
        </w:numPr>
        <w:contextualSpacing/>
        <w:jc w:val="both"/>
        <w:rPr>
          <w:sz w:val="28"/>
          <w:szCs w:val="28"/>
          <w:lang w:val="ro-RO"/>
        </w:rPr>
      </w:pPr>
      <w:r w:rsidRPr="00C34946">
        <w:rPr>
          <w:sz w:val="28"/>
          <w:szCs w:val="28"/>
          <w:lang w:val="ro-RO"/>
        </w:rPr>
        <w:t>Să fie completate obiectivele care ţin de parteneriatul social, unde este cazul, la „Instituţii responsabile/parteneri” cu Confederaţia Naţională a Patronatului din Moldova şi Confederaţia Naţională a Sindicatelor;</w:t>
      </w:r>
    </w:p>
    <w:p w14:paraId="6C2F782A" w14:textId="77777777" w:rsidR="00D524B7" w:rsidRDefault="00D524B7" w:rsidP="00D524B7">
      <w:pPr>
        <w:numPr>
          <w:ilvl w:val="0"/>
          <w:numId w:val="15"/>
        </w:numPr>
        <w:contextualSpacing/>
        <w:jc w:val="both"/>
        <w:rPr>
          <w:sz w:val="28"/>
          <w:szCs w:val="28"/>
          <w:lang w:val="ro-RO"/>
        </w:rPr>
      </w:pPr>
      <w:r w:rsidRPr="00211EF2">
        <w:rPr>
          <w:sz w:val="28"/>
          <w:szCs w:val="28"/>
          <w:lang w:val="ro-RO"/>
        </w:rPr>
        <w:t>La punctul 1.1.2.</w:t>
      </w:r>
      <w:r w:rsidRPr="00D524B7">
        <w:rPr>
          <w:lang w:val="fr-FR"/>
        </w:rPr>
        <w:t xml:space="preserve"> “</w:t>
      </w:r>
      <w:r w:rsidRPr="00211EF2">
        <w:rPr>
          <w:sz w:val="28"/>
          <w:szCs w:val="28"/>
          <w:lang w:val="ro-RO"/>
        </w:rPr>
        <w:t>Facilitarea creării locurilor de muncă în zonele rurale și orașele mici” de la instituţiile responsabile de creșterea oportunităților de ocupare a forței de muncă în domeniul non-agricol</w:t>
      </w:r>
      <w:r w:rsidRPr="00A136F1">
        <w:rPr>
          <w:sz w:val="28"/>
          <w:szCs w:val="28"/>
          <w:lang w:val="ro-RO"/>
        </w:rPr>
        <w:t xml:space="preserve"> </w:t>
      </w:r>
      <w:r>
        <w:rPr>
          <w:sz w:val="28"/>
          <w:szCs w:val="28"/>
          <w:lang w:val="ro-RO"/>
        </w:rPr>
        <w:t>şi de la „indicatorii de monitorizare”</w:t>
      </w:r>
      <w:r w:rsidRPr="00211EF2">
        <w:rPr>
          <w:sz w:val="28"/>
          <w:szCs w:val="28"/>
          <w:lang w:val="ro-RO"/>
        </w:rPr>
        <w:t xml:space="preserve"> să fie exc</w:t>
      </w:r>
      <w:r>
        <w:rPr>
          <w:sz w:val="28"/>
          <w:szCs w:val="28"/>
          <w:lang w:val="ro-RO"/>
        </w:rPr>
        <w:t>lus Ministerul Agriculturii şi I</w:t>
      </w:r>
      <w:r w:rsidRPr="00211EF2">
        <w:rPr>
          <w:sz w:val="28"/>
          <w:szCs w:val="28"/>
          <w:lang w:val="ro-RO"/>
        </w:rPr>
        <w:t xml:space="preserve">ndustriei </w:t>
      </w:r>
      <w:proofErr w:type="gramStart"/>
      <w:r w:rsidRPr="00211EF2">
        <w:rPr>
          <w:sz w:val="28"/>
          <w:szCs w:val="28"/>
          <w:lang w:val="ro-RO"/>
        </w:rPr>
        <w:t>Alimen</w:t>
      </w:r>
      <w:r>
        <w:rPr>
          <w:sz w:val="28"/>
          <w:szCs w:val="28"/>
          <w:lang w:val="ro-RO"/>
        </w:rPr>
        <w:t>tare;</w:t>
      </w:r>
      <w:proofErr w:type="gramEnd"/>
    </w:p>
    <w:p w14:paraId="7421D9CB" w14:textId="77777777" w:rsidR="00D524B7" w:rsidRPr="00C34946" w:rsidRDefault="00D524B7" w:rsidP="00D524B7">
      <w:pPr>
        <w:numPr>
          <w:ilvl w:val="0"/>
          <w:numId w:val="15"/>
        </w:numPr>
        <w:contextualSpacing/>
        <w:jc w:val="both"/>
        <w:rPr>
          <w:sz w:val="28"/>
          <w:szCs w:val="28"/>
          <w:lang w:val="ro-RO"/>
        </w:rPr>
      </w:pPr>
      <w:r w:rsidRPr="00C34946">
        <w:rPr>
          <w:sz w:val="28"/>
          <w:szCs w:val="28"/>
          <w:lang w:val="ro-RO"/>
        </w:rPr>
        <w:t>La compartimentul „Elaborarea standardelor ocupaţionale” la rubrica „Instituţii responsabile/parteneri” să fie nominalizate Comitetele sectoriale.</w:t>
      </w:r>
    </w:p>
    <w:p w14:paraId="51AD285F" w14:textId="77777777" w:rsidR="00D524B7" w:rsidRPr="00C34946" w:rsidRDefault="00D524B7" w:rsidP="00D524B7">
      <w:pPr>
        <w:numPr>
          <w:ilvl w:val="0"/>
          <w:numId w:val="15"/>
        </w:numPr>
        <w:contextualSpacing/>
        <w:jc w:val="both"/>
        <w:rPr>
          <w:sz w:val="28"/>
          <w:szCs w:val="28"/>
          <w:lang w:val="ro-RO"/>
        </w:rPr>
      </w:pPr>
      <w:r w:rsidRPr="00C34946">
        <w:rPr>
          <w:sz w:val="28"/>
          <w:szCs w:val="28"/>
          <w:lang w:val="ro-RO"/>
        </w:rPr>
        <w:t xml:space="preserve">La obiectivul </w:t>
      </w:r>
      <w:r>
        <w:rPr>
          <w:sz w:val="28"/>
          <w:szCs w:val="28"/>
          <w:lang w:val="ro-RO"/>
        </w:rPr>
        <w:t>„Îmbunătăţirea imaginii învăţămâ</w:t>
      </w:r>
      <w:r w:rsidRPr="00C34946">
        <w:rPr>
          <w:sz w:val="28"/>
          <w:szCs w:val="28"/>
          <w:lang w:val="ro-RO"/>
        </w:rPr>
        <w:t>ntului profesional-tehnic, promovarea lui”, să fie exclusă sintagma „Asigurarea accesului grupurilor vulnerabile la educaţie şi formare profesională”;</w:t>
      </w:r>
    </w:p>
    <w:p w14:paraId="7AF2A671" w14:textId="77777777" w:rsidR="00D524B7" w:rsidRPr="00C34946" w:rsidRDefault="00D524B7" w:rsidP="00D524B7">
      <w:pPr>
        <w:numPr>
          <w:ilvl w:val="0"/>
          <w:numId w:val="15"/>
        </w:numPr>
        <w:contextualSpacing/>
        <w:jc w:val="both"/>
        <w:rPr>
          <w:sz w:val="28"/>
          <w:szCs w:val="28"/>
          <w:lang w:val="ro-RO"/>
        </w:rPr>
      </w:pPr>
      <w:r w:rsidRPr="00C34946">
        <w:rPr>
          <w:sz w:val="28"/>
          <w:szCs w:val="28"/>
          <w:lang w:val="ro-RO"/>
        </w:rPr>
        <w:t>Ministerul Muncii, Protecţiei Sociale şi Familiei să conlucreze suplimentar cu partenerii sociali pentru definitivarea proiectului Strategiei.</w:t>
      </w:r>
    </w:p>
    <w:p w14:paraId="6A15FFE1" w14:textId="77777777" w:rsidR="00D524B7" w:rsidRDefault="00D524B7" w:rsidP="00D524B7">
      <w:pPr>
        <w:jc w:val="both"/>
        <w:rPr>
          <w:sz w:val="28"/>
          <w:szCs w:val="28"/>
          <w:lang w:val="ro-RO"/>
        </w:rPr>
      </w:pPr>
    </w:p>
    <w:p w14:paraId="690638FF" w14:textId="77777777" w:rsidR="00D524B7" w:rsidRPr="00B078A8" w:rsidRDefault="00D524B7" w:rsidP="00D524B7">
      <w:pPr>
        <w:ind w:firstLine="540"/>
        <w:jc w:val="both"/>
        <w:rPr>
          <w:b/>
          <w:iCs/>
          <w:sz w:val="28"/>
          <w:szCs w:val="28"/>
          <w:lang w:val="ro-RO"/>
        </w:rPr>
      </w:pPr>
      <w:r w:rsidRPr="00B078A8">
        <w:rPr>
          <w:b/>
          <w:iCs/>
          <w:sz w:val="28"/>
          <w:szCs w:val="28"/>
          <w:lang w:val="ro-RO"/>
        </w:rPr>
        <w:t>Preşedinte al Comisiei,                                                 Octavian CALMÎC</w:t>
      </w:r>
    </w:p>
    <w:p w14:paraId="2EC57BCF" w14:textId="77777777" w:rsidR="00D524B7" w:rsidRPr="00B078A8" w:rsidRDefault="00D524B7" w:rsidP="00D524B7">
      <w:pPr>
        <w:ind w:firstLine="540"/>
        <w:jc w:val="both"/>
        <w:rPr>
          <w:b/>
          <w:iCs/>
          <w:sz w:val="28"/>
          <w:szCs w:val="28"/>
          <w:lang w:val="ro-RO"/>
        </w:rPr>
      </w:pPr>
      <w:r w:rsidRPr="00B078A8">
        <w:rPr>
          <w:b/>
          <w:iCs/>
          <w:sz w:val="28"/>
          <w:szCs w:val="28"/>
          <w:lang w:val="ro-RO"/>
        </w:rPr>
        <w:t>Viceprim-ministru,</w:t>
      </w:r>
    </w:p>
    <w:p w14:paraId="692B80A0" w14:textId="77777777" w:rsidR="00D524B7" w:rsidRPr="00B078A8" w:rsidRDefault="00D524B7" w:rsidP="00D524B7">
      <w:pPr>
        <w:ind w:firstLine="540"/>
        <w:jc w:val="both"/>
        <w:rPr>
          <w:b/>
          <w:iCs/>
          <w:sz w:val="28"/>
          <w:szCs w:val="28"/>
          <w:lang w:val="ro-RO"/>
        </w:rPr>
      </w:pPr>
      <w:r w:rsidRPr="00B078A8">
        <w:rPr>
          <w:b/>
          <w:iCs/>
          <w:sz w:val="28"/>
          <w:szCs w:val="28"/>
          <w:lang w:val="ro-RO"/>
        </w:rPr>
        <w:t>Ministru al economiei</w:t>
      </w:r>
    </w:p>
    <w:p w14:paraId="44F25E74" w14:textId="77777777" w:rsidR="00D524B7" w:rsidRDefault="00D524B7" w:rsidP="00D524B7">
      <w:pPr>
        <w:jc w:val="both"/>
        <w:rPr>
          <w:iCs/>
          <w:sz w:val="28"/>
          <w:szCs w:val="28"/>
          <w:lang w:val="ro-RO"/>
        </w:rPr>
      </w:pPr>
    </w:p>
    <w:p w14:paraId="211E6A4D" w14:textId="77777777" w:rsidR="00D524B7" w:rsidRDefault="00D524B7" w:rsidP="00D524B7">
      <w:pPr>
        <w:ind w:firstLine="720"/>
        <w:rPr>
          <w:sz w:val="28"/>
          <w:szCs w:val="28"/>
          <w:lang w:val="ro-RO"/>
        </w:rPr>
      </w:pPr>
      <w:r>
        <w:rPr>
          <w:sz w:val="28"/>
          <w:szCs w:val="28"/>
          <w:lang w:val="ro-RO"/>
        </w:rPr>
        <w:t>Contrasemnează:</w:t>
      </w:r>
    </w:p>
    <w:p w14:paraId="16D2B3D1" w14:textId="46636033" w:rsidR="00D524B7" w:rsidRDefault="00D524B7" w:rsidP="00D524B7">
      <w:pPr>
        <w:rPr>
          <w:sz w:val="28"/>
          <w:szCs w:val="28"/>
          <w:lang w:val="ro-RO"/>
        </w:rPr>
      </w:pPr>
      <w:r>
        <w:rPr>
          <w:sz w:val="28"/>
          <w:szCs w:val="28"/>
          <w:lang w:val="ro-RO"/>
        </w:rPr>
        <w:t xml:space="preserve">          Secretar al Comisiei                                                      Valeriu Berlinsch</w:t>
      </w:r>
      <w:r>
        <w:rPr>
          <w:sz w:val="28"/>
          <w:szCs w:val="28"/>
          <w:lang w:val="ro-RO"/>
        </w:rPr>
        <w:t>i</w:t>
      </w:r>
      <w:bookmarkStart w:id="0" w:name="_GoBack"/>
      <w:bookmarkEnd w:id="0"/>
    </w:p>
    <w:p w14:paraId="40E0B690" w14:textId="77777777" w:rsidR="00CA3203" w:rsidRDefault="00CA3203" w:rsidP="00CA3203">
      <w:pPr>
        <w:jc w:val="both"/>
        <w:rPr>
          <w:sz w:val="28"/>
          <w:szCs w:val="28"/>
          <w:lang w:val="ro-RO"/>
        </w:rPr>
      </w:pPr>
    </w:p>
    <w:p w14:paraId="07C87CCC" w14:textId="77777777" w:rsidR="00CA3203" w:rsidRDefault="00CA3203" w:rsidP="00CA3203">
      <w:pPr>
        <w:jc w:val="both"/>
        <w:rPr>
          <w:sz w:val="28"/>
          <w:szCs w:val="28"/>
          <w:lang w:val="ro-RO"/>
        </w:rPr>
      </w:pPr>
    </w:p>
    <w:p w14:paraId="3168405A" w14:textId="77777777" w:rsidR="00CA3203" w:rsidRDefault="00CA3203" w:rsidP="00CA3203">
      <w:pPr>
        <w:jc w:val="both"/>
        <w:rPr>
          <w:sz w:val="28"/>
          <w:szCs w:val="28"/>
          <w:lang w:val="ro-RO"/>
        </w:rPr>
      </w:pPr>
    </w:p>
    <w:p w14:paraId="077996EA" w14:textId="77777777" w:rsidR="00CA3203" w:rsidRDefault="00CA3203" w:rsidP="00CA3203">
      <w:pPr>
        <w:jc w:val="both"/>
        <w:rPr>
          <w:sz w:val="28"/>
          <w:szCs w:val="28"/>
          <w:lang w:val="ro-RO"/>
        </w:rPr>
      </w:pPr>
    </w:p>
    <w:p w14:paraId="06F3463E" w14:textId="77777777" w:rsidR="00CA3203" w:rsidRDefault="00CA3203" w:rsidP="00CA3203">
      <w:pPr>
        <w:jc w:val="both"/>
        <w:rPr>
          <w:sz w:val="28"/>
          <w:szCs w:val="28"/>
          <w:lang w:val="ro-RO"/>
        </w:rPr>
      </w:pPr>
    </w:p>
    <w:p w14:paraId="3DDA693A" w14:textId="77777777" w:rsidR="00CA3203" w:rsidRDefault="00CA3203" w:rsidP="00CA3203">
      <w:pPr>
        <w:jc w:val="both"/>
        <w:rPr>
          <w:sz w:val="28"/>
          <w:szCs w:val="28"/>
          <w:lang w:val="ro-RO"/>
        </w:rPr>
      </w:pPr>
    </w:p>
    <w:p w14:paraId="3863E1EE" w14:textId="77777777" w:rsidR="00CA3203" w:rsidRPr="00CA3203" w:rsidRDefault="00CA3203">
      <w:pPr>
        <w:rPr>
          <w:lang w:val="ro-RO"/>
        </w:rPr>
      </w:pPr>
    </w:p>
    <w:sectPr w:rsidR="00CA3203" w:rsidRPr="00CA3203" w:rsidSect="00463CF5">
      <w:pgSz w:w="12240" w:h="15840"/>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D42E5"/>
    <w:multiLevelType w:val="hybridMultilevel"/>
    <w:tmpl w:val="B8D42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B26C3"/>
    <w:multiLevelType w:val="hybridMultilevel"/>
    <w:tmpl w:val="59626114"/>
    <w:lvl w:ilvl="0" w:tplc="04D84B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9535854"/>
    <w:multiLevelType w:val="hybridMultilevel"/>
    <w:tmpl w:val="8F0414AC"/>
    <w:lvl w:ilvl="0" w:tplc="35A09096">
      <w:start w:val="1"/>
      <w:numFmt w:val="bullet"/>
      <w:lvlText w:val="-"/>
      <w:lvlJc w:val="left"/>
      <w:pPr>
        <w:ind w:left="720" w:hanging="360"/>
      </w:pPr>
      <w:rPr>
        <w:rFonts w:ascii="Times New Roman" w:eastAsia="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33975F5"/>
    <w:multiLevelType w:val="hybridMultilevel"/>
    <w:tmpl w:val="73DC56B4"/>
    <w:lvl w:ilvl="0" w:tplc="87D68798">
      <w:start w:val="1"/>
      <w:numFmt w:val="decimal"/>
      <w:lvlText w:val="%1."/>
      <w:lvlJc w:val="left"/>
      <w:pPr>
        <w:tabs>
          <w:tab w:val="num" w:pos="1043"/>
        </w:tabs>
        <w:ind w:left="104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26CB63D5"/>
    <w:multiLevelType w:val="hybridMultilevel"/>
    <w:tmpl w:val="DEFE70CE"/>
    <w:lvl w:ilvl="0" w:tplc="D60E4E1E">
      <w:start w:val="1"/>
      <w:numFmt w:val="decimal"/>
      <w:lvlText w:val="%1."/>
      <w:lvlJc w:val="left"/>
      <w:pPr>
        <w:tabs>
          <w:tab w:val="num" w:pos="720"/>
        </w:tabs>
        <w:ind w:left="0" w:firstLine="360"/>
      </w:pPr>
      <w:rPr>
        <w:rFonts w:hint="default"/>
      </w:rPr>
    </w:lvl>
    <w:lvl w:ilvl="1" w:tplc="F98C15CA">
      <w:start w:val="1"/>
      <w:numFmt w:val="decimal"/>
      <w:lvlText w:val="%2."/>
      <w:lvlJc w:val="left"/>
      <w:pPr>
        <w:tabs>
          <w:tab w:val="num" w:pos="1935"/>
        </w:tabs>
        <w:ind w:left="1935" w:hanging="1035"/>
      </w:pPr>
      <w:rPr>
        <w:rFonts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FFF7BC5"/>
    <w:multiLevelType w:val="hybridMultilevel"/>
    <w:tmpl w:val="0DBC6236"/>
    <w:lvl w:ilvl="0" w:tplc="69B2634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2A16369"/>
    <w:multiLevelType w:val="hybridMultilevel"/>
    <w:tmpl w:val="EA5A136A"/>
    <w:lvl w:ilvl="0" w:tplc="6C9068D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4CC4535E"/>
    <w:multiLevelType w:val="hybridMultilevel"/>
    <w:tmpl w:val="2E06FF8C"/>
    <w:lvl w:ilvl="0" w:tplc="F98C15CA">
      <w:start w:val="1"/>
      <w:numFmt w:val="decimal"/>
      <w:lvlText w:val="%1."/>
      <w:lvlJc w:val="left"/>
      <w:pPr>
        <w:tabs>
          <w:tab w:val="num" w:pos="1935"/>
        </w:tabs>
        <w:ind w:left="1935" w:hanging="1035"/>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FE786D"/>
    <w:multiLevelType w:val="hybridMultilevel"/>
    <w:tmpl w:val="757449E2"/>
    <w:lvl w:ilvl="0" w:tplc="DBF8582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887B58"/>
    <w:multiLevelType w:val="hybridMultilevel"/>
    <w:tmpl w:val="BB486D2E"/>
    <w:lvl w:ilvl="0" w:tplc="7DEA0680">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68ED1844"/>
    <w:multiLevelType w:val="hybridMultilevel"/>
    <w:tmpl w:val="9710D4A0"/>
    <w:lvl w:ilvl="0" w:tplc="AEF0B4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213116B"/>
    <w:multiLevelType w:val="hybridMultilevel"/>
    <w:tmpl w:val="F4B42A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2D470A"/>
    <w:multiLevelType w:val="hybridMultilevel"/>
    <w:tmpl w:val="70BE8CA2"/>
    <w:lvl w:ilvl="0" w:tplc="237839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8423BCC"/>
    <w:multiLevelType w:val="hybridMultilevel"/>
    <w:tmpl w:val="93709F04"/>
    <w:lvl w:ilvl="0" w:tplc="C45A6218">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lvlOverride w:ilvl="2"/>
    <w:lvlOverride w:ilvl="3"/>
    <w:lvlOverride w:ilvl="4"/>
    <w:lvlOverride w:ilvl="5"/>
    <w:lvlOverride w:ilvl="6"/>
    <w:lvlOverride w:ilvl="7"/>
    <w:lvlOverride w:ilvl="8"/>
  </w:num>
  <w:num w:numId="4">
    <w:abstractNumId w:val="6"/>
  </w:num>
  <w:num w:numId="5">
    <w:abstractNumId w:val="13"/>
  </w:num>
  <w:num w:numId="6">
    <w:abstractNumId w:val="10"/>
  </w:num>
  <w:num w:numId="7">
    <w:abstractNumId w:val="8"/>
  </w:num>
  <w:num w:numId="8">
    <w:abstractNumId w:val="11"/>
  </w:num>
  <w:num w:numId="9">
    <w:abstractNumId w:val="4"/>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
  </w:num>
  <w:num w:numId="13">
    <w:abstractNumId w:val="7"/>
  </w:num>
  <w:num w:numId="14">
    <w:abstractNumId w:val="1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B32"/>
    <w:rsid w:val="00336B32"/>
    <w:rsid w:val="00463CF5"/>
    <w:rsid w:val="00CA3203"/>
    <w:rsid w:val="00D524B7"/>
    <w:rsid w:val="00DC03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7D2A9"/>
  <w15:chartTrackingRefBased/>
  <w15:docId w15:val="{60A059A1-3C81-4848-B179-E329A3CAC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3203"/>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List Paragraph 1 Char,Bullets Char,List Paragraph (numbered (a)) Char,Numbered Paragraph Char,Main numbered paragraph Char,Akapit z listą BS Char,Lettre d'introduction Char,List Paragraph1 Char,List Paragraph11 Char"/>
    <w:link w:val="ListParagraph"/>
    <w:uiPriority w:val="34"/>
    <w:locked/>
    <w:rsid w:val="00CA3203"/>
    <w:rPr>
      <w:rFonts w:ascii="Times New Roman" w:eastAsia="Times New Roman" w:hAnsi="Times New Roman" w:cs="Times New Roman"/>
      <w:sz w:val="24"/>
      <w:szCs w:val="24"/>
      <w:lang w:val="ru-RU" w:eastAsia="ru-RU"/>
    </w:rPr>
  </w:style>
  <w:style w:type="paragraph" w:styleId="ListParagraph">
    <w:name w:val="List Paragraph"/>
    <w:aliases w:val="List Paragraph 1,Bullets,List Paragraph (numbered (a)),Numbered Paragraph,Main numbered paragraph,Akapit z listą BS,Lettre d'introduction,List Paragraph1,List Paragraph11"/>
    <w:basedOn w:val="Normal"/>
    <w:link w:val="ListParagraphChar"/>
    <w:uiPriority w:val="34"/>
    <w:qFormat/>
    <w:rsid w:val="00CA3203"/>
    <w:pPr>
      <w:ind w:left="720"/>
      <w:contextualSpacing/>
    </w:pPr>
  </w:style>
  <w:style w:type="paragraph" w:customStyle="1" w:styleId="tt">
    <w:name w:val="tt"/>
    <w:basedOn w:val="Normal"/>
    <w:rsid w:val="00CA3203"/>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9992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gov.md/content/ro/0000093.gi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31</Pages>
  <Words>6257</Words>
  <Characters>35667</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Cancelaria de Stat</dc:creator>
  <cp:keywords/>
  <dc:description/>
  <cp:lastModifiedBy>Cancelaria de Stat</cp:lastModifiedBy>
  <cp:revision>2</cp:revision>
  <dcterms:created xsi:type="dcterms:W3CDTF">2018-01-18T13:09:00Z</dcterms:created>
  <dcterms:modified xsi:type="dcterms:W3CDTF">2018-01-18T13:22:00Z</dcterms:modified>
</cp:coreProperties>
</file>