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3A25A7" w:rsidRPr="00E92D89" w:rsidTr="00E92D89">
        <w:trPr>
          <w:trHeight w:val="1071"/>
          <w:jc w:val="center"/>
        </w:trPr>
        <w:tc>
          <w:tcPr>
            <w:tcW w:w="9765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3A25A7" w:rsidRDefault="003A25A7" w:rsidP="003A25A7">
            <w:pPr>
              <w:spacing w:line="360" w:lineRule="auto"/>
              <w:ind w:firstLine="709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drawing>
                <wp:inline distT="0" distB="0" distL="0" distR="0" wp14:anchorId="05DBAD24" wp14:editId="578E015D">
                  <wp:extent cx="676275" cy="787661"/>
                  <wp:effectExtent l="0" t="0" r="0" b="0"/>
                  <wp:docPr id="3" name="Picture 1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25A7" w:rsidRDefault="003A25A7" w:rsidP="003A25A7">
            <w:pPr>
              <w:spacing w:line="360" w:lineRule="auto"/>
              <w:ind w:firstLine="709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:rsidR="001F11EB" w:rsidRDefault="003A25A7" w:rsidP="003A25A7">
      <w:pPr>
        <w:ind w:firstLine="709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</w:t>
      </w:r>
    </w:p>
    <w:p w:rsidR="003A25A7" w:rsidRDefault="003A25A7" w:rsidP="003A25A7">
      <w:pPr>
        <w:ind w:firstLine="709"/>
        <w:rPr>
          <w:lang w:val="it-IT"/>
        </w:rPr>
      </w:pPr>
      <w:r>
        <w:rPr>
          <w:lang w:val="it-IT"/>
        </w:rPr>
        <w:t xml:space="preserve">                                 </w:t>
      </w:r>
    </w:p>
    <w:p w:rsidR="003A25A7" w:rsidRDefault="003A25A7" w:rsidP="003A25A7">
      <w:pPr>
        <w:ind w:firstLine="709"/>
        <w:jc w:val="center"/>
        <w:rPr>
          <w:b/>
          <w:sz w:val="28"/>
          <w:szCs w:val="28"/>
          <w:lang w:val="ro-RO"/>
        </w:rPr>
      </w:pPr>
      <w:r w:rsidRPr="00DD1643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 xml:space="preserve">ĂRÂRE Nr. </w:t>
      </w:r>
      <w:r w:rsidR="00AC4106">
        <w:rPr>
          <w:b/>
          <w:sz w:val="28"/>
          <w:szCs w:val="28"/>
          <w:lang w:val="ro-RO"/>
        </w:rPr>
        <w:t>1</w:t>
      </w:r>
    </w:p>
    <w:p w:rsidR="003A25A7" w:rsidRDefault="003A25A7" w:rsidP="003A25A7">
      <w:pPr>
        <w:ind w:firstLine="709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din </w:t>
      </w:r>
      <w:r w:rsidR="00A752D8">
        <w:rPr>
          <w:b/>
          <w:sz w:val="28"/>
          <w:szCs w:val="28"/>
          <w:lang w:val="ro-RO"/>
        </w:rPr>
        <w:t>2</w:t>
      </w:r>
      <w:r w:rsidR="00E2099F">
        <w:rPr>
          <w:b/>
          <w:sz w:val="28"/>
          <w:szCs w:val="28"/>
          <w:lang w:val="ro-RO"/>
        </w:rPr>
        <w:t>8</w:t>
      </w:r>
      <w:r w:rsidR="00AC4106">
        <w:rPr>
          <w:b/>
          <w:sz w:val="28"/>
          <w:szCs w:val="28"/>
          <w:lang w:val="ro-RO"/>
        </w:rPr>
        <w:t xml:space="preserve"> </w:t>
      </w:r>
      <w:r w:rsidR="005A6B5F">
        <w:rPr>
          <w:b/>
          <w:sz w:val="28"/>
          <w:szCs w:val="28"/>
          <w:lang w:val="ro-RO"/>
        </w:rPr>
        <w:t>febr</w:t>
      </w:r>
      <w:r w:rsidR="00AC4106">
        <w:rPr>
          <w:b/>
          <w:sz w:val="28"/>
          <w:szCs w:val="28"/>
          <w:lang w:val="ro-RO"/>
        </w:rPr>
        <w:t>uarie</w:t>
      </w:r>
      <w:r>
        <w:rPr>
          <w:b/>
          <w:sz w:val="28"/>
          <w:szCs w:val="28"/>
          <w:lang w:val="ro-RO"/>
        </w:rPr>
        <w:t xml:space="preserve"> 20</w:t>
      </w:r>
      <w:r w:rsidR="00AC4106">
        <w:rPr>
          <w:b/>
          <w:sz w:val="28"/>
          <w:szCs w:val="28"/>
          <w:lang w:val="ro-RO"/>
        </w:rPr>
        <w:t>20</w:t>
      </w:r>
    </w:p>
    <w:p w:rsidR="003A25A7" w:rsidRDefault="003A25A7" w:rsidP="003A25A7">
      <w:pPr>
        <w:ind w:firstLine="709"/>
        <w:jc w:val="center"/>
        <w:rPr>
          <w:b/>
          <w:sz w:val="28"/>
          <w:szCs w:val="28"/>
          <w:lang w:val="ro-RO"/>
        </w:rPr>
      </w:pPr>
    </w:p>
    <w:p w:rsidR="003A25A7" w:rsidRPr="00A459B1" w:rsidRDefault="003A25A7" w:rsidP="003A25A7">
      <w:pPr>
        <w:pStyle w:val="ListParagraph"/>
        <w:spacing w:line="276" w:lineRule="auto"/>
        <w:ind w:left="0" w:firstLine="709"/>
        <w:jc w:val="center"/>
        <w:rPr>
          <w:rFonts w:eastAsia="Calibri"/>
          <w:b/>
          <w:i/>
          <w:sz w:val="28"/>
          <w:szCs w:val="28"/>
          <w:lang w:val="ro-RO" w:eastAsia="en-US"/>
        </w:rPr>
      </w:pPr>
      <w:r w:rsidRPr="00980374">
        <w:rPr>
          <w:b/>
          <w:iCs/>
          <w:sz w:val="28"/>
          <w:szCs w:val="28"/>
          <w:lang w:val="ro-RO"/>
        </w:rPr>
        <w:t>Cu privire  la</w:t>
      </w:r>
      <w:r w:rsidRPr="00980374">
        <w:rPr>
          <w:rFonts w:eastAsia="Calibri"/>
          <w:b/>
          <w:sz w:val="28"/>
          <w:szCs w:val="28"/>
          <w:lang w:val="ro-RO" w:eastAsia="en-US"/>
        </w:rPr>
        <w:t xml:space="preserve"> proiectul Convenţiei colective (nivel naţional) cu privire la modelul </w:t>
      </w:r>
      <w:r w:rsidR="00A459B1" w:rsidRPr="00A459B1">
        <w:rPr>
          <w:b/>
          <w:sz w:val="28"/>
          <w:szCs w:val="28"/>
          <w:lang w:val="ro-RO"/>
        </w:rPr>
        <w:t>Tabelului de evidență a timpului de muncă</w:t>
      </w:r>
    </w:p>
    <w:p w:rsidR="003A25A7" w:rsidRPr="00F54E25" w:rsidRDefault="003A25A7" w:rsidP="003A25A7">
      <w:pPr>
        <w:ind w:firstLine="709"/>
        <w:jc w:val="center"/>
        <w:rPr>
          <w:b/>
          <w:sz w:val="28"/>
          <w:szCs w:val="28"/>
          <w:lang w:val="ro-RO"/>
        </w:rPr>
      </w:pPr>
    </w:p>
    <w:p w:rsidR="003A25A7" w:rsidRDefault="003A25A7" w:rsidP="003A25A7">
      <w:pPr>
        <w:ind w:firstLine="709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>În conformitate cu articolul 10 litera b) şi articolul 17 alineatul (5) din Legea nr. 245/2006 privind organizarea şi funcţionarea Comisiei naţionale pentru consultări şi negocieri colective, a comisiilor pentru consultări şi negocieri colective la nivel de ramură şi la nivel teritorial, cu modificările și completările ulterioare, Comisia HOTĂRĂŞTE:</w:t>
      </w:r>
    </w:p>
    <w:p w:rsidR="003A25A7" w:rsidRPr="0019047F" w:rsidRDefault="003A25A7" w:rsidP="003A25A7">
      <w:pPr>
        <w:ind w:firstLine="709"/>
        <w:jc w:val="both"/>
        <w:rPr>
          <w:iCs/>
          <w:sz w:val="16"/>
          <w:szCs w:val="16"/>
          <w:lang w:val="ro-RO"/>
        </w:rPr>
      </w:pPr>
    </w:p>
    <w:p w:rsidR="003A25A7" w:rsidRDefault="003A25A7" w:rsidP="00E92D89">
      <w:pPr>
        <w:numPr>
          <w:ilvl w:val="0"/>
          <w:numId w:val="11"/>
        </w:numPr>
        <w:tabs>
          <w:tab w:val="clear" w:pos="1860"/>
          <w:tab w:val="num" w:pos="1080"/>
        </w:tabs>
        <w:ind w:left="1080" w:hanging="360"/>
        <w:jc w:val="both"/>
        <w:rPr>
          <w:iCs/>
          <w:sz w:val="28"/>
          <w:szCs w:val="28"/>
          <w:lang w:val="ro-RO"/>
        </w:rPr>
      </w:pPr>
      <w:r w:rsidRPr="004D7552">
        <w:rPr>
          <w:iCs/>
          <w:sz w:val="28"/>
          <w:szCs w:val="28"/>
          <w:lang w:val="ro-RO"/>
        </w:rPr>
        <w:t>Se aprobă</w:t>
      </w:r>
      <w:r w:rsidRPr="004D7552">
        <w:rPr>
          <w:sz w:val="28"/>
          <w:szCs w:val="28"/>
          <w:lang w:val="ro-RO"/>
        </w:rPr>
        <w:t xml:space="preserve">  proiectul Convenţiei colective (nivel naţional) </w:t>
      </w:r>
      <w:r w:rsidRPr="004D7552">
        <w:rPr>
          <w:rFonts w:eastAsia="Calibri"/>
          <w:sz w:val="28"/>
          <w:szCs w:val="28"/>
          <w:lang w:val="ro-RO" w:eastAsia="en-US"/>
        </w:rPr>
        <w:t>cu privire la modelul</w:t>
      </w:r>
      <w:r w:rsidRPr="00E35EA6">
        <w:rPr>
          <w:rFonts w:eastAsia="Calibri"/>
          <w:b/>
          <w:sz w:val="28"/>
          <w:szCs w:val="28"/>
          <w:lang w:val="ro-RO" w:eastAsia="en-US"/>
        </w:rPr>
        <w:t xml:space="preserve"> </w:t>
      </w:r>
      <w:r w:rsidR="00A459B1" w:rsidRPr="00966D3B">
        <w:rPr>
          <w:sz w:val="28"/>
          <w:szCs w:val="28"/>
          <w:lang w:val="ro-RO"/>
        </w:rPr>
        <w:t>Tabelului de eviden</w:t>
      </w:r>
      <w:r w:rsidR="00A459B1">
        <w:rPr>
          <w:sz w:val="28"/>
          <w:szCs w:val="28"/>
          <w:lang w:val="ro-RO"/>
        </w:rPr>
        <w:t>ță</w:t>
      </w:r>
      <w:r w:rsidR="00A459B1" w:rsidRPr="00966D3B">
        <w:rPr>
          <w:sz w:val="28"/>
          <w:szCs w:val="28"/>
          <w:lang w:val="ro-RO"/>
        </w:rPr>
        <w:t xml:space="preserve"> a timpului de muncă</w:t>
      </w:r>
      <w:r w:rsidRPr="00E35EA6">
        <w:rPr>
          <w:rFonts w:eastAsia="Calibri"/>
          <w:sz w:val="28"/>
          <w:szCs w:val="28"/>
          <w:lang w:val="ro-RO" w:eastAsia="en-US"/>
        </w:rPr>
        <w:t>,</w:t>
      </w:r>
      <w:r w:rsidRPr="004D7552">
        <w:rPr>
          <w:iCs/>
          <w:sz w:val="28"/>
          <w:szCs w:val="28"/>
          <w:lang w:val="ro-RO"/>
        </w:rPr>
        <w:t xml:space="preserve"> prezentat de Confederația Națională a Sindicatelor din Moldova.</w:t>
      </w:r>
    </w:p>
    <w:p w:rsidR="003A25A7" w:rsidRPr="0019047F" w:rsidRDefault="003A25A7" w:rsidP="00E92D89">
      <w:pPr>
        <w:tabs>
          <w:tab w:val="num" w:pos="1080"/>
        </w:tabs>
        <w:ind w:left="1080" w:hanging="360"/>
        <w:jc w:val="both"/>
        <w:rPr>
          <w:iCs/>
          <w:sz w:val="16"/>
          <w:szCs w:val="16"/>
          <w:lang w:val="ro-RO"/>
        </w:rPr>
      </w:pPr>
    </w:p>
    <w:p w:rsidR="003A25A7" w:rsidRPr="004D7552" w:rsidRDefault="003A25A7" w:rsidP="00E92D89">
      <w:pPr>
        <w:numPr>
          <w:ilvl w:val="0"/>
          <w:numId w:val="11"/>
        </w:numPr>
        <w:tabs>
          <w:tab w:val="clear" w:pos="1860"/>
          <w:tab w:val="num" w:pos="1080"/>
        </w:tabs>
        <w:ind w:left="1080" w:hanging="360"/>
        <w:jc w:val="both"/>
        <w:rPr>
          <w:sz w:val="28"/>
          <w:szCs w:val="28"/>
          <w:lang w:val="ro-RO"/>
        </w:rPr>
      </w:pPr>
      <w:r w:rsidRPr="00C60941">
        <w:rPr>
          <w:iCs/>
          <w:sz w:val="28"/>
          <w:szCs w:val="28"/>
          <w:lang w:val="ro-RO"/>
        </w:rPr>
        <w:t xml:space="preserve">Se înaintează </w:t>
      </w:r>
      <w:r w:rsidRPr="00C60941">
        <w:rPr>
          <w:sz w:val="28"/>
          <w:szCs w:val="28"/>
          <w:lang w:val="ro-RO"/>
        </w:rPr>
        <w:t xml:space="preserve">spre semnare Guvernului Republicii Moldova, Confederaţiei Naţionale a Sindicatelor şi Confederaţiei Naţionale a Patronatului, Convenţia colectivă </w:t>
      </w:r>
      <w:r w:rsidRPr="004D7552">
        <w:rPr>
          <w:sz w:val="28"/>
          <w:szCs w:val="28"/>
          <w:lang w:val="ro-RO"/>
        </w:rPr>
        <w:t xml:space="preserve">(nivel naţional) </w:t>
      </w:r>
      <w:r w:rsidRPr="004D7552">
        <w:rPr>
          <w:rFonts w:eastAsia="Calibri"/>
          <w:sz w:val="28"/>
          <w:szCs w:val="28"/>
          <w:lang w:val="ro-RO" w:eastAsia="en-US"/>
        </w:rPr>
        <w:t>cu privire la modelul</w:t>
      </w:r>
      <w:r w:rsidRPr="00E35EA6">
        <w:rPr>
          <w:rFonts w:eastAsia="Calibri"/>
          <w:b/>
          <w:sz w:val="28"/>
          <w:szCs w:val="28"/>
          <w:lang w:val="ro-RO" w:eastAsia="en-US"/>
        </w:rPr>
        <w:t xml:space="preserve"> </w:t>
      </w:r>
      <w:r w:rsidR="00A459B1" w:rsidRPr="00966D3B">
        <w:rPr>
          <w:sz w:val="28"/>
          <w:szCs w:val="28"/>
          <w:lang w:val="ro-RO"/>
        </w:rPr>
        <w:t>Tabelului de eviden</w:t>
      </w:r>
      <w:r w:rsidR="00A459B1">
        <w:rPr>
          <w:sz w:val="28"/>
          <w:szCs w:val="28"/>
          <w:lang w:val="ro-RO"/>
        </w:rPr>
        <w:t>ță</w:t>
      </w:r>
      <w:r w:rsidR="00A459B1" w:rsidRPr="00966D3B">
        <w:rPr>
          <w:sz w:val="28"/>
          <w:szCs w:val="28"/>
          <w:lang w:val="ro-RO"/>
        </w:rPr>
        <w:t xml:space="preserve"> a timpului de muncă</w:t>
      </w:r>
      <w:r w:rsidRPr="004D7552">
        <w:rPr>
          <w:rFonts w:eastAsia="Calibri"/>
          <w:sz w:val="28"/>
          <w:szCs w:val="28"/>
          <w:lang w:val="ro-RO" w:eastAsia="en-US"/>
        </w:rPr>
        <w:t>.</w:t>
      </w:r>
    </w:p>
    <w:p w:rsidR="003A25A7" w:rsidRDefault="003A25A7" w:rsidP="003A25A7">
      <w:pPr>
        <w:ind w:firstLine="709"/>
        <w:jc w:val="both"/>
        <w:rPr>
          <w:sz w:val="28"/>
          <w:szCs w:val="28"/>
          <w:lang w:val="ro-RO"/>
        </w:rPr>
      </w:pPr>
    </w:p>
    <w:p w:rsidR="003A25A7" w:rsidRDefault="003A25A7" w:rsidP="003A25A7">
      <w:pPr>
        <w:ind w:firstLine="709"/>
        <w:jc w:val="both"/>
        <w:rPr>
          <w:sz w:val="28"/>
          <w:szCs w:val="28"/>
          <w:lang w:val="ro-RO"/>
        </w:rPr>
      </w:pPr>
    </w:p>
    <w:p w:rsidR="00E853CD" w:rsidRPr="00416914" w:rsidRDefault="00E853CD" w:rsidP="00E853CD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Președinte al Comisiei,</w:t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  <w:t>Anatol USATÎI</w:t>
      </w:r>
    </w:p>
    <w:p w:rsidR="00E853CD" w:rsidRPr="00416914" w:rsidRDefault="00E853CD" w:rsidP="00E853CD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ministru al economiei și infrastructurii</w:t>
      </w:r>
    </w:p>
    <w:p w:rsidR="00E853CD" w:rsidRPr="001F11EB" w:rsidRDefault="00E853CD" w:rsidP="00E853CD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</w:p>
    <w:p w:rsidR="00E853CD" w:rsidRPr="00416914" w:rsidRDefault="00E853CD" w:rsidP="00E853CD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>
        <w:rPr>
          <w:b/>
          <w:bCs/>
          <w:sz w:val="28"/>
          <w:szCs w:val="28"/>
          <w:lang w:val="ro-RO" w:eastAsia="ro-RO"/>
        </w:rPr>
        <w:t>Vicepreședinte al Comisiei,</w:t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 w:rsidRPr="00416914">
        <w:rPr>
          <w:b/>
          <w:bCs/>
          <w:sz w:val="28"/>
          <w:szCs w:val="28"/>
          <w:lang w:val="ro-RO" w:eastAsia="ro-RO"/>
        </w:rPr>
        <w:t>Oleg BUDZA</w:t>
      </w:r>
    </w:p>
    <w:p w:rsidR="00E853CD" w:rsidRPr="00416914" w:rsidRDefault="00E853CD" w:rsidP="00E853CD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președinte al Confederației Naționale</w:t>
      </w:r>
    </w:p>
    <w:p w:rsidR="00E853CD" w:rsidRPr="00416914" w:rsidRDefault="00E853CD" w:rsidP="00E853CD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 a Sindicatelor din Moldova</w:t>
      </w:r>
    </w:p>
    <w:p w:rsidR="00E853CD" w:rsidRPr="001F11EB" w:rsidRDefault="00E853CD" w:rsidP="00E853CD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</w:p>
    <w:p w:rsidR="00E853CD" w:rsidRPr="00416914" w:rsidRDefault="00E853CD" w:rsidP="00E853CD">
      <w:pPr>
        <w:ind w:right="-235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Vicepreședinte al Comisiei,</w:t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 w:rsidRPr="00416914">
        <w:rPr>
          <w:b/>
          <w:bCs/>
          <w:sz w:val="28"/>
          <w:szCs w:val="28"/>
          <w:lang w:val="ro-RO" w:eastAsia="ro-RO"/>
        </w:rPr>
        <w:t>Leonid CERESCU</w:t>
      </w:r>
    </w:p>
    <w:p w:rsidR="00E853CD" w:rsidRPr="00416914" w:rsidRDefault="00E853CD" w:rsidP="00E853CD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președinte al Confederației Naționale </w:t>
      </w:r>
    </w:p>
    <w:p w:rsidR="00E853CD" w:rsidRPr="00416914" w:rsidRDefault="00E853CD" w:rsidP="00E853CD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a Patronatului din Republica Moldova</w:t>
      </w:r>
    </w:p>
    <w:p w:rsidR="00E853CD" w:rsidRDefault="00E853CD" w:rsidP="00E853CD">
      <w:pPr>
        <w:ind w:firstLine="709"/>
        <w:jc w:val="both"/>
        <w:rPr>
          <w:b/>
          <w:bCs/>
          <w:sz w:val="20"/>
          <w:szCs w:val="20"/>
          <w:lang w:val="ro-RO" w:eastAsia="ro-RO"/>
        </w:rPr>
      </w:pPr>
    </w:p>
    <w:p w:rsidR="00E853CD" w:rsidRPr="009A4BE3" w:rsidRDefault="00E853CD" w:rsidP="00E853CD">
      <w:pPr>
        <w:ind w:firstLine="709"/>
        <w:jc w:val="both"/>
        <w:rPr>
          <w:b/>
          <w:bCs/>
          <w:sz w:val="20"/>
          <w:szCs w:val="20"/>
          <w:lang w:val="ro-RO" w:eastAsia="ro-RO"/>
        </w:rPr>
      </w:pPr>
    </w:p>
    <w:p w:rsidR="00E853CD" w:rsidRPr="00416914" w:rsidRDefault="00E853CD" w:rsidP="00E853CD">
      <w:pPr>
        <w:ind w:firstLine="709"/>
        <w:rPr>
          <w:sz w:val="28"/>
          <w:szCs w:val="28"/>
          <w:lang w:val="ro-RO"/>
        </w:rPr>
      </w:pPr>
      <w:r w:rsidRPr="00416914">
        <w:rPr>
          <w:sz w:val="28"/>
          <w:szCs w:val="28"/>
          <w:lang w:val="ro-RO"/>
        </w:rPr>
        <w:t>Contrasemnează:</w:t>
      </w:r>
    </w:p>
    <w:p w:rsidR="00E853CD" w:rsidRPr="0019047F" w:rsidRDefault="00E853CD" w:rsidP="00E853CD">
      <w:pPr>
        <w:ind w:firstLine="709"/>
        <w:rPr>
          <w:sz w:val="16"/>
          <w:szCs w:val="16"/>
          <w:lang w:val="ro-RO"/>
        </w:rPr>
      </w:pPr>
    </w:p>
    <w:p w:rsidR="003A25A7" w:rsidRPr="00416914" w:rsidRDefault="00E853CD" w:rsidP="00E853CD">
      <w:pPr>
        <w:ind w:right="-235" w:firstLine="709"/>
        <w:rPr>
          <w:sz w:val="28"/>
          <w:szCs w:val="28"/>
          <w:lang w:val="ro-RO"/>
        </w:rPr>
      </w:pPr>
      <w:r w:rsidRPr="00416914">
        <w:rPr>
          <w:sz w:val="28"/>
          <w:szCs w:val="28"/>
          <w:lang w:val="ro-RO"/>
        </w:rPr>
        <w:t>Secretar al Comisiei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Emilia CEBOTARI</w:t>
      </w: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3A25A7" w:rsidRPr="00E92D89" w:rsidTr="009A4BE3">
        <w:trPr>
          <w:trHeight w:val="1071"/>
          <w:jc w:val="center"/>
        </w:trPr>
        <w:tc>
          <w:tcPr>
            <w:tcW w:w="9765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3A25A7" w:rsidRDefault="003A25A7" w:rsidP="003A25A7">
            <w:pPr>
              <w:spacing w:line="360" w:lineRule="auto"/>
              <w:ind w:firstLine="709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lastRenderedPageBreak/>
              <w:drawing>
                <wp:inline distT="0" distB="0" distL="0" distR="0" wp14:anchorId="30CADDFD" wp14:editId="71B30986">
                  <wp:extent cx="676275" cy="787661"/>
                  <wp:effectExtent l="0" t="0" r="0" b="0"/>
                  <wp:docPr id="4" name="Picture 1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25A7" w:rsidRDefault="003A25A7" w:rsidP="003A25A7">
            <w:pPr>
              <w:spacing w:line="360" w:lineRule="auto"/>
              <w:ind w:firstLine="709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:rsidR="001F11EB" w:rsidRDefault="003A25A7" w:rsidP="003A25A7">
      <w:pPr>
        <w:ind w:firstLine="709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</w:t>
      </w:r>
    </w:p>
    <w:p w:rsidR="003A25A7" w:rsidRDefault="003A25A7" w:rsidP="003A25A7">
      <w:pPr>
        <w:ind w:firstLine="709"/>
        <w:rPr>
          <w:lang w:val="it-IT"/>
        </w:rPr>
      </w:pPr>
      <w:r>
        <w:rPr>
          <w:lang w:val="it-IT"/>
        </w:rPr>
        <w:t xml:space="preserve">                               </w:t>
      </w:r>
    </w:p>
    <w:p w:rsidR="003A25A7" w:rsidRDefault="003A25A7" w:rsidP="003A25A7">
      <w:pPr>
        <w:ind w:firstLine="709"/>
        <w:jc w:val="center"/>
        <w:rPr>
          <w:b/>
          <w:sz w:val="28"/>
          <w:szCs w:val="28"/>
          <w:lang w:val="ro-RO"/>
        </w:rPr>
      </w:pPr>
      <w:r w:rsidRPr="00DD1643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 xml:space="preserve">ĂRÂRE Nr. </w:t>
      </w:r>
      <w:r w:rsidR="00AC4106">
        <w:rPr>
          <w:b/>
          <w:sz w:val="28"/>
          <w:szCs w:val="28"/>
          <w:lang w:val="ro-RO"/>
        </w:rPr>
        <w:t>2</w:t>
      </w:r>
    </w:p>
    <w:p w:rsidR="003A25A7" w:rsidRDefault="003A25A7" w:rsidP="003A25A7">
      <w:pPr>
        <w:ind w:firstLine="709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din </w:t>
      </w:r>
      <w:r w:rsidR="00A752D8">
        <w:rPr>
          <w:b/>
          <w:sz w:val="28"/>
          <w:szCs w:val="28"/>
          <w:lang w:val="ro-RO"/>
        </w:rPr>
        <w:t>2</w:t>
      </w:r>
      <w:r w:rsidR="00E2099F">
        <w:rPr>
          <w:b/>
          <w:sz w:val="28"/>
          <w:szCs w:val="28"/>
          <w:lang w:val="ro-RO"/>
        </w:rPr>
        <w:t>8</w:t>
      </w:r>
      <w:r>
        <w:rPr>
          <w:b/>
          <w:sz w:val="28"/>
          <w:szCs w:val="28"/>
          <w:lang w:val="ro-RO"/>
        </w:rPr>
        <w:t xml:space="preserve"> </w:t>
      </w:r>
      <w:r w:rsidR="005A6B5F">
        <w:rPr>
          <w:b/>
          <w:sz w:val="28"/>
          <w:szCs w:val="28"/>
          <w:lang w:val="ro-RO"/>
        </w:rPr>
        <w:t>febr</w:t>
      </w:r>
      <w:r w:rsidR="00AC4106">
        <w:rPr>
          <w:b/>
          <w:sz w:val="28"/>
          <w:szCs w:val="28"/>
          <w:lang w:val="ro-RO"/>
        </w:rPr>
        <w:t>ua</w:t>
      </w:r>
      <w:r>
        <w:rPr>
          <w:b/>
          <w:sz w:val="28"/>
          <w:szCs w:val="28"/>
          <w:lang w:val="ro-RO"/>
        </w:rPr>
        <w:t>rie 20</w:t>
      </w:r>
      <w:r w:rsidR="00AC4106">
        <w:rPr>
          <w:b/>
          <w:sz w:val="28"/>
          <w:szCs w:val="28"/>
          <w:lang w:val="ro-RO"/>
        </w:rPr>
        <w:t>20</w:t>
      </w:r>
    </w:p>
    <w:p w:rsidR="003A25A7" w:rsidRPr="009A4BE3" w:rsidRDefault="003A25A7" w:rsidP="003A25A7">
      <w:pPr>
        <w:ind w:firstLine="709"/>
        <w:jc w:val="center"/>
        <w:rPr>
          <w:b/>
          <w:sz w:val="16"/>
          <w:szCs w:val="16"/>
          <w:lang w:val="ro-RO"/>
        </w:rPr>
      </w:pPr>
    </w:p>
    <w:p w:rsidR="003A25A7" w:rsidRPr="004B1373" w:rsidRDefault="003A25A7" w:rsidP="004B1373">
      <w:pPr>
        <w:pStyle w:val="tt"/>
        <w:rPr>
          <w:rFonts w:eastAsia="Calibri"/>
          <w:i/>
          <w:sz w:val="28"/>
          <w:szCs w:val="28"/>
          <w:lang w:val="ro-RO" w:eastAsia="en-US"/>
        </w:rPr>
      </w:pPr>
      <w:r w:rsidRPr="004B1373">
        <w:rPr>
          <w:iCs/>
          <w:sz w:val="28"/>
          <w:szCs w:val="28"/>
          <w:lang w:val="ro-RO"/>
        </w:rPr>
        <w:t>Cu privire  la</w:t>
      </w:r>
      <w:r w:rsidRPr="004B1373">
        <w:rPr>
          <w:rFonts w:eastAsia="Calibri"/>
          <w:sz w:val="28"/>
          <w:szCs w:val="28"/>
          <w:lang w:val="ro-RO" w:eastAsia="en-US"/>
        </w:rPr>
        <w:t xml:space="preserve"> proiectul Convenţiei colective (nivel naţional) </w:t>
      </w:r>
      <w:r w:rsidR="004B1373" w:rsidRPr="004B1373">
        <w:rPr>
          <w:sz w:val="28"/>
          <w:szCs w:val="28"/>
          <w:lang w:val="ro-RO"/>
        </w:rPr>
        <w:t>pentru aprobarea modificărilor ce se operează</w:t>
      </w:r>
      <w:r w:rsidR="004B1373">
        <w:rPr>
          <w:sz w:val="28"/>
          <w:szCs w:val="28"/>
          <w:lang w:val="ro-RO"/>
        </w:rPr>
        <w:t xml:space="preserve"> </w:t>
      </w:r>
      <w:r w:rsidR="004B1373" w:rsidRPr="004B1373">
        <w:rPr>
          <w:sz w:val="28"/>
          <w:szCs w:val="28"/>
          <w:lang w:val="ro-RO"/>
        </w:rPr>
        <w:t>în Convenţia colectivă (nivel naţional) nr. 4 din 25 iulie 2005 „Cu privire la modelul Contractului individual de muncă”</w:t>
      </w:r>
      <w:r w:rsidRPr="004B1373">
        <w:rPr>
          <w:rFonts w:eastAsia="Calibri"/>
          <w:sz w:val="28"/>
          <w:szCs w:val="28"/>
          <w:lang w:val="ro-RO" w:eastAsia="en-US"/>
        </w:rPr>
        <w:t xml:space="preserve"> </w:t>
      </w:r>
    </w:p>
    <w:p w:rsidR="003A25A7" w:rsidRPr="00F54E25" w:rsidRDefault="003A25A7" w:rsidP="003A25A7">
      <w:pPr>
        <w:ind w:firstLine="709"/>
        <w:jc w:val="center"/>
        <w:rPr>
          <w:b/>
          <w:sz w:val="28"/>
          <w:szCs w:val="28"/>
          <w:lang w:val="ro-RO"/>
        </w:rPr>
      </w:pPr>
    </w:p>
    <w:p w:rsidR="003A25A7" w:rsidRDefault="003A25A7" w:rsidP="003A25A7">
      <w:pPr>
        <w:ind w:firstLine="709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>În conformitate cu articolul 10 litera b) şi articolul 17 alineatul (5) din Legea nr. 245/2006 privind organizarea şi funcţionarea Comisiei naţionale pentru consultări şi negocieri colective, a comisiilor pentru consultări şi negocieri colective la nivel de ramură şi la nivel teritorial, cu modificările și completările ulterioare, Comisia HOTĂRĂŞTE:</w:t>
      </w:r>
    </w:p>
    <w:p w:rsidR="003A25A7" w:rsidRPr="0019047F" w:rsidRDefault="003A25A7" w:rsidP="009A4BE3">
      <w:pPr>
        <w:ind w:firstLine="709"/>
        <w:jc w:val="both"/>
        <w:rPr>
          <w:iCs/>
          <w:sz w:val="16"/>
          <w:szCs w:val="16"/>
          <w:lang w:val="ro-RO"/>
        </w:rPr>
      </w:pPr>
    </w:p>
    <w:p w:rsidR="003A25A7" w:rsidRPr="009A4BE3" w:rsidRDefault="003A25A7" w:rsidP="00E92D89">
      <w:pPr>
        <w:pStyle w:val="tt"/>
        <w:numPr>
          <w:ilvl w:val="0"/>
          <w:numId w:val="10"/>
        </w:numPr>
        <w:jc w:val="both"/>
        <w:rPr>
          <w:b w:val="0"/>
          <w:iCs/>
          <w:sz w:val="28"/>
          <w:szCs w:val="28"/>
          <w:lang w:val="ro-RO"/>
        </w:rPr>
      </w:pPr>
      <w:r w:rsidRPr="009A4BE3">
        <w:rPr>
          <w:b w:val="0"/>
          <w:iCs/>
          <w:sz w:val="28"/>
          <w:szCs w:val="28"/>
          <w:lang w:val="ro-RO"/>
        </w:rPr>
        <w:t>Se aprobă</w:t>
      </w:r>
      <w:r w:rsidRPr="009A4BE3">
        <w:rPr>
          <w:b w:val="0"/>
          <w:sz w:val="28"/>
          <w:szCs w:val="28"/>
          <w:lang w:val="ro-RO"/>
        </w:rPr>
        <w:t xml:space="preserve">  </w:t>
      </w:r>
      <w:r w:rsidR="009A4BE3" w:rsidRPr="009A4BE3">
        <w:rPr>
          <w:b w:val="0"/>
          <w:sz w:val="28"/>
          <w:szCs w:val="28"/>
          <w:lang w:val="ro-RO"/>
        </w:rPr>
        <w:t xml:space="preserve">proiectul Convenţiei colective </w:t>
      </w:r>
      <w:r w:rsidRPr="009A4BE3">
        <w:rPr>
          <w:b w:val="0"/>
          <w:sz w:val="28"/>
          <w:szCs w:val="28"/>
          <w:lang w:val="ro-RO"/>
        </w:rPr>
        <w:t>(nivel naţional)</w:t>
      </w:r>
      <w:r w:rsidR="009A4BE3" w:rsidRPr="009A4BE3">
        <w:rPr>
          <w:b w:val="0"/>
          <w:sz w:val="28"/>
          <w:szCs w:val="28"/>
          <w:lang w:val="ro-RO"/>
        </w:rPr>
        <w:t xml:space="preserve"> pentru aprobarea modificărilor ce se operează</w:t>
      </w:r>
      <w:r w:rsidR="009A4BE3" w:rsidRPr="009A4BE3">
        <w:rPr>
          <w:sz w:val="28"/>
          <w:szCs w:val="28"/>
          <w:lang w:val="ro-RO"/>
        </w:rPr>
        <w:t xml:space="preserve"> </w:t>
      </w:r>
      <w:r w:rsidR="009A4BE3" w:rsidRPr="009A4BE3">
        <w:rPr>
          <w:b w:val="0"/>
          <w:sz w:val="28"/>
          <w:szCs w:val="28"/>
          <w:lang w:val="ro-RO"/>
        </w:rPr>
        <w:t>în Convenţia colectivă (nivel naţional) nr. 4 din 25 iulie 2005 „Cu privire la modelul Contractului individual de muncă”</w:t>
      </w:r>
      <w:r w:rsidRPr="009A4BE3">
        <w:rPr>
          <w:rFonts w:eastAsia="Calibri"/>
          <w:b w:val="0"/>
          <w:sz w:val="28"/>
          <w:szCs w:val="28"/>
          <w:lang w:val="ro-RO" w:eastAsia="en-US"/>
        </w:rPr>
        <w:t>,</w:t>
      </w:r>
      <w:r w:rsidRPr="009A4BE3">
        <w:rPr>
          <w:b w:val="0"/>
          <w:iCs/>
          <w:sz w:val="28"/>
          <w:szCs w:val="28"/>
          <w:lang w:val="ro-RO"/>
        </w:rPr>
        <w:t xml:space="preserve"> prezentat de Confederația Națională a Sindicatelor din Moldova.</w:t>
      </w:r>
    </w:p>
    <w:p w:rsidR="003A25A7" w:rsidRPr="0019047F" w:rsidRDefault="003A25A7" w:rsidP="009A4BE3">
      <w:pPr>
        <w:ind w:firstLine="709"/>
        <w:jc w:val="both"/>
        <w:rPr>
          <w:iCs/>
          <w:sz w:val="16"/>
          <w:szCs w:val="16"/>
          <w:lang w:val="ro-RO"/>
        </w:rPr>
      </w:pPr>
    </w:p>
    <w:p w:rsidR="003A25A7" w:rsidRPr="009A4BE3" w:rsidRDefault="003A25A7" w:rsidP="00E92D89">
      <w:pPr>
        <w:pStyle w:val="ListParagraph"/>
        <w:numPr>
          <w:ilvl w:val="0"/>
          <w:numId w:val="10"/>
        </w:numPr>
        <w:jc w:val="both"/>
        <w:rPr>
          <w:sz w:val="28"/>
          <w:szCs w:val="28"/>
          <w:lang w:val="ro-RO"/>
        </w:rPr>
      </w:pPr>
      <w:r w:rsidRPr="009A4BE3">
        <w:rPr>
          <w:iCs/>
          <w:sz w:val="28"/>
          <w:szCs w:val="28"/>
          <w:lang w:val="ro-RO"/>
        </w:rPr>
        <w:t xml:space="preserve">Se înaintează </w:t>
      </w:r>
      <w:r w:rsidRPr="009A4BE3">
        <w:rPr>
          <w:sz w:val="28"/>
          <w:szCs w:val="28"/>
          <w:lang w:val="ro-RO"/>
        </w:rPr>
        <w:t>spre semnare Guvernului Republicii Moldova, Confederaţiei Naţionale a Sindicatelor şi Confederaţiei Naţionale a Patronatului, Convenţia colectivă (nivel naţional)</w:t>
      </w:r>
      <w:r w:rsidR="009A4BE3" w:rsidRPr="009A4BE3">
        <w:rPr>
          <w:b/>
          <w:sz w:val="28"/>
          <w:szCs w:val="28"/>
          <w:lang w:val="ro-RO"/>
        </w:rPr>
        <w:t xml:space="preserve"> </w:t>
      </w:r>
      <w:r w:rsidR="009A4BE3" w:rsidRPr="009A4BE3">
        <w:rPr>
          <w:sz w:val="28"/>
          <w:szCs w:val="28"/>
          <w:lang w:val="ro-RO"/>
        </w:rPr>
        <w:t>pentru aprobarea modificărilor ce se operează</w:t>
      </w:r>
      <w:r w:rsidR="009A4BE3" w:rsidRPr="009A4BE3">
        <w:rPr>
          <w:b/>
          <w:sz w:val="28"/>
          <w:szCs w:val="28"/>
          <w:lang w:val="ro-RO"/>
        </w:rPr>
        <w:t xml:space="preserve"> </w:t>
      </w:r>
      <w:r w:rsidR="009A4BE3" w:rsidRPr="009A4BE3">
        <w:rPr>
          <w:sz w:val="28"/>
          <w:szCs w:val="28"/>
          <w:lang w:val="ro-RO"/>
        </w:rPr>
        <w:t>în Convenţia colectivă (nivel naţional) nr. 4 din 25 iulie 2005 „Cu privire la modelul Contractului individual de muncă”</w:t>
      </w:r>
      <w:r w:rsidRPr="009A4BE3">
        <w:rPr>
          <w:rFonts w:eastAsia="Calibri"/>
          <w:sz w:val="28"/>
          <w:szCs w:val="28"/>
          <w:lang w:val="ro-RO" w:eastAsia="en-US"/>
        </w:rPr>
        <w:t>.</w:t>
      </w:r>
    </w:p>
    <w:p w:rsidR="003A25A7" w:rsidRDefault="003A25A7" w:rsidP="009A4BE3">
      <w:pPr>
        <w:ind w:firstLine="709"/>
        <w:jc w:val="both"/>
        <w:rPr>
          <w:sz w:val="28"/>
          <w:szCs w:val="28"/>
          <w:lang w:val="ro-RO"/>
        </w:rPr>
      </w:pPr>
    </w:p>
    <w:p w:rsidR="001F11EB" w:rsidRDefault="001F11EB" w:rsidP="009A4BE3">
      <w:pPr>
        <w:ind w:firstLine="709"/>
        <w:jc w:val="both"/>
        <w:rPr>
          <w:sz w:val="28"/>
          <w:szCs w:val="28"/>
          <w:lang w:val="ro-RO"/>
        </w:rPr>
      </w:pPr>
    </w:p>
    <w:p w:rsidR="003A25A7" w:rsidRPr="00416914" w:rsidRDefault="003A25A7" w:rsidP="003A25A7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Președinte al Comisiei,</w:t>
      </w:r>
      <w:r w:rsidR="00322A69">
        <w:rPr>
          <w:b/>
          <w:bCs/>
          <w:sz w:val="28"/>
          <w:szCs w:val="28"/>
          <w:lang w:val="ro-RO" w:eastAsia="ro-RO"/>
        </w:rPr>
        <w:tab/>
      </w:r>
      <w:r w:rsidR="00322A69">
        <w:rPr>
          <w:b/>
          <w:bCs/>
          <w:sz w:val="28"/>
          <w:szCs w:val="28"/>
          <w:lang w:val="ro-RO" w:eastAsia="ro-RO"/>
        </w:rPr>
        <w:tab/>
      </w:r>
      <w:r w:rsidR="00322A69">
        <w:rPr>
          <w:b/>
          <w:bCs/>
          <w:sz w:val="28"/>
          <w:szCs w:val="28"/>
          <w:lang w:val="ro-RO" w:eastAsia="ro-RO"/>
        </w:rPr>
        <w:tab/>
      </w:r>
      <w:r w:rsidR="00322A69">
        <w:rPr>
          <w:b/>
          <w:bCs/>
          <w:sz w:val="28"/>
          <w:szCs w:val="28"/>
          <w:lang w:val="ro-RO" w:eastAsia="ro-RO"/>
        </w:rPr>
        <w:tab/>
      </w:r>
      <w:r w:rsidR="00322A69">
        <w:rPr>
          <w:b/>
          <w:bCs/>
          <w:sz w:val="28"/>
          <w:szCs w:val="28"/>
          <w:lang w:val="ro-RO" w:eastAsia="ro-RO"/>
        </w:rPr>
        <w:tab/>
      </w:r>
      <w:r w:rsidR="00322A69">
        <w:rPr>
          <w:b/>
          <w:bCs/>
          <w:sz w:val="28"/>
          <w:szCs w:val="28"/>
          <w:lang w:val="ro-RO" w:eastAsia="ro-RO"/>
        </w:rPr>
        <w:tab/>
      </w:r>
      <w:r w:rsidR="00322A69"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>Anatol USATÎI</w:t>
      </w:r>
    </w:p>
    <w:p w:rsidR="003A25A7" w:rsidRPr="00416914" w:rsidRDefault="003A25A7" w:rsidP="003A25A7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ministru al economiei și infrastructurii</w:t>
      </w:r>
    </w:p>
    <w:p w:rsidR="003A25A7" w:rsidRPr="001F11EB" w:rsidRDefault="003A25A7" w:rsidP="003A25A7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</w:p>
    <w:p w:rsidR="003A25A7" w:rsidRPr="00416914" w:rsidRDefault="00322A69" w:rsidP="003A25A7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>
        <w:rPr>
          <w:b/>
          <w:bCs/>
          <w:sz w:val="28"/>
          <w:szCs w:val="28"/>
          <w:lang w:val="ro-RO" w:eastAsia="ro-RO"/>
        </w:rPr>
        <w:t>Vicepreședinte al Comisiei,</w:t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 w:rsidR="003A25A7" w:rsidRPr="00416914">
        <w:rPr>
          <w:b/>
          <w:bCs/>
          <w:sz w:val="28"/>
          <w:szCs w:val="28"/>
          <w:lang w:val="ro-RO" w:eastAsia="ro-RO"/>
        </w:rPr>
        <w:t>Oleg BUDZA</w:t>
      </w:r>
    </w:p>
    <w:p w:rsidR="003A25A7" w:rsidRPr="00416914" w:rsidRDefault="003A25A7" w:rsidP="003A25A7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președinte al Confederației Naționale</w:t>
      </w:r>
    </w:p>
    <w:p w:rsidR="003A25A7" w:rsidRPr="00416914" w:rsidRDefault="003A25A7" w:rsidP="003A25A7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 a Sindicatelor din Moldova</w:t>
      </w:r>
    </w:p>
    <w:p w:rsidR="003A25A7" w:rsidRPr="001F11EB" w:rsidRDefault="003A25A7" w:rsidP="003A25A7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</w:p>
    <w:p w:rsidR="003A25A7" w:rsidRPr="00416914" w:rsidRDefault="003A25A7" w:rsidP="00322A69">
      <w:pPr>
        <w:ind w:right="-235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Vicepreședinte al Comisiei,</w:t>
      </w:r>
      <w:r w:rsidR="00322A69">
        <w:rPr>
          <w:b/>
          <w:bCs/>
          <w:sz w:val="28"/>
          <w:szCs w:val="28"/>
          <w:lang w:val="ro-RO" w:eastAsia="ro-RO"/>
        </w:rPr>
        <w:tab/>
      </w:r>
      <w:r w:rsidR="00322A69">
        <w:rPr>
          <w:b/>
          <w:bCs/>
          <w:sz w:val="28"/>
          <w:szCs w:val="28"/>
          <w:lang w:val="ro-RO" w:eastAsia="ro-RO"/>
        </w:rPr>
        <w:tab/>
      </w:r>
      <w:r w:rsidR="00322A69">
        <w:rPr>
          <w:b/>
          <w:bCs/>
          <w:sz w:val="28"/>
          <w:szCs w:val="28"/>
          <w:lang w:val="ro-RO" w:eastAsia="ro-RO"/>
        </w:rPr>
        <w:tab/>
      </w:r>
      <w:r w:rsidR="00322A69">
        <w:rPr>
          <w:b/>
          <w:bCs/>
          <w:sz w:val="28"/>
          <w:szCs w:val="28"/>
          <w:lang w:val="ro-RO" w:eastAsia="ro-RO"/>
        </w:rPr>
        <w:tab/>
      </w:r>
      <w:r w:rsidR="00322A69">
        <w:rPr>
          <w:b/>
          <w:bCs/>
          <w:sz w:val="28"/>
          <w:szCs w:val="28"/>
          <w:lang w:val="ro-RO" w:eastAsia="ro-RO"/>
        </w:rPr>
        <w:tab/>
      </w:r>
      <w:r w:rsidR="00322A69">
        <w:rPr>
          <w:b/>
          <w:bCs/>
          <w:sz w:val="28"/>
          <w:szCs w:val="28"/>
          <w:lang w:val="ro-RO" w:eastAsia="ro-RO"/>
        </w:rPr>
        <w:tab/>
      </w:r>
      <w:r w:rsidRPr="00416914">
        <w:rPr>
          <w:b/>
          <w:bCs/>
          <w:sz w:val="28"/>
          <w:szCs w:val="28"/>
          <w:lang w:val="ro-RO" w:eastAsia="ro-RO"/>
        </w:rPr>
        <w:t>Leonid CERESCU</w:t>
      </w:r>
    </w:p>
    <w:p w:rsidR="003A25A7" w:rsidRPr="00416914" w:rsidRDefault="003A25A7" w:rsidP="003A25A7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președinte al Confederației Naționale </w:t>
      </w:r>
    </w:p>
    <w:p w:rsidR="003A25A7" w:rsidRPr="00416914" w:rsidRDefault="003A25A7" w:rsidP="003A25A7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a Patronatului din Republica Moldova</w:t>
      </w:r>
    </w:p>
    <w:p w:rsidR="003A25A7" w:rsidRDefault="003A25A7" w:rsidP="003A25A7">
      <w:pPr>
        <w:ind w:firstLine="709"/>
        <w:jc w:val="both"/>
        <w:rPr>
          <w:b/>
          <w:bCs/>
          <w:sz w:val="20"/>
          <w:szCs w:val="20"/>
          <w:lang w:val="ro-RO" w:eastAsia="ro-RO"/>
        </w:rPr>
      </w:pPr>
    </w:p>
    <w:p w:rsidR="001F11EB" w:rsidRPr="009A4BE3" w:rsidRDefault="001F11EB" w:rsidP="003A25A7">
      <w:pPr>
        <w:ind w:firstLine="709"/>
        <w:jc w:val="both"/>
        <w:rPr>
          <w:b/>
          <w:bCs/>
          <w:sz w:val="20"/>
          <w:szCs w:val="20"/>
          <w:lang w:val="ro-RO" w:eastAsia="ro-RO"/>
        </w:rPr>
      </w:pPr>
    </w:p>
    <w:p w:rsidR="003A25A7" w:rsidRPr="00416914" w:rsidRDefault="003A25A7" w:rsidP="003A25A7">
      <w:pPr>
        <w:ind w:firstLine="709"/>
        <w:rPr>
          <w:sz w:val="28"/>
          <w:szCs w:val="28"/>
          <w:lang w:val="ro-RO"/>
        </w:rPr>
      </w:pPr>
      <w:r w:rsidRPr="00416914">
        <w:rPr>
          <w:sz w:val="28"/>
          <w:szCs w:val="28"/>
          <w:lang w:val="ro-RO"/>
        </w:rPr>
        <w:t>Contrasemnează:</w:t>
      </w:r>
    </w:p>
    <w:p w:rsidR="003A25A7" w:rsidRPr="0019047F" w:rsidRDefault="003A25A7" w:rsidP="003A25A7">
      <w:pPr>
        <w:ind w:firstLine="709"/>
        <w:rPr>
          <w:sz w:val="16"/>
          <w:szCs w:val="16"/>
          <w:lang w:val="ro-RO"/>
        </w:rPr>
      </w:pPr>
    </w:p>
    <w:p w:rsidR="00E92D89" w:rsidRPr="00E92D89" w:rsidRDefault="003A25A7" w:rsidP="00E92D89">
      <w:pPr>
        <w:ind w:right="-379" w:firstLine="709"/>
        <w:rPr>
          <w:sz w:val="28"/>
          <w:szCs w:val="28"/>
          <w:lang w:val="ro-RO"/>
        </w:rPr>
      </w:pPr>
      <w:r w:rsidRPr="00416914">
        <w:rPr>
          <w:sz w:val="28"/>
          <w:szCs w:val="28"/>
          <w:lang w:val="ro-RO"/>
        </w:rPr>
        <w:t>Secretar al Comisiei</w:t>
      </w:r>
      <w:r w:rsidR="00322A69">
        <w:rPr>
          <w:sz w:val="28"/>
          <w:szCs w:val="28"/>
          <w:lang w:val="ro-RO"/>
        </w:rPr>
        <w:tab/>
      </w:r>
      <w:r w:rsidR="00322A69">
        <w:rPr>
          <w:sz w:val="28"/>
          <w:szCs w:val="28"/>
          <w:lang w:val="ro-RO"/>
        </w:rPr>
        <w:tab/>
      </w:r>
      <w:r w:rsidR="00322A69">
        <w:rPr>
          <w:sz w:val="28"/>
          <w:szCs w:val="28"/>
          <w:lang w:val="ro-RO"/>
        </w:rPr>
        <w:tab/>
      </w:r>
      <w:r w:rsidR="00322A69">
        <w:rPr>
          <w:sz w:val="28"/>
          <w:szCs w:val="28"/>
          <w:lang w:val="ro-RO"/>
        </w:rPr>
        <w:tab/>
      </w:r>
      <w:r w:rsidR="00322A69">
        <w:rPr>
          <w:sz w:val="28"/>
          <w:szCs w:val="28"/>
          <w:lang w:val="ro-RO"/>
        </w:rPr>
        <w:tab/>
      </w:r>
      <w:r w:rsidR="00322A69">
        <w:rPr>
          <w:sz w:val="28"/>
          <w:szCs w:val="28"/>
          <w:lang w:val="ro-RO"/>
        </w:rPr>
        <w:tab/>
      </w:r>
      <w:r w:rsidR="00322A69"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>Emilia CEBO</w:t>
      </w:r>
      <w:r w:rsidR="00E92D89">
        <w:rPr>
          <w:sz w:val="28"/>
          <w:szCs w:val="28"/>
          <w:lang w:val="ro-RO"/>
        </w:rPr>
        <w:t>TARI</w:t>
      </w: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E92D89" w:rsidRPr="00E92D89" w:rsidTr="00945EC1">
        <w:trPr>
          <w:trHeight w:val="1071"/>
          <w:jc w:val="center"/>
        </w:trPr>
        <w:tc>
          <w:tcPr>
            <w:tcW w:w="977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E92D89" w:rsidRDefault="00E92D89" w:rsidP="00945EC1">
            <w:pPr>
              <w:spacing w:line="360" w:lineRule="auto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bookmarkStart w:id="0" w:name="_Hlk40252498"/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lastRenderedPageBreak/>
              <w:drawing>
                <wp:inline distT="0" distB="0" distL="0" distR="0" wp14:anchorId="55B04B4F" wp14:editId="6745ECC4">
                  <wp:extent cx="676275" cy="787661"/>
                  <wp:effectExtent l="0" t="0" r="0" b="0"/>
                  <wp:docPr id="6" name="Picture 1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2D89" w:rsidRDefault="00E92D89" w:rsidP="00945EC1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  <w:bookmarkEnd w:id="0"/>
    </w:tbl>
    <w:p w:rsidR="00E92D89" w:rsidRPr="00E92D89" w:rsidRDefault="00E92D89" w:rsidP="00322A69">
      <w:pPr>
        <w:ind w:right="-235" w:firstLine="709"/>
        <w:rPr>
          <w:sz w:val="28"/>
          <w:szCs w:val="28"/>
          <w:lang w:val="en-US"/>
        </w:rPr>
      </w:pPr>
    </w:p>
    <w:p w:rsidR="00E92D89" w:rsidRDefault="00E92D89" w:rsidP="00E92D89">
      <w:pPr>
        <w:jc w:val="center"/>
        <w:rPr>
          <w:b/>
          <w:sz w:val="28"/>
          <w:szCs w:val="28"/>
          <w:lang w:val="ro-RO"/>
        </w:rPr>
      </w:pPr>
      <w:r w:rsidRPr="00DD1643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>ĂRÂRE Nr. 3</w:t>
      </w:r>
    </w:p>
    <w:p w:rsidR="00E92D89" w:rsidRDefault="00E92D89" w:rsidP="00E92D89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28 februarie 2020</w:t>
      </w:r>
    </w:p>
    <w:p w:rsidR="00E92D89" w:rsidRDefault="00E92D89" w:rsidP="00E92D89">
      <w:pPr>
        <w:jc w:val="center"/>
        <w:rPr>
          <w:b/>
          <w:sz w:val="28"/>
          <w:szCs w:val="28"/>
          <w:lang w:val="ro-RO"/>
        </w:rPr>
      </w:pPr>
    </w:p>
    <w:p w:rsidR="00E92D89" w:rsidRPr="00980374" w:rsidRDefault="00E92D89" w:rsidP="00E92D89">
      <w:pPr>
        <w:pStyle w:val="ListParagraph"/>
        <w:spacing w:line="276" w:lineRule="auto"/>
        <w:ind w:left="851" w:right="299"/>
        <w:jc w:val="center"/>
        <w:rPr>
          <w:rFonts w:eastAsia="Calibri"/>
          <w:b/>
          <w:i/>
          <w:sz w:val="28"/>
          <w:szCs w:val="28"/>
          <w:lang w:val="ro-RO" w:eastAsia="en-US"/>
        </w:rPr>
      </w:pPr>
      <w:r w:rsidRPr="00980374">
        <w:rPr>
          <w:b/>
          <w:iCs/>
          <w:sz w:val="28"/>
          <w:szCs w:val="28"/>
          <w:lang w:val="ro-RO"/>
        </w:rPr>
        <w:t>Cu privire  la</w:t>
      </w:r>
      <w:r w:rsidRPr="00980374">
        <w:rPr>
          <w:rFonts w:eastAsia="Calibri"/>
          <w:b/>
          <w:sz w:val="28"/>
          <w:szCs w:val="28"/>
          <w:lang w:val="ro-RO" w:eastAsia="en-US"/>
        </w:rPr>
        <w:t xml:space="preserve"> proiectul </w:t>
      </w:r>
      <w:r w:rsidRPr="00980374">
        <w:rPr>
          <w:rFonts w:eastAsia="Calibri"/>
          <w:b/>
          <w:sz w:val="28"/>
          <w:szCs w:val="28"/>
          <w:lang w:val="ro-RO" w:eastAsia="en-US"/>
        </w:rPr>
        <w:t>Convenției</w:t>
      </w:r>
      <w:r w:rsidRPr="00980374">
        <w:rPr>
          <w:rFonts w:eastAsia="Calibri"/>
          <w:b/>
          <w:sz w:val="28"/>
          <w:szCs w:val="28"/>
          <w:lang w:val="ro-RO" w:eastAsia="en-US"/>
        </w:rPr>
        <w:t xml:space="preserve"> colective (nivel </w:t>
      </w:r>
      <w:r w:rsidRPr="00980374">
        <w:rPr>
          <w:rFonts w:eastAsia="Calibri"/>
          <w:b/>
          <w:sz w:val="28"/>
          <w:szCs w:val="28"/>
          <w:lang w:val="ro-RO" w:eastAsia="en-US"/>
        </w:rPr>
        <w:t>național</w:t>
      </w:r>
      <w:r w:rsidRPr="00980374">
        <w:rPr>
          <w:rFonts w:eastAsia="Calibri"/>
          <w:b/>
          <w:sz w:val="28"/>
          <w:szCs w:val="28"/>
          <w:lang w:val="ro-RO" w:eastAsia="en-US"/>
        </w:rPr>
        <w:t xml:space="preserve">) cu privire la modelul </w:t>
      </w:r>
      <w:r>
        <w:rPr>
          <w:rFonts w:eastAsia="Calibri"/>
          <w:b/>
          <w:sz w:val="28"/>
          <w:szCs w:val="28"/>
          <w:lang w:val="ro-RO" w:eastAsia="en-US"/>
        </w:rPr>
        <w:t>Programării concediilor de odihnă anuale</w:t>
      </w:r>
    </w:p>
    <w:p w:rsidR="00E92D89" w:rsidRPr="00F54E25" w:rsidRDefault="00E92D89" w:rsidP="00E92D89">
      <w:pPr>
        <w:ind w:right="582" w:firstLine="709"/>
        <w:jc w:val="center"/>
        <w:rPr>
          <w:b/>
          <w:sz w:val="28"/>
          <w:szCs w:val="28"/>
          <w:lang w:val="ro-RO"/>
        </w:rPr>
      </w:pPr>
    </w:p>
    <w:p w:rsidR="00E92D89" w:rsidRDefault="00E92D89" w:rsidP="00E92D89">
      <w:pPr>
        <w:ind w:right="48" w:firstLine="709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În conformitate cu articolul 10 litera b) şi articolul 17 alineatul (5) din Legea nr. 245/2006 privind organizarea şi </w:t>
      </w:r>
      <w:r>
        <w:rPr>
          <w:iCs/>
          <w:sz w:val="28"/>
          <w:szCs w:val="28"/>
          <w:lang w:val="ro-RO"/>
        </w:rPr>
        <w:t>funcționarea</w:t>
      </w:r>
      <w:r>
        <w:rPr>
          <w:iCs/>
          <w:sz w:val="28"/>
          <w:szCs w:val="28"/>
          <w:lang w:val="ro-RO"/>
        </w:rPr>
        <w:t xml:space="preserve"> Comisiei </w:t>
      </w:r>
      <w:r>
        <w:rPr>
          <w:iCs/>
          <w:sz w:val="28"/>
          <w:szCs w:val="28"/>
          <w:lang w:val="ro-RO"/>
        </w:rPr>
        <w:t>naționale</w:t>
      </w:r>
      <w:r>
        <w:rPr>
          <w:iCs/>
          <w:sz w:val="28"/>
          <w:szCs w:val="28"/>
          <w:lang w:val="ro-RO"/>
        </w:rPr>
        <w:t xml:space="preserve"> pentru consultări şi negocieri colective, a comisiilor pentru consultări şi negocieri colective la nivel de ramură şi la nivel teritorial, cu modificările și completările ulterioare, Comisia HOTĂRĂŞTE:</w:t>
      </w:r>
    </w:p>
    <w:p w:rsidR="00E92D89" w:rsidRPr="0019047F" w:rsidRDefault="00E92D89" w:rsidP="00E92D89">
      <w:pPr>
        <w:ind w:right="582" w:firstLine="709"/>
        <w:jc w:val="both"/>
        <w:rPr>
          <w:iCs/>
          <w:sz w:val="16"/>
          <w:szCs w:val="16"/>
          <w:lang w:val="ro-RO"/>
        </w:rPr>
      </w:pPr>
    </w:p>
    <w:p w:rsidR="00E92D89" w:rsidRDefault="00E92D89" w:rsidP="00E92D89">
      <w:pPr>
        <w:numPr>
          <w:ilvl w:val="0"/>
          <w:numId w:val="9"/>
        </w:numPr>
        <w:tabs>
          <w:tab w:val="clear" w:pos="1860"/>
          <w:tab w:val="num" w:pos="1080"/>
        </w:tabs>
        <w:ind w:left="1080" w:hanging="360"/>
        <w:jc w:val="both"/>
        <w:rPr>
          <w:iCs/>
          <w:sz w:val="28"/>
          <w:szCs w:val="28"/>
          <w:lang w:val="ro-RO"/>
        </w:rPr>
      </w:pPr>
      <w:r w:rsidRPr="004D7552">
        <w:rPr>
          <w:iCs/>
          <w:sz w:val="28"/>
          <w:szCs w:val="28"/>
          <w:lang w:val="ro-RO"/>
        </w:rPr>
        <w:t>Se aprobă</w:t>
      </w:r>
      <w:r w:rsidRPr="004D7552">
        <w:rPr>
          <w:sz w:val="28"/>
          <w:szCs w:val="28"/>
          <w:lang w:val="ro-RO"/>
        </w:rPr>
        <w:t xml:space="preserve"> proiectul </w:t>
      </w:r>
      <w:r w:rsidRPr="004D7552">
        <w:rPr>
          <w:sz w:val="28"/>
          <w:szCs w:val="28"/>
          <w:lang w:val="ro-RO"/>
        </w:rPr>
        <w:t>Convenției</w:t>
      </w:r>
      <w:r w:rsidRPr="004D7552">
        <w:rPr>
          <w:sz w:val="28"/>
          <w:szCs w:val="28"/>
          <w:lang w:val="ro-RO"/>
        </w:rPr>
        <w:t xml:space="preserve"> colective (nivel </w:t>
      </w:r>
      <w:r w:rsidRPr="004D7552">
        <w:rPr>
          <w:sz w:val="28"/>
          <w:szCs w:val="28"/>
          <w:lang w:val="ro-RO"/>
        </w:rPr>
        <w:t>național</w:t>
      </w:r>
      <w:r w:rsidRPr="004D7552">
        <w:rPr>
          <w:sz w:val="28"/>
          <w:szCs w:val="28"/>
          <w:lang w:val="ro-RO"/>
        </w:rPr>
        <w:t xml:space="preserve">) </w:t>
      </w:r>
      <w:r w:rsidRPr="004D7552">
        <w:rPr>
          <w:rFonts w:eastAsia="Calibri"/>
          <w:sz w:val="28"/>
          <w:szCs w:val="28"/>
          <w:lang w:val="ro-RO" w:eastAsia="en-US"/>
        </w:rPr>
        <w:t>cu privire la modelul</w:t>
      </w:r>
      <w:r w:rsidRPr="00E35EA6">
        <w:rPr>
          <w:rFonts w:eastAsia="Calibri"/>
          <w:b/>
          <w:sz w:val="28"/>
          <w:szCs w:val="28"/>
          <w:lang w:val="ro-RO" w:eastAsia="en-US"/>
        </w:rPr>
        <w:t xml:space="preserve"> </w:t>
      </w:r>
      <w:r w:rsidRPr="00E35EA6">
        <w:rPr>
          <w:rFonts w:eastAsia="Calibri"/>
          <w:sz w:val="28"/>
          <w:szCs w:val="28"/>
          <w:lang w:val="ro-RO" w:eastAsia="en-US"/>
        </w:rPr>
        <w:t>Programării concediilor de odihnă anuale,</w:t>
      </w:r>
      <w:r w:rsidRPr="004D7552">
        <w:rPr>
          <w:iCs/>
          <w:sz w:val="28"/>
          <w:szCs w:val="28"/>
          <w:lang w:val="ro-RO"/>
        </w:rPr>
        <w:t xml:space="preserve"> prezentat de Confederația Națională a Sindicatelor din Moldova.</w:t>
      </w:r>
    </w:p>
    <w:p w:rsidR="00E92D89" w:rsidRPr="0019047F" w:rsidRDefault="00E92D89" w:rsidP="00E92D89">
      <w:pPr>
        <w:tabs>
          <w:tab w:val="num" w:pos="1080"/>
        </w:tabs>
        <w:ind w:left="1080" w:hanging="360"/>
        <w:jc w:val="both"/>
        <w:rPr>
          <w:iCs/>
          <w:sz w:val="16"/>
          <w:szCs w:val="16"/>
          <w:lang w:val="ro-RO"/>
        </w:rPr>
      </w:pPr>
    </w:p>
    <w:p w:rsidR="00E92D89" w:rsidRPr="004D7552" w:rsidRDefault="00E92D89" w:rsidP="00E92D89">
      <w:pPr>
        <w:numPr>
          <w:ilvl w:val="0"/>
          <w:numId w:val="9"/>
        </w:numPr>
        <w:tabs>
          <w:tab w:val="clear" w:pos="1860"/>
          <w:tab w:val="num" w:pos="1080"/>
        </w:tabs>
        <w:ind w:left="1080" w:hanging="360"/>
        <w:jc w:val="both"/>
        <w:rPr>
          <w:sz w:val="28"/>
          <w:szCs w:val="28"/>
          <w:lang w:val="ro-RO"/>
        </w:rPr>
      </w:pPr>
      <w:r w:rsidRPr="00C60941">
        <w:rPr>
          <w:iCs/>
          <w:sz w:val="28"/>
          <w:szCs w:val="28"/>
          <w:lang w:val="ro-RO"/>
        </w:rPr>
        <w:t xml:space="preserve">Se înaintează </w:t>
      </w:r>
      <w:r w:rsidRPr="00C60941">
        <w:rPr>
          <w:sz w:val="28"/>
          <w:szCs w:val="28"/>
          <w:lang w:val="ro-RO"/>
        </w:rPr>
        <w:t xml:space="preserve">spre semnare Guvernului Republicii Moldova, </w:t>
      </w:r>
      <w:r w:rsidRPr="00C60941">
        <w:rPr>
          <w:sz w:val="28"/>
          <w:szCs w:val="28"/>
          <w:lang w:val="ro-RO"/>
        </w:rPr>
        <w:t>Confederației</w:t>
      </w:r>
      <w:r w:rsidRPr="00C60941">
        <w:rPr>
          <w:sz w:val="28"/>
          <w:szCs w:val="28"/>
          <w:lang w:val="ro-RO"/>
        </w:rPr>
        <w:t xml:space="preserve"> </w:t>
      </w:r>
      <w:r w:rsidRPr="00C60941">
        <w:rPr>
          <w:sz w:val="28"/>
          <w:szCs w:val="28"/>
          <w:lang w:val="ro-RO"/>
        </w:rPr>
        <w:t>Naționale</w:t>
      </w:r>
      <w:r w:rsidRPr="00C60941">
        <w:rPr>
          <w:sz w:val="28"/>
          <w:szCs w:val="28"/>
          <w:lang w:val="ro-RO"/>
        </w:rPr>
        <w:t xml:space="preserve"> a Sindicatelor şi </w:t>
      </w:r>
      <w:r w:rsidRPr="00C60941">
        <w:rPr>
          <w:sz w:val="28"/>
          <w:szCs w:val="28"/>
          <w:lang w:val="ro-RO"/>
        </w:rPr>
        <w:t>Confederației</w:t>
      </w:r>
      <w:r w:rsidRPr="00C60941">
        <w:rPr>
          <w:sz w:val="28"/>
          <w:szCs w:val="28"/>
          <w:lang w:val="ro-RO"/>
        </w:rPr>
        <w:t xml:space="preserve"> </w:t>
      </w:r>
      <w:r w:rsidRPr="00C60941">
        <w:rPr>
          <w:sz w:val="28"/>
          <w:szCs w:val="28"/>
          <w:lang w:val="ro-RO"/>
        </w:rPr>
        <w:t>Naționale</w:t>
      </w:r>
      <w:r w:rsidRPr="00C60941">
        <w:rPr>
          <w:sz w:val="28"/>
          <w:szCs w:val="28"/>
          <w:lang w:val="ro-RO"/>
        </w:rPr>
        <w:t xml:space="preserve"> a Patronatului, </w:t>
      </w:r>
      <w:r w:rsidRPr="00C60941">
        <w:rPr>
          <w:sz w:val="28"/>
          <w:szCs w:val="28"/>
          <w:lang w:val="ro-RO"/>
        </w:rPr>
        <w:t>Convenția</w:t>
      </w:r>
      <w:r w:rsidRPr="00C60941">
        <w:rPr>
          <w:sz w:val="28"/>
          <w:szCs w:val="28"/>
          <w:lang w:val="ro-RO"/>
        </w:rPr>
        <w:t xml:space="preserve"> colectivă </w:t>
      </w:r>
      <w:r w:rsidRPr="004D7552">
        <w:rPr>
          <w:sz w:val="28"/>
          <w:szCs w:val="28"/>
          <w:lang w:val="ro-RO"/>
        </w:rPr>
        <w:t xml:space="preserve">(nivel </w:t>
      </w:r>
      <w:r w:rsidRPr="004D7552">
        <w:rPr>
          <w:sz w:val="28"/>
          <w:szCs w:val="28"/>
          <w:lang w:val="ro-RO"/>
        </w:rPr>
        <w:t>național</w:t>
      </w:r>
      <w:r w:rsidRPr="004D7552">
        <w:rPr>
          <w:sz w:val="28"/>
          <w:szCs w:val="28"/>
          <w:lang w:val="ro-RO"/>
        </w:rPr>
        <w:t xml:space="preserve">) </w:t>
      </w:r>
      <w:r w:rsidRPr="004D7552">
        <w:rPr>
          <w:rFonts w:eastAsia="Calibri"/>
          <w:sz w:val="28"/>
          <w:szCs w:val="28"/>
          <w:lang w:val="ro-RO" w:eastAsia="en-US"/>
        </w:rPr>
        <w:t>cu privire la modelul</w:t>
      </w:r>
      <w:r w:rsidRPr="00E35EA6">
        <w:rPr>
          <w:rFonts w:eastAsia="Calibri"/>
          <w:b/>
          <w:sz w:val="28"/>
          <w:szCs w:val="28"/>
          <w:lang w:val="ro-RO" w:eastAsia="en-US"/>
        </w:rPr>
        <w:t xml:space="preserve"> </w:t>
      </w:r>
      <w:r w:rsidRPr="00E35EA6">
        <w:rPr>
          <w:rFonts w:eastAsia="Calibri"/>
          <w:sz w:val="28"/>
          <w:szCs w:val="28"/>
          <w:lang w:val="ro-RO" w:eastAsia="en-US"/>
        </w:rPr>
        <w:t>Programării concediilor de odihnă anuale</w:t>
      </w:r>
      <w:r w:rsidRPr="004D7552">
        <w:rPr>
          <w:rFonts w:eastAsia="Calibri"/>
          <w:sz w:val="28"/>
          <w:szCs w:val="28"/>
          <w:lang w:val="ro-RO" w:eastAsia="en-US"/>
        </w:rPr>
        <w:t>.</w:t>
      </w:r>
    </w:p>
    <w:p w:rsidR="00E92D89" w:rsidRDefault="00E92D89" w:rsidP="00E92D89">
      <w:pPr>
        <w:tabs>
          <w:tab w:val="num" w:pos="1080"/>
        </w:tabs>
        <w:ind w:left="1080" w:right="582" w:hanging="360"/>
        <w:jc w:val="both"/>
        <w:rPr>
          <w:sz w:val="28"/>
          <w:szCs w:val="28"/>
          <w:lang w:val="ro-RO"/>
        </w:rPr>
      </w:pPr>
    </w:p>
    <w:p w:rsidR="00E92D89" w:rsidRDefault="00E92D89" w:rsidP="00E92D89">
      <w:pPr>
        <w:ind w:right="582" w:firstLine="709"/>
        <w:jc w:val="both"/>
        <w:rPr>
          <w:sz w:val="28"/>
          <w:szCs w:val="28"/>
          <w:lang w:val="ro-RO"/>
        </w:rPr>
      </w:pPr>
    </w:p>
    <w:p w:rsidR="00E92D89" w:rsidRPr="00416914" w:rsidRDefault="00E92D89" w:rsidP="00E92D89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Președinte al Comisiei,</w:t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  <w:t>Anatol USATÎI</w:t>
      </w:r>
    </w:p>
    <w:p w:rsidR="00E92D89" w:rsidRPr="00416914" w:rsidRDefault="00E92D89" w:rsidP="00E92D89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ministru al economiei și infrastructurii</w:t>
      </w:r>
    </w:p>
    <w:p w:rsidR="00E92D89" w:rsidRPr="001F11EB" w:rsidRDefault="00E92D89" w:rsidP="00E92D89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</w:p>
    <w:p w:rsidR="00E92D89" w:rsidRPr="00416914" w:rsidRDefault="00E92D89" w:rsidP="00E92D89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>
        <w:rPr>
          <w:b/>
          <w:bCs/>
          <w:sz w:val="28"/>
          <w:szCs w:val="28"/>
          <w:lang w:val="ro-RO" w:eastAsia="ro-RO"/>
        </w:rPr>
        <w:t>Vicepreședinte al Comisiei,</w:t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 w:rsidRPr="00416914">
        <w:rPr>
          <w:b/>
          <w:bCs/>
          <w:sz w:val="28"/>
          <w:szCs w:val="28"/>
          <w:lang w:val="ro-RO" w:eastAsia="ro-RO"/>
        </w:rPr>
        <w:t>Oleg BUDZA</w:t>
      </w:r>
    </w:p>
    <w:p w:rsidR="00E92D89" w:rsidRPr="00416914" w:rsidRDefault="00E92D89" w:rsidP="00E92D89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președinte al Confederației Naționale</w:t>
      </w:r>
    </w:p>
    <w:p w:rsidR="00E92D89" w:rsidRPr="00416914" w:rsidRDefault="00E92D89" w:rsidP="00E92D89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 a Sindicatelor din Moldova</w:t>
      </w:r>
    </w:p>
    <w:p w:rsidR="00E92D89" w:rsidRPr="001F11EB" w:rsidRDefault="00E92D89" w:rsidP="00E92D89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</w:p>
    <w:p w:rsidR="00E92D89" w:rsidRPr="00416914" w:rsidRDefault="00E92D89" w:rsidP="00E92D89">
      <w:pPr>
        <w:ind w:right="-235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Vicepreședinte al Comisiei,</w:t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 w:rsidRPr="00416914">
        <w:rPr>
          <w:b/>
          <w:bCs/>
          <w:sz w:val="28"/>
          <w:szCs w:val="28"/>
          <w:lang w:val="ro-RO" w:eastAsia="ro-RO"/>
        </w:rPr>
        <w:t>Leonid CERESCU</w:t>
      </w:r>
    </w:p>
    <w:p w:rsidR="00E92D89" w:rsidRPr="00416914" w:rsidRDefault="00E92D89" w:rsidP="00E92D89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președinte al Confederației Naționale </w:t>
      </w:r>
    </w:p>
    <w:p w:rsidR="00E92D89" w:rsidRPr="00416914" w:rsidRDefault="00E92D89" w:rsidP="00E92D89">
      <w:pPr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a Patronatului din Republica Moldova</w:t>
      </w:r>
    </w:p>
    <w:p w:rsidR="00E92D89" w:rsidRDefault="00E92D89" w:rsidP="00E92D89">
      <w:pPr>
        <w:ind w:firstLine="709"/>
        <w:jc w:val="both"/>
        <w:rPr>
          <w:b/>
          <w:bCs/>
          <w:sz w:val="20"/>
          <w:szCs w:val="20"/>
          <w:lang w:val="ro-RO" w:eastAsia="ro-RO"/>
        </w:rPr>
      </w:pPr>
    </w:p>
    <w:p w:rsidR="00E92D89" w:rsidRPr="009A4BE3" w:rsidRDefault="00E92D89" w:rsidP="00E92D89">
      <w:pPr>
        <w:ind w:firstLine="709"/>
        <w:jc w:val="both"/>
        <w:rPr>
          <w:b/>
          <w:bCs/>
          <w:sz w:val="20"/>
          <w:szCs w:val="20"/>
          <w:lang w:val="ro-RO" w:eastAsia="ro-RO"/>
        </w:rPr>
      </w:pPr>
    </w:p>
    <w:p w:rsidR="00E92D89" w:rsidRPr="00416914" w:rsidRDefault="00E92D89" w:rsidP="00E92D89">
      <w:pPr>
        <w:ind w:firstLine="709"/>
        <w:rPr>
          <w:sz w:val="28"/>
          <w:szCs w:val="28"/>
          <w:lang w:val="ro-RO"/>
        </w:rPr>
      </w:pPr>
      <w:r w:rsidRPr="00416914">
        <w:rPr>
          <w:sz w:val="28"/>
          <w:szCs w:val="28"/>
          <w:lang w:val="ro-RO"/>
        </w:rPr>
        <w:t>Contrasemnează:</w:t>
      </w:r>
    </w:p>
    <w:p w:rsidR="00E92D89" w:rsidRPr="0019047F" w:rsidRDefault="00E92D89" w:rsidP="00E92D89">
      <w:pPr>
        <w:ind w:firstLine="709"/>
        <w:rPr>
          <w:sz w:val="16"/>
          <w:szCs w:val="16"/>
          <w:lang w:val="ro-RO"/>
        </w:rPr>
      </w:pPr>
    </w:p>
    <w:p w:rsidR="00E92D89" w:rsidRPr="00E92D89" w:rsidRDefault="00E92D89" w:rsidP="00E92D89">
      <w:pPr>
        <w:ind w:right="-235" w:firstLine="709"/>
        <w:rPr>
          <w:sz w:val="28"/>
          <w:szCs w:val="28"/>
          <w:lang w:val="it-IT"/>
        </w:rPr>
      </w:pPr>
      <w:r w:rsidRPr="00416914">
        <w:rPr>
          <w:sz w:val="28"/>
          <w:szCs w:val="28"/>
          <w:lang w:val="ro-RO"/>
        </w:rPr>
        <w:t>Secretar al Comisiei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Emilia CEBOTARI</w:t>
      </w:r>
    </w:p>
    <w:p w:rsidR="00E92D89" w:rsidRDefault="00E92D89" w:rsidP="00322A69">
      <w:pPr>
        <w:ind w:right="-235" w:firstLine="709"/>
        <w:rPr>
          <w:sz w:val="28"/>
          <w:szCs w:val="28"/>
          <w:lang w:val="it-IT"/>
        </w:rPr>
      </w:pPr>
    </w:p>
    <w:p w:rsidR="00BB0816" w:rsidRDefault="00BB0816" w:rsidP="00322A69">
      <w:pPr>
        <w:ind w:right="-235" w:firstLine="709"/>
        <w:rPr>
          <w:sz w:val="28"/>
          <w:szCs w:val="28"/>
          <w:lang w:val="it-IT"/>
        </w:rPr>
      </w:pPr>
    </w:p>
    <w:p w:rsidR="00BB0816" w:rsidRDefault="00BB0816" w:rsidP="00322A69">
      <w:pPr>
        <w:ind w:right="-235" w:firstLine="709"/>
        <w:rPr>
          <w:sz w:val="28"/>
          <w:szCs w:val="28"/>
          <w:lang w:val="it-IT"/>
        </w:rPr>
      </w:pPr>
    </w:p>
    <w:p w:rsidR="00BB0816" w:rsidRDefault="00BB0816" w:rsidP="00322A69">
      <w:pPr>
        <w:ind w:right="-235" w:firstLine="709"/>
        <w:rPr>
          <w:sz w:val="28"/>
          <w:szCs w:val="28"/>
          <w:lang w:val="it-IT"/>
        </w:rPr>
      </w:pP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BB0816" w:rsidRPr="00BB0816" w:rsidTr="00945EC1">
        <w:trPr>
          <w:trHeight w:val="1071"/>
          <w:jc w:val="center"/>
        </w:trPr>
        <w:tc>
          <w:tcPr>
            <w:tcW w:w="977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BB0816" w:rsidRDefault="00BB0816" w:rsidP="00945EC1">
            <w:pPr>
              <w:spacing w:line="360" w:lineRule="auto"/>
              <w:ind w:right="48" w:firstLine="709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lastRenderedPageBreak/>
              <w:drawing>
                <wp:inline distT="0" distB="0" distL="0" distR="0" wp14:anchorId="27B735AA" wp14:editId="3A928A68">
                  <wp:extent cx="676275" cy="787661"/>
                  <wp:effectExtent l="0" t="0" r="0" b="0"/>
                  <wp:docPr id="9" name="Picture 1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0816" w:rsidRDefault="00BB0816" w:rsidP="00945EC1">
            <w:pPr>
              <w:spacing w:line="360" w:lineRule="auto"/>
              <w:ind w:right="48" w:firstLine="709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:rsidR="00BB0816" w:rsidRDefault="00BB0816" w:rsidP="00BB0816">
      <w:pPr>
        <w:ind w:right="48" w:firstLine="709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</w:t>
      </w:r>
    </w:p>
    <w:p w:rsidR="00BB0816" w:rsidRDefault="00BB0816" w:rsidP="00BB0816">
      <w:pPr>
        <w:ind w:right="48" w:firstLine="709"/>
        <w:rPr>
          <w:lang w:val="it-IT"/>
        </w:rPr>
      </w:pPr>
      <w:r>
        <w:rPr>
          <w:lang w:val="it-IT"/>
        </w:rPr>
        <w:t xml:space="preserve">                         </w:t>
      </w:r>
    </w:p>
    <w:p w:rsidR="00BB0816" w:rsidRDefault="00BB0816" w:rsidP="00BB0816">
      <w:pPr>
        <w:ind w:right="48" w:firstLine="709"/>
        <w:jc w:val="center"/>
        <w:rPr>
          <w:b/>
          <w:sz w:val="28"/>
          <w:szCs w:val="28"/>
          <w:lang w:val="ro-RO"/>
        </w:rPr>
      </w:pPr>
      <w:r w:rsidRPr="00DD1643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>ĂRÂRE Nr. 4</w:t>
      </w:r>
    </w:p>
    <w:p w:rsidR="00BB0816" w:rsidRDefault="00BB0816" w:rsidP="00BB0816">
      <w:pPr>
        <w:ind w:right="48" w:firstLine="709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28 februarie 2020</w:t>
      </w:r>
    </w:p>
    <w:p w:rsidR="00BB0816" w:rsidRDefault="00BB0816" w:rsidP="00BB0816">
      <w:pPr>
        <w:ind w:right="48" w:firstLine="709"/>
        <w:jc w:val="center"/>
        <w:rPr>
          <w:b/>
          <w:sz w:val="28"/>
          <w:szCs w:val="28"/>
          <w:lang w:val="ro-RO"/>
        </w:rPr>
      </w:pPr>
    </w:p>
    <w:p w:rsidR="00BB0816" w:rsidRPr="00980374" w:rsidRDefault="00BB0816" w:rsidP="00BB0816">
      <w:pPr>
        <w:pStyle w:val="ListParagraph"/>
        <w:spacing w:line="276" w:lineRule="auto"/>
        <w:ind w:left="0" w:right="48" w:firstLine="709"/>
        <w:jc w:val="center"/>
        <w:rPr>
          <w:rFonts w:eastAsia="Calibri"/>
          <w:b/>
          <w:i/>
          <w:sz w:val="28"/>
          <w:szCs w:val="28"/>
          <w:lang w:val="ro-RO" w:eastAsia="en-US"/>
        </w:rPr>
      </w:pPr>
      <w:r w:rsidRPr="00980374">
        <w:rPr>
          <w:b/>
          <w:iCs/>
          <w:sz w:val="28"/>
          <w:szCs w:val="28"/>
          <w:lang w:val="ro-RO"/>
        </w:rPr>
        <w:t>Cu privire la</w:t>
      </w:r>
      <w:r w:rsidRPr="00980374">
        <w:rPr>
          <w:rFonts w:eastAsia="Calibri"/>
          <w:b/>
          <w:sz w:val="28"/>
          <w:szCs w:val="28"/>
          <w:lang w:val="ro-RO" w:eastAsia="en-US"/>
        </w:rPr>
        <w:t xml:space="preserve"> </w:t>
      </w:r>
      <w:r>
        <w:rPr>
          <w:rFonts w:eastAsia="Calibri"/>
          <w:b/>
          <w:sz w:val="28"/>
          <w:szCs w:val="28"/>
          <w:lang w:val="ro-RO" w:eastAsia="en-US"/>
        </w:rPr>
        <w:t>restanțele la plata salariilor</w:t>
      </w:r>
    </w:p>
    <w:p w:rsidR="00BB0816" w:rsidRPr="00F54E25" w:rsidRDefault="00BB0816" w:rsidP="00BB0816">
      <w:pPr>
        <w:ind w:right="48" w:firstLine="709"/>
        <w:jc w:val="center"/>
        <w:rPr>
          <w:b/>
          <w:sz w:val="28"/>
          <w:szCs w:val="28"/>
          <w:lang w:val="ro-RO"/>
        </w:rPr>
      </w:pPr>
    </w:p>
    <w:p w:rsidR="00BB0816" w:rsidRDefault="00BB0816" w:rsidP="00BB0816">
      <w:pPr>
        <w:ind w:right="48" w:firstLine="709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În conformitate cu articolul 10, litera a) şi articolul 17, alineatul (5) din Legea nr.245/2006 privind organizarea şi </w:t>
      </w:r>
      <w:r w:rsidR="00677BC4">
        <w:rPr>
          <w:iCs/>
          <w:sz w:val="28"/>
          <w:szCs w:val="28"/>
          <w:lang w:val="ro-RO"/>
        </w:rPr>
        <w:t>funcționarea</w:t>
      </w:r>
      <w:r>
        <w:rPr>
          <w:iCs/>
          <w:sz w:val="28"/>
          <w:szCs w:val="28"/>
          <w:lang w:val="ro-RO"/>
        </w:rPr>
        <w:t xml:space="preserve"> Comisiei </w:t>
      </w:r>
      <w:r w:rsidR="00677BC4">
        <w:rPr>
          <w:iCs/>
          <w:sz w:val="28"/>
          <w:szCs w:val="28"/>
          <w:lang w:val="ro-RO"/>
        </w:rPr>
        <w:t>naționale</w:t>
      </w:r>
      <w:r>
        <w:rPr>
          <w:iCs/>
          <w:sz w:val="28"/>
          <w:szCs w:val="28"/>
          <w:lang w:val="ro-RO"/>
        </w:rPr>
        <w:t xml:space="preserve"> pentru consultări şi negocieri colective, a comisiilor pentru consultări şi negocieri colective la nivel de ramură şi la nivel teritorial, cu modificările și completările ulterioare, Comisia HOTĂRĂŞTE:</w:t>
      </w:r>
    </w:p>
    <w:p w:rsidR="00BB0816" w:rsidRPr="0019047F" w:rsidRDefault="00BB0816" w:rsidP="00BB0816">
      <w:pPr>
        <w:ind w:right="48" w:firstLine="709"/>
        <w:jc w:val="both"/>
        <w:rPr>
          <w:iCs/>
          <w:sz w:val="16"/>
          <w:szCs w:val="16"/>
          <w:lang w:val="ro-RO"/>
        </w:rPr>
      </w:pPr>
    </w:p>
    <w:p w:rsidR="00BB0816" w:rsidRDefault="00BB0816" w:rsidP="00BB0816">
      <w:pPr>
        <w:numPr>
          <w:ilvl w:val="0"/>
          <w:numId w:val="1"/>
        </w:numPr>
        <w:tabs>
          <w:tab w:val="clear" w:pos="1860"/>
          <w:tab w:val="left" w:pos="993"/>
        </w:tabs>
        <w:ind w:left="0" w:right="48" w:firstLine="709"/>
        <w:jc w:val="both"/>
        <w:rPr>
          <w:iCs/>
          <w:sz w:val="28"/>
          <w:szCs w:val="28"/>
          <w:lang w:val="ro-RO"/>
        </w:rPr>
      </w:pPr>
      <w:r w:rsidRPr="004D7552">
        <w:rPr>
          <w:iCs/>
          <w:sz w:val="28"/>
          <w:szCs w:val="28"/>
          <w:lang w:val="ro-RO"/>
        </w:rPr>
        <w:t xml:space="preserve">Se </w:t>
      </w:r>
      <w:r>
        <w:rPr>
          <w:iCs/>
          <w:sz w:val="28"/>
          <w:szCs w:val="28"/>
          <w:lang w:val="ro-RO"/>
        </w:rPr>
        <w:t>ia act de informația prezentată de către Confederația Națională a Sindicatelor privind restanțele la plata salariilor</w:t>
      </w:r>
      <w:r w:rsidRPr="004D7552">
        <w:rPr>
          <w:iCs/>
          <w:sz w:val="28"/>
          <w:szCs w:val="28"/>
          <w:lang w:val="ro-RO"/>
        </w:rPr>
        <w:t>.</w:t>
      </w:r>
    </w:p>
    <w:p w:rsidR="00BB0816" w:rsidRPr="0019047F" w:rsidRDefault="00BB0816" w:rsidP="00BB0816">
      <w:pPr>
        <w:tabs>
          <w:tab w:val="left" w:pos="993"/>
        </w:tabs>
        <w:ind w:right="48" w:firstLine="709"/>
        <w:jc w:val="both"/>
        <w:rPr>
          <w:iCs/>
          <w:sz w:val="16"/>
          <w:szCs w:val="16"/>
          <w:lang w:val="ro-RO"/>
        </w:rPr>
      </w:pPr>
    </w:p>
    <w:p w:rsidR="00BB0816" w:rsidRPr="00334BC2" w:rsidRDefault="00BB0816" w:rsidP="00BB0816">
      <w:pPr>
        <w:numPr>
          <w:ilvl w:val="0"/>
          <w:numId w:val="1"/>
        </w:numPr>
        <w:tabs>
          <w:tab w:val="clear" w:pos="1860"/>
          <w:tab w:val="left" w:pos="993"/>
        </w:tabs>
        <w:ind w:left="0" w:right="48" w:firstLine="709"/>
        <w:jc w:val="both"/>
        <w:rPr>
          <w:sz w:val="28"/>
          <w:szCs w:val="28"/>
          <w:lang w:val="ro-RO"/>
        </w:rPr>
      </w:pPr>
      <w:r w:rsidRPr="00E56FA5">
        <w:rPr>
          <w:iCs/>
          <w:sz w:val="28"/>
          <w:szCs w:val="28"/>
          <w:lang w:val="ro-RO"/>
        </w:rPr>
        <w:t xml:space="preserve">Se </w:t>
      </w:r>
      <w:r>
        <w:rPr>
          <w:iCs/>
          <w:sz w:val="28"/>
          <w:szCs w:val="28"/>
          <w:lang w:val="ro-RO"/>
        </w:rPr>
        <w:t xml:space="preserve">va </w:t>
      </w:r>
      <w:r w:rsidRPr="00E56FA5">
        <w:rPr>
          <w:iCs/>
          <w:sz w:val="28"/>
          <w:szCs w:val="28"/>
          <w:lang w:val="ro-RO"/>
        </w:rPr>
        <w:t xml:space="preserve">solicita informație suplimentară pe chestiunea cu privire la restanțele la plata salariilor de la comisiile </w:t>
      </w:r>
      <w:r>
        <w:rPr>
          <w:iCs/>
          <w:sz w:val="28"/>
          <w:szCs w:val="28"/>
          <w:lang w:val="ro-RO"/>
        </w:rPr>
        <w:t xml:space="preserve">pentru consultări și negocieri colective la nivel </w:t>
      </w:r>
      <w:r w:rsidRPr="00E56FA5">
        <w:rPr>
          <w:iCs/>
          <w:sz w:val="28"/>
          <w:szCs w:val="28"/>
          <w:lang w:val="ro-RO"/>
        </w:rPr>
        <w:t xml:space="preserve">de ramură și </w:t>
      </w:r>
      <w:r>
        <w:rPr>
          <w:iCs/>
          <w:sz w:val="28"/>
          <w:szCs w:val="28"/>
          <w:lang w:val="ro-RO"/>
        </w:rPr>
        <w:t xml:space="preserve">la nivel </w:t>
      </w:r>
      <w:r w:rsidRPr="00E56FA5">
        <w:rPr>
          <w:iCs/>
          <w:sz w:val="28"/>
          <w:szCs w:val="28"/>
          <w:lang w:val="ro-RO"/>
        </w:rPr>
        <w:t>teritorial</w:t>
      </w:r>
      <w:r>
        <w:rPr>
          <w:iCs/>
          <w:sz w:val="28"/>
          <w:szCs w:val="28"/>
          <w:lang w:val="ro-RO"/>
        </w:rPr>
        <w:t>, cu</w:t>
      </w:r>
      <w:r w:rsidRPr="00E56FA5">
        <w:rPr>
          <w:iCs/>
          <w:sz w:val="28"/>
          <w:szCs w:val="28"/>
          <w:lang w:val="ro-RO"/>
        </w:rPr>
        <w:t xml:space="preserve"> termen de prezentare </w:t>
      </w:r>
      <w:r w:rsidR="00677BC4">
        <w:rPr>
          <w:iCs/>
          <w:sz w:val="28"/>
          <w:szCs w:val="28"/>
          <w:lang w:val="ro-RO"/>
        </w:rPr>
        <w:t>până</w:t>
      </w:r>
      <w:r>
        <w:rPr>
          <w:iCs/>
          <w:sz w:val="28"/>
          <w:szCs w:val="28"/>
          <w:lang w:val="ro-RO"/>
        </w:rPr>
        <w:t xml:space="preserve"> la data de </w:t>
      </w:r>
      <w:r w:rsidRPr="00E56FA5">
        <w:rPr>
          <w:iCs/>
          <w:sz w:val="28"/>
          <w:szCs w:val="28"/>
          <w:lang w:val="ro-RO"/>
        </w:rPr>
        <w:t>30 mai 2020.</w:t>
      </w:r>
    </w:p>
    <w:p w:rsidR="00BB0816" w:rsidRPr="00A85249" w:rsidRDefault="00BB0816" w:rsidP="00BB0816">
      <w:pPr>
        <w:pStyle w:val="ListParagraph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ro-RO"/>
        </w:rPr>
      </w:pPr>
    </w:p>
    <w:p w:rsidR="00BB0816" w:rsidRPr="00A85249" w:rsidRDefault="00BB0816" w:rsidP="00BB0816">
      <w:pPr>
        <w:ind w:right="48" w:firstLine="709"/>
        <w:jc w:val="both"/>
        <w:rPr>
          <w:color w:val="000000" w:themeColor="text1"/>
          <w:sz w:val="26"/>
          <w:szCs w:val="26"/>
          <w:lang w:val="ro-RO"/>
        </w:rPr>
      </w:pPr>
    </w:p>
    <w:p w:rsidR="00BB0816" w:rsidRPr="00A85249" w:rsidRDefault="00BB0816" w:rsidP="00BB0816">
      <w:pPr>
        <w:ind w:right="48" w:firstLine="709"/>
        <w:jc w:val="both"/>
        <w:rPr>
          <w:sz w:val="26"/>
          <w:szCs w:val="26"/>
          <w:lang w:val="ro-RO"/>
        </w:rPr>
      </w:pPr>
    </w:p>
    <w:p w:rsidR="00BB0816" w:rsidRPr="00A85249" w:rsidRDefault="00BB0816" w:rsidP="00BB0816">
      <w:pPr>
        <w:ind w:right="48" w:firstLine="709"/>
        <w:jc w:val="both"/>
        <w:rPr>
          <w:sz w:val="26"/>
          <w:szCs w:val="26"/>
          <w:lang w:val="ro-RO"/>
        </w:rPr>
      </w:pPr>
    </w:p>
    <w:p w:rsidR="00BB0816" w:rsidRPr="00416914" w:rsidRDefault="00BB0816" w:rsidP="00BB0816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Președinte al Comisiei,</w:t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  <w:t>Anatol USATÎI</w:t>
      </w:r>
    </w:p>
    <w:p w:rsidR="00BB0816" w:rsidRPr="00416914" w:rsidRDefault="00BB0816" w:rsidP="00BB0816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ministru al economiei și infrastructurii</w:t>
      </w:r>
    </w:p>
    <w:p w:rsidR="00BB0816" w:rsidRPr="001F11EB" w:rsidRDefault="00BB0816" w:rsidP="00BB0816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</w:p>
    <w:p w:rsidR="00BB0816" w:rsidRPr="00416914" w:rsidRDefault="00BB0816" w:rsidP="00BB0816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>
        <w:rPr>
          <w:b/>
          <w:bCs/>
          <w:sz w:val="28"/>
          <w:szCs w:val="28"/>
          <w:lang w:val="ro-RO" w:eastAsia="ro-RO"/>
        </w:rPr>
        <w:t>Vicepreședinte al Comisiei,</w:t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 w:rsidRPr="00416914">
        <w:rPr>
          <w:b/>
          <w:bCs/>
          <w:sz w:val="28"/>
          <w:szCs w:val="28"/>
          <w:lang w:val="ro-RO" w:eastAsia="ro-RO"/>
        </w:rPr>
        <w:t>Oleg BUDZA</w:t>
      </w:r>
    </w:p>
    <w:p w:rsidR="00BB0816" w:rsidRPr="00416914" w:rsidRDefault="00BB0816" w:rsidP="00BB0816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președinte al Confederației Naționale</w:t>
      </w:r>
    </w:p>
    <w:p w:rsidR="00BB0816" w:rsidRPr="00416914" w:rsidRDefault="00BB0816" w:rsidP="00BB0816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 a Sindicatelor din Moldova</w:t>
      </w:r>
    </w:p>
    <w:p w:rsidR="00BB0816" w:rsidRPr="001F11EB" w:rsidRDefault="00BB0816" w:rsidP="00BB0816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</w:p>
    <w:p w:rsidR="00BB0816" w:rsidRPr="00416914" w:rsidRDefault="00BB0816" w:rsidP="00BB0816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Vicepreședinte al Comisiei,</w:t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 w:rsidRPr="00416914">
        <w:rPr>
          <w:b/>
          <w:bCs/>
          <w:sz w:val="28"/>
          <w:szCs w:val="28"/>
          <w:lang w:val="ro-RO" w:eastAsia="ro-RO"/>
        </w:rPr>
        <w:t>Leonid CERESCU</w:t>
      </w:r>
    </w:p>
    <w:p w:rsidR="00BB0816" w:rsidRPr="00416914" w:rsidRDefault="00BB0816" w:rsidP="00BB0816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președinte al Confederației Naționale </w:t>
      </w:r>
    </w:p>
    <w:p w:rsidR="00BB0816" w:rsidRPr="00416914" w:rsidRDefault="00BB0816" w:rsidP="00BB0816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a Patronatului din Republica Moldova</w:t>
      </w:r>
    </w:p>
    <w:p w:rsidR="00BB0816" w:rsidRDefault="00BB0816" w:rsidP="00BB0816">
      <w:pPr>
        <w:ind w:right="48" w:firstLine="709"/>
        <w:jc w:val="both"/>
        <w:rPr>
          <w:b/>
          <w:bCs/>
          <w:sz w:val="20"/>
          <w:szCs w:val="20"/>
          <w:lang w:val="ro-RO" w:eastAsia="ro-RO"/>
        </w:rPr>
      </w:pPr>
    </w:p>
    <w:p w:rsidR="00BB0816" w:rsidRPr="009A4BE3" w:rsidRDefault="00BB0816" w:rsidP="00BB0816">
      <w:pPr>
        <w:ind w:right="48" w:firstLine="709"/>
        <w:jc w:val="both"/>
        <w:rPr>
          <w:b/>
          <w:bCs/>
          <w:sz w:val="20"/>
          <w:szCs w:val="20"/>
          <w:lang w:val="ro-RO" w:eastAsia="ro-RO"/>
        </w:rPr>
      </w:pPr>
    </w:p>
    <w:p w:rsidR="00BB0816" w:rsidRPr="00416914" w:rsidRDefault="00BB0816" w:rsidP="00BB0816">
      <w:pPr>
        <w:ind w:right="48" w:firstLine="709"/>
        <w:rPr>
          <w:sz w:val="28"/>
          <w:szCs w:val="28"/>
          <w:lang w:val="ro-RO"/>
        </w:rPr>
      </w:pPr>
      <w:r w:rsidRPr="00416914">
        <w:rPr>
          <w:sz w:val="28"/>
          <w:szCs w:val="28"/>
          <w:lang w:val="ro-RO"/>
        </w:rPr>
        <w:t>Contrasemnează:</w:t>
      </w:r>
    </w:p>
    <w:p w:rsidR="00BB0816" w:rsidRPr="0019047F" w:rsidRDefault="00BB0816" w:rsidP="00BB0816">
      <w:pPr>
        <w:ind w:right="48" w:firstLine="709"/>
        <w:rPr>
          <w:sz w:val="16"/>
          <w:szCs w:val="16"/>
          <w:lang w:val="ro-RO"/>
        </w:rPr>
      </w:pPr>
    </w:p>
    <w:p w:rsidR="00BB0816" w:rsidRDefault="00BB0816" w:rsidP="00BB0816">
      <w:pPr>
        <w:ind w:right="48" w:firstLine="709"/>
        <w:rPr>
          <w:sz w:val="28"/>
          <w:szCs w:val="28"/>
          <w:lang w:val="ro-RO"/>
        </w:rPr>
      </w:pPr>
      <w:r w:rsidRPr="00416914">
        <w:rPr>
          <w:sz w:val="28"/>
          <w:szCs w:val="28"/>
          <w:lang w:val="ro-RO"/>
        </w:rPr>
        <w:t>Secretar al Comisiei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Emilia CEBOTARI</w:t>
      </w:r>
    </w:p>
    <w:p w:rsidR="00BB0816" w:rsidRPr="00416914" w:rsidRDefault="00BB0816" w:rsidP="00BB0816">
      <w:pPr>
        <w:ind w:right="48" w:firstLine="709"/>
        <w:rPr>
          <w:sz w:val="28"/>
          <w:szCs w:val="28"/>
          <w:lang w:val="ro-RO"/>
        </w:rPr>
      </w:pP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BB0816" w:rsidRPr="00BB0816" w:rsidTr="00945EC1">
        <w:trPr>
          <w:trHeight w:val="1071"/>
          <w:jc w:val="center"/>
        </w:trPr>
        <w:tc>
          <w:tcPr>
            <w:tcW w:w="977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BB0816" w:rsidRDefault="00BB0816" w:rsidP="00945EC1">
            <w:pPr>
              <w:spacing w:line="360" w:lineRule="auto"/>
              <w:ind w:right="48" w:firstLine="709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lastRenderedPageBreak/>
              <w:drawing>
                <wp:inline distT="0" distB="0" distL="0" distR="0" wp14:anchorId="22D494D8" wp14:editId="505EECDF">
                  <wp:extent cx="676275" cy="787661"/>
                  <wp:effectExtent l="0" t="0" r="0" b="0"/>
                  <wp:docPr id="10" name="Picture 1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0816" w:rsidRDefault="00BB0816" w:rsidP="00945EC1">
            <w:pPr>
              <w:spacing w:line="360" w:lineRule="auto"/>
              <w:ind w:right="48" w:firstLine="709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:rsidR="00BB0816" w:rsidRDefault="00BB0816" w:rsidP="00BB0816">
      <w:pPr>
        <w:ind w:right="48" w:firstLine="709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</w:t>
      </w:r>
    </w:p>
    <w:p w:rsidR="00BB0816" w:rsidRDefault="00BB0816" w:rsidP="00BB0816">
      <w:pPr>
        <w:ind w:right="48" w:firstLine="709"/>
        <w:rPr>
          <w:lang w:val="it-IT"/>
        </w:rPr>
      </w:pPr>
      <w:r>
        <w:rPr>
          <w:lang w:val="it-IT"/>
        </w:rPr>
        <w:t xml:space="preserve">                                 </w:t>
      </w:r>
    </w:p>
    <w:p w:rsidR="00BB0816" w:rsidRDefault="00BB0816" w:rsidP="00BB0816">
      <w:pPr>
        <w:ind w:right="48" w:firstLine="709"/>
        <w:jc w:val="center"/>
        <w:rPr>
          <w:b/>
          <w:sz w:val="28"/>
          <w:szCs w:val="28"/>
          <w:lang w:val="ro-RO"/>
        </w:rPr>
      </w:pPr>
      <w:r w:rsidRPr="00DD1643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>ĂRÂRE Nr. 5</w:t>
      </w:r>
    </w:p>
    <w:p w:rsidR="00BB0816" w:rsidRDefault="00BB0816" w:rsidP="00BB0816">
      <w:pPr>
        <w:ind w:right="48" w:firstLine="709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28 februarie 2020</w:t>
      </w:r>
    </w:p>
    <w:p w:rsidR="00BB0816" w:rsidRDefault="00BB0816" w:rsidP="00BB0816">
      <w:pPr>
        <w:ind w:right="48" w:firstLine="709"/>
        <w:jc w:val="center"/>
        <w:rPr>
          <w:b/>
          <w:sz w:val="28"/>
          <w:szCs w:val="28"/>
          <w:lang w:val="ro-RO"/>
        </w:rPr>
      </w:pPr>
    </w:p>
    <w:p w:rsidR="00BB0816" w:rsidRPr="00A459B1" w:rsidRDefault="00BB0816" w:rsidP="00BB0816">
      <w:pPr>
        <w:pStyle w:val="ListParagraph"/>
        <w:spacing w:line="276" w:lineRule="auto"/>
        <w:ind w:left="0" w:right="48" w:firstLine="709"/>
        <w:jc w:val="center"/>
        <w:rPr>
          <w:rFonts w:eastAsia="Calibri"/>
          <w:b/>
          <w:i/>
          <w:sz w:val="28"/>
          <w:szCs w:val="28"/>
          <w:lang w:val="ro-RO" w:eastAsia="en-US"/>
        </w:rPr>
      </w:pPr>
      <w:r w:rsidRPr="00980374">
        <w:rPr>
          <w:b/>
          <w:iCs/>
          <w:sz w:val="28"/>
          <w:szCs w:val="28"/>
          <w:lang w:val="ro-RO"/>
        </w:rPr>
        <w:t>Cu privire  la</w:t>
      </w:r>
      <w:r w:rsidRPr="00980374">
        <w:rPr>
          <w:rFonts w:eastAsia="Calibri"/>
          <w:b/>
          <w:sz w:val="28"/>
          <w:szCs w:val="28"/>
          <w:lang w:val="ro-RO" w:eastAsia="en-US"/>
        </w:rPr>
        <w:t xml:space="preserve"> </w:t>
      </w:r>
      <w:r>
        <w:rPr>
          <w:rFonts w:eastAsia="Calibri"/>
          <w:b/>
          <w:sz w:val="28"/>
          <w:szCs w:val="28"/>
          <w:lang w:val="ro-RO" w:eastAsia="en-US"/>
        </w:rPr>
        <w:t>impozitul pe venit achitat de instituțiile medico-sanitare publice și private (abrogarea art. 51</w:t>
      </w:r>
      <w:r>
        <w:rPr>
          <w:rFonts w:eastAsia="Calibri"/>
          <w:b/>
          <w:sz w:val="28"/>
          <w:szCs w:val="28"/>
          <w:vertAlign w:val="superscript"/>
          <w:lang w:val="ro-RO" w:eastAsia="en-US"/>
        </w:rPr>
        <w:t>1</w:t>
      </w:r>
      <w:r>
        <w:rPr>
          <w:rFonts w:eastAsia="Calibri"/>
          <w:b/>
          <w:sz w:val="28"/>
          <w:szCs w:val="28"/>
          <w:lang w:val="ro-RO" w:eastAsia="en-US"/>
        </w:rPr>
        <w:t xml:space="preserve"> din Codul fiscal)</w:t>
      </w:r>
    </w:p>
    <w:p w:rsidR="00BB0816" w:rsidRPr="00F54E25" w:rsidRDefault="00BB0816" w:rsidP="00BB0816">
      <w:pPr>
        <w:ind w:right="48" w:firstLine="709"/>
        <w:jc w:val="center"/>
        <w:rPr>
          <w:b/>
          <w:sz w:val="28"/>
          <w:szCs w:val="28"/>
          <w:lang w:val="ro-RO"/>
        </w:rPr>
      </w:pPr>
    </w:p>
    <w:p w:rsidR="00BB0816" w:rsidRDefault="00BB0816" w:rsidP="00BB0816">
      <w:pPr>
        <w:ind w:right="48" w:firstLine="709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În conformitate cu articolul 10, litera a) şi articolul 17, alineatul (5) din Legea nr.245/2006 privind organizarea şi </w:t>
      </w:r>
      <w:r w:rsidR="00677BC4">
        <w:rPr>
          <w:iCs/>
          <w:sz w:val="28"/>
          <w:szCs w:val="28"/>
          <w:lang w:val="ro-RO"/>
        </w:rPr>
        <w:t>funcționarea</w:t>
      </w:r>
      <w:r>
        <w:rPr>
          <w:iCs/>
          <w:sz w:val="28"/>
          <w:szCs w:val="28"/>
          <w:lang w:val="ro-RO"/>
        </w:rPr>
        <w:t xml:space="preserve"> Comisiei </w:t>
      </w:r>
      <w:r w:rsidR="00677BC4">
        <w:rPr>
          <w:iCs/>
          <w:sz w:val="28"/>
          <w:szCs w:val="28"/>
          <w:lang w:val="ro-RO"/>
        </w:rPr>
        <w:t>naționale</w:t>
      </w:r>
      <w:r>
        <w:rPr>
          <w:iCs/>
          <w:sz w:val="28"/>
          <w:szCs w:val="28"/>
          <w:lang w:val="ro-RO"/>
        </w:rPr>
        <w:t xml:space="preserve"> pentru consultări şi negocieri colective, a comisiilor pentru consultări şi negocieri colective la nivel de ramură şi la nivel teritorial, cu modificările și completările ulterioare, Comisia HOTĂRĂŞTE:</w:t>
      </w:r>
    </w:p>
    <w:p w:rsidR="00BB0816" w:rsidRPr="0019047F" w:rsidRDefault="00BB0816" w:rsidP="00BB0816">
      <w:pPr>
        <w:ind w:right="48" w:firstLine="709"/>
        <w:jc w:val="both"/>
        <w:rPr>
          <w:iCs/>
          <w:sz w:val="16"/>
          <w:szCs w:val="16"/>
          <w:lang w:val="ro-RO"/>
        </w:rPr>
      </w:pPr>
    </w:p>
    <w:p w:rsidR="00BB0816" w:rsidRPr="00C957C7" w:rsidRDefault="00BB0816" w:rsidP="00BB0816">
      <w:pPr>
        <w:numPr>
          <w:ilvl w:val="0"/>
          <w:numId w:val="5"/>
        </w:numPr>
        <w:tabs>
          <w:tab w:val="clear" w:pos="1860"/>
          <w:tab w:val="num" w:pos="0"/>
          <w:tab w:val="left" w:pos="990"/>
        </w:tabs>
        <w:ind w:left="0" w:right="48" w:firstLine="709"/>
        <w:jc w:val="both"/>
        <w:rPr>
          <w:iCs/>
          <w:sz w:val="28"/>
          <w:szCs w:val="28"/>
          <w:lang w:val="ro-RO"/>
        </w:rPr>
      </w:pPr>
      <w:r w:rsidRPr="004D7552">
        <w:rPr>
          <w:iCs/>
          <w:sz w:val="28"/>
          <w:szCs w:val="28"/>
          <w:lang w:val="ro-RO"/>
        </w:rPr>
        <w:t>Se</w:t>
      </w:r>
      <w:r>
        <w:rPr>
          <w:iCs/>
          <w:sz w:val="28"/>
          <w:szCs w:val="28"/>
          <w:lang w:val="ro-RO"/>
        </w:rPr>
        <w:t xml:space="preserve"> ia act de informația prezentată de către Confederația Națională a Patronatului asupra situației </w:t>
      </w:r>
      <w:r w:rsidRPr="00C957C7">
        <w:rPr>
          <w:iCs/>
          <w:sz w:val="28"/>
          <w:szCs w:val="28"/>
          <w:lang w:val="ro-RO"/>
        </w:rPr>
        <w:t xml:space="preserve">la </w:t>
      </w:r>
      <w:r w:rsidRPr="00C957C7">
        <w:rPr>
          <w:rFonts w:eastAsia="Calibri"/>
          <w:sz w:val="28"/>
          <w:szCs w:val="28"/>
          <w:lang w:val="ro-RO" w:eastAsia="en-US"/>
        </w:rPr>
        <w:t>impozitul pe venit achitat de instituțiile medico-sanitare publice și private (</w:t>
      </w:r>
      <w:r>
        <w:rPr>
          <w:rFonts w:eastAsia="Calibri"/>
          <w:sz w:val="28"/>
          <w:szCs w:val="28"/>
          <w:lang w:val="ro-RO" w:eastAsia="en-US"/>
        </w:rPr>
        <w:t xml:space="preserve">creată în rezultatul </w:t>
      </w:r>
      <w:r w:rsidRPr="00C957C7">
        <w:rPr>
          <w:rFonts w:eastAsia="Calibri"/>
          <w:sz w:val="28"/>
          <w:szCs w:val="28"/>
          <w:lang w:val="ro-RO" w:eastAsia="en-US"/>
        </w:rPr>
        <w:t>abrog</w:t>
      </w:r>
      <w:r>
        <w:rPr>
          <w:rFonts w:eastAsia="Calibri"/>
          <w:sz w:val="28"/>
          <w:szCs w:val="28"/>
          <w:lang w:val="ro-RO" w:eastAsia="en-US"/>
        </w:rPr>
        <w:t>ării</w:t>
      </w:r>
      <w:r w:rsidRPr="00C957C7">
        <w:rPr>
          <w:rFonts w:eastAsia="Calibri"/>
          <w:sz w:val="28"/>
          <w:szCs w:val="28"/>
          <w:lang w:val="ro-RO" w:eastAsia="en-US"/>
        </w:rPr>
        <w:t xml:space="preserve"> art. 51</w:t>
      </w:r>
      <w:r w:rsidRPr="00C957C7">
        <w:rPr>
          <w:rFonts w:eastAsia="Calibri"/>
          <w:sz w:val="28"/>
          <w:szCs w:val="28"/>
          <w:vertAlign w:val="superscript"/>
          <w:lang w:val="ro-RO" w:eastAsia="en-US"/>
        </w:rPr>
        <w:t>1</w:t>
      </w:r>
      <w:r w:rsidRPr="00C957C7">
        <w:rPr>
          <w:rFonts w:eastAsia="Calibri"/>
          <w:sz w:val="28"/>
          <w:szCs w:val="28"/>
          <w:lang w:val="ro-RO" w:eastAsia="en-US"/>
        </w:rPr>
        <w:t xml:space="preserve"> din Codul fiscal)</w:t>
      </w:r>
      <w:r w:rsidRPr="00C957C7">
        <w:rPr>
          <w:iCs/>
          <w:sz w:val="28"/>
          <w:szCs w:val="28"/>
          <w:lang w:val="ro-RO"/>
        </w:rPr>
        <w:t>.</w:t>
      </w:r>
    </w:p>
    <w:p w:rsidR="00BB0816" w:rsidRPr="0019047F" w:rsidRDefault="00BB0816" w:rsidP="00BB0816">
      <w:pPr>
        <w:ind w:right="48" w:firstLine="709"/>
        <w:jc w:val="both"/>
        <w:rPr>
          <w:iCs/>
          <w:sz w:val="16"/>
          <w:szCs w:val="16"/>
          <w:lang w:val="ro-RO"/>
        </w:rPr>
      </w:pPr>
    </w:p>
    <w:p w:rsidR="00BB0816" w:rsidRDefault="00BB0816" w:rsidP="00BB0816">
      <w:pPr>
        <w:numPr>
          <w:ilvl w:val="0"/>
          <w:numId w:val="5"/>
        </w:numPr>
        <w:tabs>
          <w:tab w:val="clear" w:pos="1860"/>
          <w:tab w:val="num" w:pos="720"/>
          <w:tab w:val="left" w:pos="990"/>
        </w:tabs>
        <w:ind w:left="0" w:right="48" w:firstLine="709"/>
        <w:jc w:val="both"/>
        <w:rPr>
          <w:sz w:val="28"/>
          <w:szCs w:val="28"/>
          <w:lang w:val="ro-RO"/>
        </w:rPr>
      </w:pPr>
      <w:r w:rsidRPr="00C60941">
        <w:rPr>
          <w:iCs/>
          <w:sz w:val="28"/>
          <w:szCs w:val="28"/>
          <w:lang w:val="ro-RO"/>
        </w:rPr>
        <w:t xml:space="preserve">Se </w:t>
      </w:r>
      <w:r>
        <w:rPr>
          <w:iCs/>
          <w:sz w:val="28"/>
          <w:szCs w:val="28"/>
          <w:lang w:val="ro-RO"/>
        </w:rPr>
        <w:t xml:space="preserve">recomandă examinarea chestiunii </w:t>
      </w:r>
      <w:r w:rsidRPr="00B46206">
        <w:rPr>
          <w:iCs/>
          <w:sz w:val="28"/>
          <w:szCs w:val="28"/>
          <w:lang w:val="ro-RO"/>
        </w:rPr>
        <w:t>cu privire la</w:t>
      </w:r>
      <w:r w:rsidRPr="00B46206">
        <w:rPr>
          <w:rFonts w:eastAsia="Calibri"/>
          <w:sz w:val="28"/>
          <w:szCs w:val="28"/>
          <w:lang w:val="ro-RO" w:eastAsia="en-US"/>
        </w:rPr>
        <w:t xml:space="preserve"> impozitul pe venit achitat de instituțiile medico-sanitare publice și private (abrogarea art. 51</w:t>
      </w:r>
      <w:r w:rsidRPr="00B46206">
        <w:rPr>
          <w:rFonts w:eastAsia="Calibri"/>
          <w:sz w:val="28"/>
          <w:szCs w:val="28"/>
          <w:vertAlign w:val="superscript"/>
          <w:lang w:val="ro-RO" w:eastAsia="en-US"/>
        </w:rPr>
        <w:t>1</w:t>
      </w:r>
      <w:r w:rsidRPr="00B46206">
        <w:rPr>
          <w:rFonts w:eastAsia="Calibri"/>
          <w:sz w:val="28"/>
          <w:szCs w:val="28"/>
          <w:lang w:val="ro-RO" w:eastAsia="en-US"/>
        </w:rPr>
        <w:t xml:space="preserve"> din Codul fiscal)</w:t>
      </w:r>
      <w:r>
        <w:rPr>
          <w:sz w:val="28"/>
          <w:szCs w:val="28"/>
          <w:lang w:val="ro-RO"/>
        </w:rPr>
        <w:t xml:space="preserve"> în cadrul discuțiilor asupra proiectului Cadrului bugetar pe termen mediu.</w:t>
      </w:r>
    </w:p>
    <w:p w:rsidR="00BB0816" w:rsidRDefault="00BB0816" w:rsidP="00BB0816">
      <w:pPr>
        <w:ind w:right="48" w:firstLine="709"/>
        <w:jc w:val="both"/>
        <w:rPr>
          <w:sz w:val="28"/>
          <w:szCs w:val="28"/>
          <w:lang w:val="ro-RO"/>
        </w:rPr>
      </w:pPr>
    </w:p>
    <w:p w:rsidR="00BB0816" w:rsidRDefault="00BB0816" w:rsidP="00BB0816">
      <w:pPr>
        <w:ind w:right="48" w:firstLine="709"/>
        <w:jc w:val="both"/>
        <w:rPr>
          <w:sz w:val="28"/>
          <w:szCs w:val="28"/>
          <w:lang w:val="ro-RO"/>
        </w:rPr>
      </w:pPr>
    </w:p>
    <w:p w:rsidR="00BB0816" w:rsidRPr="00416914" w:rsidRDefault="00BB0816" w:rsidP="00BB0816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Președinte al Comisiei,</w:t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  <w:t>Anatol USATÎI</w:t>
      </w:r>
    </w:p>
    <w:p w:rsidR="00BB0816" w:rsidRPr="00416914" w:rsidRDefault="00BB0816" w:rsidP="00BB0816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ministru al economiei și infrastructurii</w:t>
      </w:r>
    </w:p>
    <w:p w:rsidR="00BB0816" w:rsidRPr="001F11EB" w:rsidRDefault="00BB0816" w:rsidP="00BB0816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</w:p>
    <w:p w:rsidR="00BB0816" w:rsidRPr="00416914" w:rsidRDefault="00BB0816" w:rsidP="00BB0816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>
        <w:rPr>
          <w:b/>
          <w:bCs/>
          <w:sz w:val="28"/>
          <w:szCs w:val="28"/>
          <w:lang w:val="ro-RO" w:eastAsia="ro-RO"/>
        </w:rPr>
        <w:t>Vicepreședinte al Comisiei,</w:t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 w:rsidRPr="00416914">
        <w:rPr>
          <w:b/>
          <w:bCs/>
          <w:sz w:val="28"/>
          <w:szCs w:val="28"/>
          <w:lang w:val="ro-RO" w:eastAsia="ro-RO"/>
        </w:rPr>
        <w:t>Oleg BUDZA</w:t>
      </w:r>
    </w:p>
    <w:p w:rsidR="00BB0816" w:rsidRPr="00416914" w:rsidRDefault="00BB0816" w:rsidP="00BB0816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președinte al Confederației Naționale</w:t>
      </w:r>
    </w:p>
    <w:p w:rsidR="00BB0816" w:rsidRPr="00416914" w:rsidRDefault="00BB0816" w:rsidP="00BB0816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 a Sindicatelor din Moldova</w:t>
      </w:r>
    </w:p>
    <w:p w:rsidR="00BB0816" w:rsidRPr="001F11EB" w:rsidRDefault="00BB0816" w:rsidP="00BB0816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</w:p>
    <w:p w:rsidR="00BB0816" w:rsidRPr="00416914" w:rsidRDefault="00BB0816" w:rsidP="00BB0816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Vicepreședinte al Comisiei,</w:t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 w:rsidRPr="00416914">
        <w:rPr>
          <w:b/>
          <w:bCs/>
          <w:sz w:val="28"/>
          <w:szCs w:val="28"/>
          <w:lang w:val="ro-RO" w:eastAsia="ro-RO"/>
        </w:rPr>
        <w:t>Leonid CERESCU</w:t>
      </w:r>
    </w:p>
    <w:p w:rsidR="00BB0816" w:rsidRPr="00416914" w:rsidRDefault="00BB0816" w:rsidP="00BB0816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președinte al Confederației Naționale </w:t>
      </w:r>
    </w:p>
    <w:p w:rsidR="00BB0816" w:rsidRPr="00416914" w:rsidRDefault="00BB0816" w:rsidP="00BB0816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a Patronatului din Republica Moldova</w:t>
      </w:r>
    </w:p>
    <w:p w:rsidR="00BB0816" w:rsidRDefault="00BB0816" w:rsidP="00BB0816">
      <w:pPr>
        <w:ind w:right="48" w:firstLine="709"/>
        <w:jc w:val="both"/>
        <w:rPr>
          <w:b/>
          <w:bCs/>
          <w:sz w:val="20"/>
          <w:szCs w:val="20"/>
          <w:lang w:val="ro-RO" w:eastAsia="ro-RO"/>
        </w:rPr>
      </w:pPr>
    </w:p>
    <w:p w:rsidR="00BB0816" w:rsidRPr="009A4BE3" w:rsidRDefault="00BB0816" w:rsidP="00BB0816">
      <w:pPr>
        <w:ind w:right="48" w:firstLine="709"/>
        <w:jc w:val="both"/>
        <w:rPr>
          <w:b/>
          <w:bCs/>
          <w:sz w:val="20"/>
          <w:szCs w:val="20"/>
          <w:lang w:val="ro-RO" w:eastAsia="ro-RO"/>
        </w:rPr>
      </w:pPr>
    </w:p>
    <w:p w:rsidR="00BB0816" w:rsidRPr="00416914" w:rsidRDefault="00BB0816" w:rsidP="00BB0816">
      <w:pPr>
        <w:ind w:right="48" w:firstLine="709"/>
        <w:rPr>
          <w:sz w:val="28"/>
          <w:szCs w:val="28"/>
          <w:lang w:val="ro-RO"/>
        </w:rPr>
      </w:pPr>
      <w:r w:rsidRPr="00416914">
        <w:rPr>
          <w:sz w:val="28"/>
          <w:szCs w:val="28"/>
          <w:lang w:val="ro-RO"/>
        </w:rPr>
        <w:t>Contrasemnează:</w:t>
      </w:r>
    </w:p>
    <w:p w:rsidR="00BB0816" w:rsidRPr="0019047F" w:rsidRDefault="00BB0816" w:rsidP="00BB0816">
      <w:pPr>
        <w:ind w:right="48" w:firstLine="709"/>
        <w:rPr>
          <w:sz w:val="16"/>
          <w:szCs w:val="16"/>
          <w:lang w:val="ro-RO"/>
        </w:rPr>
      </w:pPr>
    </w:p>
    <w:p w:rsidR="00BB0816" w:rsidRDefault="00BB0816" w:rsidP="00BB0816">
      <w:pPr>
        <w:ind w:right="48" w:firstLine="709"/>
        <w:rPr>
          <w:sz w:val="28"/>
          <w:szCs w:val="28"/>
          <w:lang w:val="ro-RO"/>
        </w:rPr>
      </w:pPr>
      <w:r w:rsidRPr="00416914">
        <w:rPr>
          <w:sz w:val="28"/>
          <w:szCs w:val="28"/>
          <w:lang w:val="ro-RO"/>
        </w:rPr>
        <w:t>Secretar al Comisiei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Emilia CEBOTARI</w:t>
      </w:r>
    </w:p>
    <w:p w:rsidR="00BB0816" w:rsidRPr="00416914" w:rsidRDefault="00BB0816" w:rsidP="00BB0816">
      <w:pPr>
        <w:ind w:right="48" w:firstLine="709"/>
        <w:rPr>
          <w:sz w:val="28"/>
          <w:szCs w:val="28"/>
          <w:lang w:val="ro-RO"/>
        </w:rPr>
      </w:pP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BB0816" w:rsidRPr="00BB0816" w:rsidTr="00945EC1">
        <w:trPr>
          <w:trHeight w:val="1071"/>
          <w:jc w:val="center"/>
        </w:trPr>
        <w:tc>
          <w:tcPr>
            <w:tcW w:w="9765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BB0816" w:rsidRDefault="00BB0816" w:rsidP="00945EC1">
            <w:pPr>
              <w:spacing w:line="360" w:lineRule="auto"/>
              <w:ind w:right="48" w:firstLine="709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lastRenderedPageBreak/>
              <w:drawing>
                <wp:inline distT="0" distB="0" distL="0" distR="0" wp14:anchorId="64B20F03" wp14:editId="1DF6C46D">
                  <wp:extent cx="676275" cy="787661"/>
                  <wp:effectExtent l="0" t="0" r="0" b="0"/>
                  <wp:docPr id="11" name="Picture 1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0816" w:rsidRDefault="00BB0816" w:rsidP="00945EC1">
            <w:pPr>
              <w:spacing w:line="360" w:lineRule="auto"/>
              <w:ind w:right="48" w:firstLine="709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:rsidR="00BB0816" w:rsidRDefault="00BB0816" w:rsidP="00BB0816">
      <w:pPr>
        <w:ind w:right="48" w:firstLine="709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</w:t>
      </w:r>
    </w:p>
    <w:p w:rsidR="00BB0816" w:rsidRDefault="00BB0816" w:rsidP="00BB0816">
      <w:pPr>
        <w:ind w:right="48" w:firstLine="709"/>
        <w:rPr>
          <w:lang w:val="it-IT"/>
        </w:rPr>
      </w:pPr>
      <w:r>
        <w:rPr>
          <w:lang w:val="it-IT"/>
        </w:rPr>
        <w:t xml:space="preserve">                               </w:t>
      </w:r>
    </w:p>
    <w:p w:rsidR="00BB0816" w:rsidRDefault="00BB0816" w:rsidP="00BB0816">
      <w:pPr>
        <w:ind w:right="48" w:firstLine="709"/>
        <w:jc w:val="center"/>
        <w:rPr>
          <w:b/>
          <w:sz w:val="28"/>
          <w:szCs w:val="28"/>
          <w:lang w:val="ro-RO"/>
        </w:rPr>
      </w:pPr>
      <w:r w:rsidRPr="00DD1643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>ĂRÂRE Nr. 6</w:t>
      </w:r>
    </w:p>
    <w:p w:rsidR="00BB0816" w:rsidRDefault="00BB0816" w:rsidP="00BB0816">
      <w:pPr>
        <w:ind w:right="48" w:firstLine="709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28 februarie 2020</w:t>
      </w:r>
    </w:p>
    <w:p w:rsidR="00BB0816" w:rsidRPr="009A4BE3" w:rsidRDefault="00BB0816" w:rsidP="00BB0816">
      <w:pPr>
        <w:ind w:right="48" w:firstLine="709"/>
        <w:jc w:val="center"/>
        <w:rPr>
          <w:b/>
          <w:sz w:val="16"/>
          <w:szCs w:val="16"/>
          <w:lang w:val="ro-RO"/>
        </w:rPr>
      </w:pPr>
    </w:p>
    <w:p w:rsidR="00BB0816" w:rsidRPr="004B1373" w:rsidRDefault="00BB0816" w:rsidP="00BB0816">
      <w:pPr>
        <w:pStyle w:val="tt"/>
        <w:ind w:right="48" w:firstLine="709"/>
        <w:rPr>
          <w:rFonts w:eastAsia="Calibri"/>
          <w:i/>
          <w:sz w:val="28"/>
          <w:szCs w:val="28"/>
          <w:lang w:val="ro-RO" w:eastAsia="en-US"/>
        </w:rPr>
      </w:pPr>
      <w:r w:rsidRPr="004B1373">
        <w:rPr>
          <w:iCs/>
          <w:sz w:val="28"/>
          <w:szCs w:val="28"/>
          <w:lang w:val="ro-RO"/>
        </w:rPr>
        <w:t>Cu privire  la</w:t>
      </w:r>
      <w:r w:rsidRPr="004B1373">
        <w:rPr>
          <w:rFonts w:eastAsia="Calibri"/>
          <w:sz w:val="28"/>
          <w:szCs w:val="28"/>
          <w:lang w:val="ro-RO" w:eastAsia="en-US"/>
        </w:rPr>
        <w:t xml:space="preserve"> </w:t>
      </w:r>
      <w:r>
        <w:rPr>
          <w:rFonts w:eastAsia="Calibri"/>
          <w:sz w:val="28"/>
          <w:szCs w:val="28"/>
          <w:lang w:val="ro-RO" w:eastAsia="en-US"/>
        </w:rPr>
        <w:t>aprobarea Planului de activitate al Comisiei naționale pentru consultări și negocieri colective pentru semestrul I al anului 2020</w:t>
      </w:r>
      <w:r w:rsidRPr="004B1373">
        <w:rPr>
          <w:rFonts w:eastAsia="Calibri"/>
          <w:sz w:val="28"/>
          <w:szCs w:val="28"/>
          <w:lang w:val="ro-RO" w:eastAsia="en-US"/>
        </w:rPr>
        <w:t xml:space="preserve"> </w:t>
      </w:r>
    </w:p>
    <w:p w:rsidR="00BB0816" w:rsidRDefault="00BB0816" w:rsidP="00BB0816">
      <w:pPr>
        <w:ind w:right="48" w:firstLine="709"/>
        <w:jc w:val="center"/>
        <w:rPr>
          <w:b/>
          <w:sz w:val="28"/>
          <w:szCs w:val="28"/>
          <w:lang w:val="ro-RO"/>
        </w:rPr>
      </w:pPr>
    </w:p>
    <w:p w:rsidR="00BB0816" w:rsidRPr="00F54E25" w:rsidRDefault="00BB0816" w:rsidP="00BB0816">
      <w:pPr>
        <w:ind w:right="48" w:firstLine="709"/>
        <w:jc w:val="center"/>
        <w:rPr>
          <w:b/>
          <w:sz w:val="28"/>
          <w:szCs w:val="28"/>
          <w:lang w:val="ro-RO"/>
        </w:rPr>
      </w:pPr>
    </w:p>
    <w:p w:rsidR="00BB0816" w:rsidRDefault="00BB0816" w:rsidP="00BB0816">
      <w:pPr>
        <w:ind w:right="48" w:firstLine="709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În conformitate cu articolul 10, litera j) şi articolul 17, alineatul (5) din Legea nr.245/2006 privind organizarea şi </w:t>
      </w:r>
      <w:r w:rsidR="00677BC4">
        <w:rPr>
          <w:iCs/>
          <w:sz w:val="28"/>
          <w:szCs w:val="28"/>
          <w:lang w:val="ro-RO"/>
        </w:rPr>
        <w:t>funcționarea</w:t>
      </w:r>
      <w:r>
        <w:rPr>
          <w:iCs/>
          <w:sz w:val="28"/>
          <w:szCs w:val="28"/>
          <w:lang w:val="ro-RO"/>
        </w:rPr>
        <w:t xml:space="preserve"> Comisiei </w:t>
      </w:r>
      <w:r w:rsidR="00677BC4">
        <w:rPr>
          <w:iCs/>
          <w:sz w:val="28"/>
          <w:szCs w:val="28"/>
          <w:lang w:val="ro-RO"/>
        </w:rPr>
        <w:t>naționale</w:t>
      </w:r>
      <w:r>
        <w:rPr>
          <w:iCs/>
          <w:sz w:val="28"/>
          <w:szCs w:val="28"/>
          <w:lang w:val="ro-RO"/>
        </w:rPr>
        <w:t xml:space="preserve"> pentru consultări şi negocieri colective, a comisiilor pentru consultări şi negocieri colective la nivel de ramură şi la nivel teritorial, cu modificările și completările ulterioare, Comisia HOTĂRĂŞTE:</w:t>
      </w:r>
    </w:p>
    <w:p w:rsidR="00BB0816" w:rsidRDefault="00BB0816" w:rsidP="00BB0816">
      <w:pPr>
        <w:ind w:right="48" w:firstLine="709"/>
        <w:jc w:val="both"/>
        <w:rPr>
          <w:iCs/>
          <w:sz w:val="16"/>
          <w:szCs w:val="16"/>
          <w:lang w:val="ro-RO"/>
        </w:rPr>
      </w:pPr>
    </w:p>
    <w:p w:rsidR="00BB0816" w:rsidRPr="0019047F" w:rsidRDefault="00BB0816" w:rsidP="00BB0816">
      <w:pPr>
        <w:ind w:right="48" w:firstLine="709"/>
        <w:jc w:val="both"/>
        <w:rPr>
          <w:iCs/>
          <w:sz w:val="16"/>
          <w:szCs w:val="16"/>
          <w:lang w:val="ro-RO"/>
        </w:rPr>
      </w:pPr>
    </w:p>
    <w:p w:rsidR="00BB0816" w:rsidRPr="009A4BE3" w:rsidRDefault="00BB0816" w:rsidP="00BB0816">
      <w:pPr>
        <w:pStyle w:val="tt"/>
        <w:numPr>
          <w:ilvl w:val="0"/>
          <w:numId w:val="7"/>
        </w:numPr>
        <w:ind w:left="0" w:right="48" w:firstLine="709"/>
        <w:jc w:val="both"/>
        <w:rPr>
          <w:b w:val="0"/>
          <w:iCs/>
          <w:sz w:val="28"/>
          <w:szCs w:val="28"/>
          <w:lang w:val="ro-RO"/>
        </w:rPr>
      </w:pPr>
      <w:r w:rsidRPr="009A4BE3">
        <w:rPr>
          <w:b w:val="0"/>
          <w:iCs/>
          <w:sz w:val="28"/>
          <w:szCs w:val="28"/>
          <w:lang w:val="ro-RO"/>
        </w:rPr>
        <w:t>Se aprobă</w:t>
      </w:r>
      <w:r w:rsidRPr="009A4BE3">
        <w:rPr>
          <w:b w:val="0"/>
          <w:sz w:val="28"/>
          <w:szCs w:val="28"/>
          <w:lang w:val="ro-RO"/>
        </w:rPr>
        <w:t xml:space="preserve"> </w:t>
      </w:r>
      <w:r w:rsidRPr="003F78B6">
        <w:rPr>
          <w:rFonts w:eastAsia="Calibri"/>
          <w:b w:val="0"/>
          <w:sz w:val="28"/>
          <w:szCs w:val="28"/>
          <w:lang w:val="ro-RO" w:eastAsia="en-US"/>
        </w:rPr>
        <w:t>Planul de activitate al Comisiei naționale pentru consultări și negocieri colective pentru semestrul I al anului 2020</w:t>
      </w:r>
      <w:r>
        <w:rPr>
          <w:b w:val="0"/>
          <w:iCs/>
          <w:sz w:val="28"/>
          <w:szCs w:val="28"/>
          <w:lang w:val="ro-RO"/>
        </w:rPr>
        <w:t>, în conformitate cu anexa</w:t>
      </w:r>
      <w:r w:rsidRPr="009A4BE3">
        <w:rPr>
          <w:b w:val="0"/>
          <w:iCs/>
          <w:sz w:val="28"/>
          <w:szCs w:val="28"/>
          <w:lang w:val="ro-RO"/>
        </w:rPr>
        <w:t>.</w:t>
      </w:r>
    </w:p>
    <w:p w:rsidR="00BB0816" w:rsidRPr="0019047F" w:rsidRDefault="00BB0816" w:rsidP="00BB0816">
      <w:pPr>
        <w:ind w:right="48" w:firstLine="709"/>
        <w:jc w:val="both"/>
        <w:rPr>
          <w:iCs/>
          <w:sz w:val="16"/>
          <w:szCs w:val="16"/>
          <w:lang w:val="ro-RO"/>
        </w:rPr>
      </w:pPr>
    </w:p>
    <w:p w:rsidR="00BB0816" w:rsidRPr="009A4BE3" w:rsidRDefault="00BB0816" w:rsidP="00BB0816">
      <w:pPr>
        <w:pStyle w:val="ListParagraph"/>
        <w:numPr>
          <w:ilvl w:val="0"/>
          <w:numId w:val="7"/>
        </w:numPr>
        <w:ind w:left="0" w:right="48" w:firstLine="709"/>
        <w:jc w:val="both"/>
        <w:rPr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>În caz de necesitate, Planul de activitate poate fi modificat și completat în cadrul ședințelor Biroului executiv al Comisiei.</w:t>
      </w:r>
    </w:p>
    <w:p w:rsidR="00BB0816" w:rsidRDefault="00BB0816" w:rsidP="00BB0816">
      <w:pPr>
        <w:ind w:right="48" w:firstLine="709"/>
        <w:jc w:val="both"/>
        <w:rPr>
          <w:sz w:val="28"/>
          <w:szCs w:val="28"/>
          <w:lang w:val="ro-RO"/>
        </w:rPr>
      </w:pPr>
    </w:p>
    <w:p w:rsidR="00BB0816" w:rsidRDefault="00BB0816" w:rsidP="00BB0816">
      <w:pPr>
        <w:ind w:right="48" w:firstLine="709"/>
        <w:jc w:val="both"/>
        <w:rPr>
          <w:sz w:val="28"/>
          <w:szCs w:val="28"/>
          <w:lang w:val="ro-RO"/>
        </w:rPr>
      </w:pPr>
    </w:p>
    <w:p w:rsidR="00BB0816" w:rsidRDefault="00BB0816" w:rsidP="00BB0816">
      <w:pPr>
        <w:ind w:right="48" w:firstLine="709"/>
        <w:jc w:val="both"/>
        <w:rPr>
          <w:sz w:val="28"/>
          <w:szCs w:val="28"/>
          <w:lang w:val="ro-RO"/>
        </w:rPr>
      </w:pPr>
    </w:p>
    <w:p w:rsidR="00BB0816" w:rsidRPr="00416914" w:rsidRDefault="00BB0816" w:rsidP="00BB0816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Președinte al Comisiei,</w:t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  <w:t>Anatol USATÎI</w:t>
      </w:r>
    </w:p>
    <w:p w:rsidR="00BB0816" w:rsidRPr="00416914" w:rsidRDefault="00BB0816" w:rsidP="00BB0816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ministru al economiei și infrastructurii</w:t>
      </w:r>
    </w:p>
    <w:p w:rsidR="00BB0816" w:rsidRPr="001F11EB" w:rsidRDefault="00BB0816" w:rsidP="00BB0816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</w:p>
    <w:p w:rsidR="00BB0816" w:rsidRPr="00416914" w:rsidRDefault="00BB0816" w:rsidP="00BB0816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>
        <w:rPr>
          <w:b/>
          <w:bCs/>
          <w:sz w:val="28"/>
          <w:szCs w:val="28"/>
          <w:lang w:val="ro-RO" w:eastAsia="ro-RO"/>
        </w:rPr>
        <w:t>Vicepreședinte al Comisiei,</w:t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 w:rsidRPr="00416914">
        <w:rPr>
          <w:b/>
          <w:bCs/>
          <w:sz w:val="28"/>
          <w:szCs w:val="28"/>
          <w:lang w:val="ro-RO" w:eastAsia="ro-RO"/>
        </w:rPr>
        <w:t>Oleg BUDZA</w:t>
      </w:r>
    </w:p>
    <w:p w:rsidR="00BB0816" w:rsidRPr="00416914" w:rsidRDefault="00BB0816" w:rsidP="00BB0816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președinte al Confederației Naționale</w:t>
      </w:r>
    </w:p>
    <w:p w:rsidR="00BB0816" w:rsidRPr="00416914" w:rsidRDefault="00BB0816" w:rsidP="00BB0816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 a Sindicatelor din Moldova</w:t>
      </w:r>
    </w:p>
    <w:p w:rsidR="00BB0816" w:rsidRPr="001F11EB" w:rsidRDefault="00BB0816" w:rsidP="00BB0816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</w:p>
    <w:p w:rsidR="00BB0816" w:rsidRPr="00416914" w:rsidRDefault="00BB0816" w:rsidP="00BB0816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Vicepreședinte al Comisiei,</w:t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>
        <w:rPr>
          <w:b/>
          <w:bCs/>
          <w:sz w:val="28"/>
          <w:szCs w:val="28"/>
          <w:lang w:val="ro-RO" w:eastAsia="ro-RO"/>
        </w:rPr>
        <w:tab/>
      </w:r>
      <w:r w:rsidRPr="00416914">
        <w:rPr>
          <w:b/>
          <w:bCs/>
          <w:sz w:val="28"/>
          <w:szCs w:val="28"/>
          <w:lang w:val="ro-RO" w:eastAsia="ro-RO"/>
        </w:rPr>
        <w:t>Leonid CERESCU</w:t>
      </w:r>
    </w:p>
    <w:p w:rsidR="00BB0816" w:rsidRPr="00416914" w:rsidRDefault="00BB0816" w:rsidP="00BB0816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 xml:space="preserve">președinte al Confederației Naționale </w:t>
      </w:r>
    </w:p>
    <w:p w:rsidR="00BB0816" w:rsidRPr="00416914" w:rsidRDefault="00BB0816" w:rsidP="00BB0816">
      <w:pPr>
        <w:ind w:right="48" w:firstLine="709"/>
        <w:jc w:val="both"/>
        <w:rPr>
          <w:b/>
          <w:bCs/>
          <w:sz w:val="28"/>
          <w:szCs w:val="28"/>
          <w:lang w:val="ro-RO" w:eastAsia="ro-RO"/>
        </w:rPr>
      </w:pPr>
      <w:r w:rsidRPr="00416914">
        <w:rPr>
          <w:b/>
          <w:bCs/>
          <w:sz w:val="28"/>
          <w:szCs w:val="28"/>
          <w:lang w:val="ro-RO" w:eastAsia="ro-RO"/>
        </w:rPr>
        <w:t>a Patronatului din Republica Moldova</w:t>
      </w:r>
    </w:p>
    <w:p w:rsidR="00BB0816" w:rsidRDefault="00BB0816" w:rsidP="00BB0816">
      <w:pPr>
        <w:ind w:right="48" w:firstLine="709"/>
        <w:jc w:val="both"/>
        <w:rPr>
          <w:b/>
          <w:bCs/>
          <w:sz w:val="20"/>
          <w:szCs w:val="20"/>
          <w:lang w:val="ro-RO" w:eastAsia="ro-RO"/>
        </w:rPr>
      </w:pPr>
    </w:p>
    <w:p w:rsidR="00BB0816" w:rsidRDefault="00BB0816" w:rsidP="00BB0816">
      <w:pPr>
        <w:ind w:right="48" w:firstLine="709"/>
        <w:jc w:val="both"/>
        <w:rPr>
          <w:b/>
          <w:bCs/>
          <w:sz w:val="20"/>
          <w:szCs w:val="20"/>
          <w:lang w:val="ro-RO" w:eastAsia="ro-RO"/>
        </w:rPr>
      </w:pPr>
    </w:p>
    <w:p w:rsidR="00BB0816" w:rsidRPr="009A4BE3" w:rsidRDefault="00BB0816" w:rsidP="00BB0816">
      <w:pPr>
        <w:ind w:right="48" w:firstLine="709"/>
        <w:jc w:val="both"/>
        <w:rPr>
          <w:b/>
          <w:bCs/>
          <w:sz w:val="20"/>
          <w:szCs w:val="20"/>
          <w:lang w:val="ro-RO" w:eastAsia="ro-RO"/>
        </w:rPr>
      </w:pPr>
    </w:p>
    <w:p w:rsidR="00BB0816" w:rsidRPr="00416914" w:rsidRDefault="00BB0816" w:rsidP="00BB0816">
      <w:pPr>
        <w:ind w:right="48" w:firstLine="709"/>
        <w:rPr>
          <w:sz w:val="28"/>
          <w:szCs w:val="28"/>
          <w:lang w:val="ro-RO"/>
        </w:rPr>
      </w:pPr>
      <w:r w:rsidRPr="00416914">
        <w:rPr>
          <w:sz w:val="28"/>
          <w:szCs w:val="28"/>
          <w:lang w:val="ro-RO"/>
        </w:rPr>
        <w:t>Contrasemnează:</w:t>
      </w:r>
    </w:p>
    <w:p w:rsidR="00BB0816" w:rsidRPr="0019047F" w:rsidRDefault="00BB0816" w:rsidP="00BB0816">
      <w:pPr>
        <w:ind w:right="48" w:firstLine="709"/>
        <w:rPr>
          <w:sz w:val="16"/>
          <w:szCs w:val="16"/>
          <w:lang w:val="ro-RO"/>
        </w:rPr>
      </w:pPr>
    </w:p>
    <w:p w:rsidR="00BB0816" w:rsidRPr="00E35EA6" w:rsidRDefault="00BB0816" w:rsidP="00BB0816">
      <w:pPr>
        <w:ind w:right="48" w:firstLine="709"/>
        <w:rPr>
          <w:sz w:val="28"/>
          <w:szCs w:val="28"/>
          <w:lang w:val="ro-RO"/>
        </w:rPr>
      </w:pPr>
      <w:r w:rsidRPr="00416914">
        <w:rPr>
          <w:sz w:val="28"/>
          <w:szCs w:val="28"/>
          <w:lang w:val="ro-RO"/>
        </w:rPr>
        <w:t>Secretar al Comisiei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Emilia CEBOTARI</w:t>
      </w:r>
    </w:p>
    <w:p w:rsidR="00BB0816" w:rsidRPr="00711B8A" w:rsidRDefault="00BB0816" w:rsidP="00BB0816">
      <w:pPr>
        <w:ind w:right="48" w:firstLine="709"/>
        <w:rPr>
          <w:lang w:val="ro-RO"/>
        </w:rPr>
      </w:pPr>
    </w:p>
    <w:p w:rsidR="00BB0816" w:rsidRPr="00BB0816" w:rsidRDefault="00BB0816" w:rsidP="00322A69">
      <w:pPr>
        <w:ind w:right="-235" w:firstLine="709"/>
        <w:rPr>
          <w:sz w:val="28"/>
          <w:szCs w:val="28"/>
          <w:lang w:val="ro-RO"/>
        </w:rPr>
      </w:pPr>
    </w:p>
    <w:sectPr w:rsidR="00BB0816" w:rsidRPr="00BB0816" w:rsidSect="001F11EB">
      <w:pgSz w:w="12240" w:h="15840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878F6"/>
    <w:multiLevelType w:val="hybridMultilevel"/>
    <w:tmpl w:val="9DE86600"/>
    <w:lvl w:ilvl="0" w:tplc="0409000F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40166"/>
    <w:multiLevelType w:val="hybridMultilevel"/>
    <w:tmpl w:val="8BFA62F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581A86"/>
    <w:multiLevelType w:val="hybridMultilevel"/>
    <w:tmpl w:val="7AF46080"/>
    <w:lvl w:ilvl="0" w:tplc="4B10387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2115D"/>
    <w:multiLevelType w:val="hybridMultilevel"/>
    <w:tmpl w:val="7AF46080"/>
    <w:lvl w:ilvl="0" w:tplc="4B10387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495BF9"/>
    <w:multiLevelType w:val="hybridMultilevel"/>
    <w:tmpl w:val="4CCA348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5A46971"/>
    <w:multiLevelType w:val="hybridMultilevel"/>
    <w:tmpl w:val="C958F324"/>
    <w:lvl w:ilvl="0" w:tplc="0409000F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773777"/>
    <w:multiLevelType w:val="hybridMultilevel"/>
    <w:tmpl w:val="7AF46080"/>
    <w:lvl w:ilvl="0" w:tplc="4B10387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8E2F3D"/>
    <w:multiLevelType w:val="hybridMultilevel"/>
    <w:tmpl w:val="7AF46080"/>
    <w:lvl w:ilvl="0" w:tplc="4B10387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83732F"/>
    <w:multiLevelType w:val="hybridMultilevel"/>
    <w:tmpl w:val="7AF46080"/>
    <w:lvl w:ilvl="0" w:tplc="4B10387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D64297"/>
    <w:multiLevelType w:val="hybridMultilevel"/>
    <w:tmpl w:val="7AF46080"/>
    <w:lvl w:ilvl="0" w:tplc="4B10387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9"/>
  </w:num>
  <w:num w:numId="6">
    <w:abstractNumId w:val="2"/>
  </w:num>
  <w:num w:numId="7">
    <w:abstractNumId w:val="1"/>
  </w:num>
  <w:num w:numId="8">
    <w:abstractNumId w:val="8"/>
  </w:num>
  <w:num w:numId="9">
    <w:abstractNumId w:val="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A6"/>
    <w:rsid w:val="00175DD3"/>
    <w:rsid w:val="0019047F"/>
    <w:rsid w:val="001F11EB"/>
    <w:rsid w:val="00322A69"/>
    <w:rsid w:val="003A25A7"/>
    <w:rsid w:val="004B1373"/>
    <w:rsid w:val="005A6B5F"/>
    <w:rsid w:val="00640BF8"/>
    <w:rsid w:val="00677BC4"/>
    <w:rsid w:val="006C3A7A"/>
    <w:rsid w:val="00741247"/>
    <w:rsid w:val="009252E0"/>
    <w:rsid w:val="00984D00"/>
    <w:rsid w:val="009A4BE3"/>
    <w:rsid w:val="009B4C52"/>
    <w:rsid w:val="00A356FB"/>
    <w:rsid w:val="00A459B1"/>
    <w:rsid w:val="00A752D8"/>
    <w:rsid w:val="00AC4106"/>
    <w:rsid w:val="00B43243"/>
    <w:rsid w:val="00BB0816"/>
    <w:rsid w:val="00BB12E2"/>
    <w:rsid w:val="00BE7292"/>
    <w:rsid w:val="00DA7D91"/>
    <w:rsid w:val="00DB2535"/>
    <w:rsid w:val="00E2099F"/>
    <w:rsid w:val="00E35EA6"/>
    <w:rsid w:val="00E853CD"/>
    <w:rsid w:val="00E9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BE17A"/>
  <w15:docId w15:val="{AF9FFD61-62B8-4ACA-80E2-2DF31C2F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5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EA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CharChar1CharChar">
    <w:name w:val="Знак Знак Char Char1 Знак Знак Char Char"/>
    <w:basedOn w:val="Normal"/>
    <w:rsid w:val="00A459B1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rsid w:val="004B1373"/>
    <w:pPr>
      <w:jc w:val="both"/>
    </w:pPr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4B1373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customStyle="1" w:styleId="tt">
    <w:name w:val="tt"/>
    <w:basedOn w:val="Normal"/>
    <w:rsid w:val="004B137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gov.md/content/ro/0000093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Emilia Cebotari</cp:lastModifiedBy>
  <cp:revision>4</cp:revision>
  <cp:lastPrinted>2019-12-20T14:54:00Z</cp:lastPrinted>
  <dcterms:created xsi:type="dcterms:W3CDTF">2020-05-13T05:51:00Z</dcterms:created>
  <dcterms:modified xsi:type="dcterms:W3CDTF">2020-05-13T05:55:00Z</dcterms:modified>
</cp:coreProperties>
</file>